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DA" w:rsidRDefault="008D7CDA" w:rsidP="008D7CDA">
      <w:pPr>
        <w:jc w:val="center"/>
        <w:rPr>
          <w:rFonts w:ascii="Times New Roman" w:hAnsi="Times New Roman" w:cs="Times New Roman"/>
          <w:b/>
          <w:sz w:val="28"/>
          <w:szCs w:val="28"/>
        </w:rPr>
      </w:pPr>
      <w:r w:rsidRPr="00574698">
        <w:rPr>
          <w:rFonts w:ascii="Times New Roman" w:hAnsi="Times New Roman" w:cs="Times New Roman"/>
          <w:b/>
          <w:sz w:val="28"/>
          <w:szCs w:val="28"/>
          <w:lang w:val="kk-KZ"/>
        </w:rPr>
        <w:t xml:space="preserve">Л </w:t>
      </w:r>
      <w:r w:rsidRPr="00574698">
        <w:rPr>
          <w:rFonts w:ascii="Times New Roman" w:hAnsi="Times New Roman" w:cs="Times New Roman"/>
          <w:b/>
          <w:sz w:val="28"/>
          <w:szCs w:val="28"/>
        </w:rPr>
        <w:t>1. Вводная лекция. Предмет, цель, задачи дисциплины</w:t>
      </w:r>
    </w:p>
    <w:p w:rsidR="008D7CDA" w:rsidRDefault="008D7CDA" w:rsidP="008D7CDA">
      <w:pPr>
        <w:pStyle w:val="Default"/>
        <w:rPr>
          <w:sz w:val="32"/>
          <w:szCs w:val="32"/>
        </w:rPr>
      </w:pPr>
      <w:r>
        <w:rPr>
          <w:b/>
          <w:bCs/>
          <w:sz w:val="32"/>
          <w:szCs w:val="32"/>
        </w:rPr>
        <w:t xml:space="preserve">История преподавания в высшей школе </w:t>
      </w:r>
    </w:p>
    <w:p w:rsidR="008D7CDA" w:rsidRPr="009A018B" w:rsidRDefault="008D7CDA" w:rsidP="008D7CDA">
      <w:pPr>
        <w:pStyle w:val="Default"/>
      </w:pPr>
      <w:r w:rsidRPr="009A018B">
        <w:t>Один из первых прообразов высшего учебного заведения был создан в Древней Греции. В</w:t>
      </w:r>
      <w:r>
        <w:t xml:space="preserve"> IV веке до н. э. Платон органи</w:t>
      </w:r>
      <w:r w:rsidRPr="009A018B">
        <w:t xml:space="preserve">зовал философскую школу, </w:t>
      </w:r>
      <w:r>
        <w:t>которая получила название Акаде</w:t>
      </w:r>
      <w:r w:rsidRPr="009A018B">
        <w:t>мии. Академия просуществовал</w:t>
      </w:r>
      <w:r>
        <w:t>а более тысячи лет и была закры</w:t>
      </w:r>
      <w:r w:rsidRPr="009A018B">
        <w:t xml:space="preserve">та в 529 г. </w:t>
      </w:r>
    </w:p>
    <w:p w:rsidR="008D7CDA" w:rsidRPr="009A018B" w:rsidRDefault="008D7CDA" w:rsidP="008D7CDA">
      <w:pPr>
        <w:pStyle w:val="Default"/>
      </w:pPr>
      <w:r w:rsidRPr="009A018B">
        <w:t>Позднее Аристотель соз</w:t>
      </w:r>
      <w:r>
        <w:t xml:space="preserve">дал при храме Аполлона </w:t>
      </w:r>
      <w:proofErr w:type="spellStart"/>
      <w:r>
        <w:t>Ликейско</w:t>
      </w:r>
      <w:r w:rsidRPr="009A018B">
        <w:t>го</w:t>
      </w:r>
      <w:proofErr w:type="spellEnd"/>
      <w:r w:rsidRPr="009A018B">
        <w:t xml:space="preserve"> в Афинах другое учебное заведение – </w:t>
      </w:r>
      <w:proofErr w:type="spellStart"/>
      <w:r w:rsidRPr="009A018B">
        <w:t>Ликей</w:t>
      </w:r>
      <w:proofErr w:type="spellEnd"/>
      <w:r w:rsidRPr="009A018B">
        <w:t xml:space="preserve">. В </w:t>
      </w:r>
      <w:proofErr w:type="spellStart"/>
      <w:r w:rsidRPr="009A018B">
        <w:t>Ликее</w:t>
      </w:r>
      <w:proofErr w:type="spellEnd"/>
      <w:r w:rsidRPr="009A018B">
        <w:t xml:space="preserve"> особое внимание уделялось изучению философии, физики, математики и другим наукам о природе. В исторической перспективе – это предшественник современного лицея. </w:t>
      </w:r>
    </w:p>
    <w:p w:rsidR="008D7CDA" w:rsidRPr="009A018B" w:rsidRDefault="008D7CDA" w:rsidP="008D7CDA">
      <w:pPr>
        <w:pStyle w:val="Default"/>
      </w:pPr>
      <w:r w:rsidRPr="009A018B">
        <w:t xml:space="preserve">В эллинскую эпоху (308–246 до н. э.) Птолемеем был </w:t>
      </w:r>
      <w:r>
        <w:t>осно</w:t>
      </w:r>
      <w:r w:rsidRPr="009A018B">
        <w:t xml:space="preserve">ван </w:t>
      </w:r>
      <w:proofErr w:type="spellStart"/>
      <w:r w:rsidRPr="009A018B">
        <w:t>Мусеум</w:t>
      </w:r>
      <w:proofErr w:type="spellEnd"/>
      <w:r w:rsidRPr="009A018B">
        <w:t xml:space="preserve"> (от лат. </w:t>
      </w:r>
      <w:proofErr w:type="spellStart"/>
      <w:r w:rsidRPr="009A018B">
        <w:t>Museum</w:t>
      </w:r>
      <w:proofErr w:type="spellEnd"/>
      <w:r w:rsidRPr="009A018B">
        <w:t xml:space="preserve"> – место, посвященное Музам). В форме лекционных занятий там обучали основным наукам – математике, астрономии, филологии, естествознанию, медицине, истории. В </w:t>
      </w:r>
      <w:proofErr w:type="spellStart"/>
      <w:r w:rsidRPr="009A018B">
        <w:t>Мусеуме</w:t>
      </w:r>
      <w:proofErr w:type="spellEnd"/>
      <w:r w:rsidRPr="009A018B">
        <w:t xml:space="preserve"> преподавали Архимед, Евклид, Эратосфен. </w:t>
      </w:r>
    </w:p>
    <w:p w:rsidR="008D7CDA" w:rsidRPr="009A018B" w:rsidRDefault="008D7CDA" w:rsidP="008D7CDA">
      <w:pPr>
        <w:pStyle w:val="Default"/>
      </w:pPr>
      <w:r w:rsidRPr="009A018B">
        <w:t xml:space="preserve">В 425 году в Константинополе была учреждена высшая школа – </w:t>
      </w:r>
      <w:proofErr w:type="spellStart"/>
      <w:r w:rsidRPr="009A018B">
        <w:t>Аудиториум</w:t>
      </w:r>
      <w:proofErr w:type="spellEnd"/>
      <w:r w:rsidRPr="009A018B">
        <w:t xml:space="preserve"> (от лат. </w:t>
      </w:r>
      <w:proofErr w:type="spellStart"/>
      <w:r w:rsidRPr="009A018B">
        <w:t>audi</w:t>
      </w:r>
      <w:r>
        <w:t>ere</w:t>
      </w:r>
      <w:proofErr w:type="spellEnd"/>
      <w:r>
        <w:t xml:space="preserve"> – слушать), которая в IX ве</w:t>
      </w:r>
      <w:r w:rsidRPr="009A018B">
        <w:t>ке именовалась «</w:t>
      </w:r>
      <w:proofErr w:type="spellStart"/>
      <w:r w:rsidRPr="009A018B">
        <w:t>Магнавра</w:t>
      </w:r>
      <w:proofErr w:type="spellEnd"/>
      <w:r w:rsidRPr="009A018B">
        <w:t>» (золотая палата). Школа находилась в полном подчинении импера</w:t>
      </w:r>
      <w:r>
        <w:t>тору и исключала любые возможно</w:t>
      </w:r>
      <w:r w:rsidRPr="009A018B">
        <w:t>сти самоуправления. В качестве основных</w:t>
      </w:r>
      <w:r>
        <w:t xml:space="preserve"> подструктур выступа</w:t>
      </w:r>
      <w:r w:rsidRPr="009A018B">
        <w:t xml:space="preserve">ли кафедры различных наук. В </w:t>
      </w:r>
      <w:r>
        <w:t>начале обучение проходило на ла</w:t>
      </w:r>
      <w:r w:rsidRPr="009A018B">
        <w:t xml:space="preserve">тинском и греческом языках, а с VII–VIII веков – исключительно на греческом языке. </w:t>
      </w:r>
    </w:p>
    <w:p w:rsidR="008D7CDA" w:rsidRPr="009A018B" w:rsidRDefault="008D7CDA" w:rsidP="008D7CDA">
      <w:pPr>
        <w:pStyle w:val="Default"/>
      </w:pPr>
      <w:r w:rsidRPr="009A018B">
        <w:t>В XV веке в программу обучения была возвращена латынь и включены новые, так называемые ино</w:t>
      </w:r>
      <w:r>
        <w:t>странные языки. В знамени</w:t>
      </w:r>
      <w:r w:rsidRPr="009A018B">
        <w:t>той школе, где был собран цвет</w:t>
      </w:r>
      <w:r>
        <w:t xml:space="preserve"> преподавательской элиты, изуча</w:t>
      </w:r>
      <w:r w:rsidRPr="009A018B">
        <w:t>ли античное наследие, метафи</w:t>
      </w:r>
      <w:r>
        <w:t>зику, философию, бо</w:t>
      </w:r>
      <w:r w:rsidRPr="009A018B">
        <w:t xml:space="preserve">ты в Неаполе (1224 год), Оксфорде (1206 год), Кембридже (1231 год), Лиссабоне (1290 год). </w:t>
      </w:r>
    </w:p>
    <w:p w:rsidR="008D7CDA" w:rsidRPr="009A018B" w:rsidRDefault="008D7CDA" w:rsidP="008D7CDA">
      <w:pPr>
        <w:pStyle w:val="Default"/>
      </w:pPr>
      <w:r w:rsidRPr="009A018B">
        <w:t>Основание и права унив</w:t>
      </w:r>
      <w:r>
        <w:t>ерситета подтверждались привиле</w:t>
      </w:r>
      <w:r w:rsidRPr="009A018B">
        <w:t>гиями. Привилегии были особ</w:t>
      </w:r>
      <w:r>
        <w:t>ыми документами, которые закреп</w:t>
      </w:r>
      <w:r w:rsidRPr="009A018B">
        <w:t>ляли университетскую автономию (собственный суд, управление, право на присуждение учены</w:t>
      </w:r>
      <w:r>
        <w:t>х степеней, на освобождение сту</w:t>
      </w:r>
      <w:r w:rsidRPr="009A018B">
        <w:t>дентов от военной службы). Се</w:t>
      </w:r>
      <w:r>
        <w:t>ть университетов в Европе расши</w:t>
      </w:r>
      <w:r w:rsidRPr="009A018B">
        <w:t>рялась довольно быстро. Если в</w:t>
      </w:r>
      <w:r>
        <w:t xml:space="preserve"> XIII веке насчитывалось 19 уни</w:t>
      </w:r>
      <w:r w:rsidRPr="009A018B">
        <w:t xml:space="preserve">верситетов, то к XIV веку их число возросло до 44. </w:t>
      </w:r>
    </w:p>
    <w:p w:rsidR="008D7CDA" w:rsidRPr="009A018B" w:rsidRDefault="008D7CDA" w:rsidP="008D7CDA">
      <w:pPr>
        <w:pStyle w:val="Default"/>
      </w:pPr>
      <w:r w:rsidRPr="009A018B">
        <w:t>Во второй половине XIII века в университетах появились факультеты, или колледжи. Ф</w:t>
      </w:r>
      <w:r>
        <w:t>акультеты присуждали ученые сте</w:t>
      </w:r>
      <w:r w:rsidRPr="009A018B">
        <w:t>пени – сначала бакалавра (посл</w:t>
      </w:r>
      <w:r>
        <w:t>е 3–7 лет успешной учебы под ру</w:t>
      </w:r>
      <w:r w:rsidRPr="009A018B">
        <w:t>ководством профессора), а зате</w:t>
      </w:r>
      <w:r>
        <w:t>м – магистра, доктора или лицен</w:t>
      </w:r>
      <w:r w:rsidRPr="009A018B">
        <w:t>циата. Землячества и факультеты определяли жизнь п</w:t>
      </w:r>
      <w:r>
        <w:t>ервых уни</w:t>
      </w:r>
      <w:r w:rsidRPr="009A018B">
        <w:t>верситетов и совместно выбир</w:t>
      </w:r>
      <w:r>
        <w:t>али официального главу универси</w:t>
      </w:r>
      <w:r w:rsidRPr="009A018B">
        <w:t>тета – ректора. Ректор обладал временными полномочиями, как правило, длившимися один год</w:t>
      </w:r>
      <w:r>
        <w:t>. Фактическая власть в универси</w:t>
      </w:r>
      <w:r w:rsidRPr="009A018B">
        <w:t xml:space="preserve">тете принадлежала факультетам и землячествам. Однако такое положение вещей изменилось к концу XV века. Факультеты и землячества утратили былое влияние, и главные должностные лица университета стали назначаться властями. </w:t>
      </w:r>
    </w:p>
    <w:p w:rsidR="008D7CDA" w:rsidRPr="009A018B" w:rsidRDefault="008D7CDA" w:rsidP="008D7CDA">
      <w:pPr>
        <w:pStyle w:val="Default"/>
      </w:pPr>
      <w:r w:rsidRPr="009A018B">
        <w:t>Самые первые университе</w:t>
      </w:r>
      <w:r>
        <w:t>ты имели всего несколько факуль</w:t>
      </w:r>
      <w:r w:rsidRPr="009A018B">
        <w:t>тетов, однако их специализация постоянно углуб</w:t>
      </w:r>
      <w:r>
        <w:t>лялась. Напри</w:t>
      </w:r>
      <w:r w:rsidRPr="009A018B">
        <w:t xml:space="preserve">мер, Парижский университет славился преподаванием теологии и философии, Оксфордский – канонического права, Орлеанский – гражданского права, университеты Италии – римского права, университеты Испании – математики и естественных наук. </w:t>
      </w:r>
    </w:p>
    <w:p w:rsidR="008D7CDA" w:rsidRDefault="008D7CDA" w:rsidP="008D7CDA">
      <w:pPr>
        <w:spacing w:after="0" w:line="240" w:lineRule="auto"/>
        <w:rPr>
          <w:rFonts w:ascii="Times New Roman" w:hAnsi="Times New Roman" w:cs="Times New Roman"/>
          <w:sz w:val="24"/>
          <w:szCs w:val="24"/>
        </w:rPr>
      </w:pPr>
      <w:r w:rsidRPr="009A018B">
        <w:rPr>
          <w:rFonts w:ascii="Times New Roman" w:hAnsi="Times New Roman" w:cs="Times New Roman"/>
          <w:sz w:val="24"/>
          <w:szCs w:val="24"/>
        </w:rPr>
        <w:t>На протяжении веков, вп</w:t>
      </w:r>
      <w:r>
        <w:rPr>
          <w:rFonts w:ascii="Times New Roman" w:hAnsi="Times New Roman" w:cs="Times New Roman"/>
          <w:sz w:val="24"/>
          <w:szCs w:val="24"/>
        </w:rPr>
        <w:t>лоть до конца XX века, сеть выс</w:t>
      </w:r>
      <w:r w:rsidRPr="009A018B">
        <w:rPr>
          <w:rFonts w:ascii="Times New Roman" w:hAnsi="Times New Roman" w:cs="Times New Roman"/>
          <w:sz w:val="24"/>
          <w:szCs w:val="24"/>
        </w:rPr>
        <w:t>ших учебных заведений быстр</w:t>
      </w:r>
      <w:r>
        <w:rPr>
          <w:rFonts w:ascii="Times New Roman" w:hAnsi="Times New Roman" w:cs="Times New Roman"/>
          <w:sz w:val="24"/>
          <w:szCs w:val="24"/>
        </w:rPr>
        <w:t>о расширяется, представляя сего</w:t>
      </w:r>
      <w:r w:rsidRPr="009A018B">
        <w:rPr>
          <w:rFonts w:ascii="Times New Roman" w:hAnsi="Times New Roman" w:cs="Times New Roman"/>
          <w:sz w:val="24"/>
          <w:szCs w:val="24"/>
        </w:rPr>
        <w:t>дня широкий и разнообразный спектр специализаций.</w:t>
      </w:r>
    </w:p>
    <w:p w:rsidR="008D7CDA" w:rsidRDefault="008D7CDA" w:rsidP="008D7CDA">
      <w:pPr>
        <w:spacing w:after="0" w:line="240" w:lineRule="auto"/>
        <w:rPr>
          <w:rFonts w:ascii="Times New Roman" w:hAnsi="Times New Roman" w:cs="Times New Roman"/>
          <w:sz w:val="24"/>
          <w:szCs w:val="24"/>
        </w:rPr>
      </w:pPr>
    </w:p>
    <w:p w:rsidR="008D7CDA" w:rsidRPr="00303BEA" w:rsidRDefault="008D7CDA" w:rsidP="008D7CDA">
      <w:pPr>
        <w:autoSpaceDE w:val="0"/>
        <w:autoSpaceDN w:val="0"/>
        <w:adjustRightInd w:val="0"/>
        <w:spacing w:after="0" w:line="240" w:lineRule="auto"/>
        <w:rPr>
          <w:rFonts w:ascii="TimesNewRomanPS-BoldItalicMT" w:hAnsi="TimesNewRomanPS-BoldItalicMT" w:cs="TimesNewRomanPS-BoldItalicMT"/>
          <w:b/>
          <w:bCs/>
          <w:i/>
          <w:iCs/>
          <w:sz w:val="24"/>
          <w:szCs w:val="24"/>
        </w:rPr>
      </w:pPr>
      <w:r w:rsidRPr="00303BEA">
        <w:rPr>
          <w:rFonts w:ascii="TimesNewRomanPS-BoldItalicMT" w:hAnsi="TimesNewRomanPS-BoldItalicMT" w:cs="TimesNewRomanPS-BoldItalicMT"/>
          <w:b/>
          <w:bCs/>
          <w:i/>
          <w:iCs/>
          <w:sz w:val="24"/>
          <w:szCs w:val="24"/>
        </w:rPr>
        <w:t>Понятие активных методов обучения и их классификация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Обучение – это целенаправленное, заранее запроектированное общение, в</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ходе которого осуществляется образование, воспитание и развитие обучаемого,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усваиваются отдельные стороны опыта человечества, опыта деятельности 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познания. Обучение является важнейшим средством формирования личности и, в</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первую очередь, умственного развития и общего образования. Процесс обучения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lastRenderedPageBreak/>
        <w:t>направлен на формирование знаний, умений, навыков, опыта творческой</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деятельности.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Обучение - совместная деятельность или система действий преподавателя 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субъекта учения, направленная на усвоение субъектом учения избранных</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преподавателем (совокупностью преподавателей) элементов объективизированного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опыта человечества: учебного материала или объекта обучения. В ходе обучения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педагог нацеливает, информирует, организует, стимулирует деятельность</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обучающегося, корректирует и оценивает её, а обучающийся овладевает</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содержанием, видами деятельности, отражёнными в программах обучения.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При этом именно участие в обучении преподавателя делает процесс усвоения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управляемым, позволяющим усваивать необходимые ученику элементы</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объективизированного опыта человечества и делать это наиболее рациональным</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способом, уже проверенным и закрепленным в этом опыте.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Мостом, соединяющим теоретические представления с педагогической</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практикой, служат принципы обучения. Принципы обучения всегда отражают</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зависимости между объективными закономерностями учебного процесса и целями,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которые стоят в обучении. В современной дидактике принципы обучения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рассматриваются как рекомендации, направляющие педагогическую деятельность</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и учебный процесс в целом, как способы достижения педагогических целей с</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учётом закономерностей учебного процесса.</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Однако при выделении системы принципов обучения в высшей школе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необходимо учитывать особенности учебного процесса этой группы учебных</w:t>
      </w:r>
    </w:p>
    <w:p w:rsidR="008D7CDA" w:rsidRPr="00DA061F" w:rsidRDefault="008D7CDA" w:rsidP="008D7CDA">
      <w:pPr>
        <w:spacing w:after="0" w:line="240" w:lineRule="auto"/>
        <w:rPr>
          <w:rFonts w:ascii="Times New Roman" w:hAnsi="Times New Roman" w:cs="Times New Roman"/>
          <w:sz w:val="24"/>
          <w:szCs w:val="24"/>
        </w:rPr>
      </w:pPr>
      <w:r w:rsidRPr="00DA061F">
        <w:rPr>
          <w:rFonts w:ascii="Times New Roman" w:hAnsi="Times New Roman" w:cs="Times New Roman"/>
          <w:sz w:val="24"/>
          <w:szCs w:val="24"/>
        </w:rPr>
        <w:t>заведений (например, такие как: в высшей школе изучаются не основы наук, а сама</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наука в развитии; сближение самостоятельной работы студентов и научно-</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исследовательской работы преподавателей; наблюдается единство научного и</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учебного начала в деятельности преподавателя высшей школы в отличие от</w:t>
      </w:r>
      <w:r>
        <w:rPr>
          <w:rFonts w:ascii="Times New Roman" w:hAnsi="Times New Roman" w:cs="Times New Roman"/>
          <w:sz w:val="24"/>
          <w:szCs w:val="24"/>
        </w:rPr>
        <w:t xml:space="preserve"> </w:t>
      </w:r>
      <w:r w:rsidRPr="00303BEA">
        <w:rPr>
          <w:rFonts w:ascii="Times New Roman" w:hAnsi="Times New Roman" w:cs="Times New Roman"/>
          <w:sz w:val="24"/>
          <w:szCs w:val="24"/>
        </w:rPr>
        <w:t>учителя средней школы; идеи профессионализации в преподавании почти всех</w:t>
      </w:r>
      <w:r>
        <w:rPr>
          <w:rFonts w:ascii="Times New Roman" w:hAnsi="Times New Roman" w:cs="Times New Roman"/>
          <w:sz w:val="24"/>
          <w:szCs w:val="24"/>
        </w:rPr>
        <w:t xml:space="preserve"> </w:t>
      </w:r>
      <w:r w:rsidRPr="00303BEA">
        <w:rPr>
          <w:rFonts w:ascii="Times New Roman" w:hAnsi="Times New Roman" w:cs="Times New Roman"/>
          <w:sz w:val="24"/>
          <w:szCs w:val="24"/>
        </w:rPr>
        <w:t>наук отражены гораздо ярче, сильнее, чем в средней школе).</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 xml:space="preserve">Выделяют </w:t>
      </w:r>
      <w:r w:rsidRPr="00303BEA">
        <w:rPr>
          <w:rFonts w:ascii="Times New Roman" w:hAnsi="Times New Roman" w:cs="Times New Roman"/>
          <w:b/>
          <w:sz w:val="24"/>
          <w:szCs w:val="24"/>
        </w:rPr>
        <w:t>внешние и внутренние закономерности обучения</w:t>
      </w:r>
      <w:r w:rsidRPr="00303BEA">
        <w:rPr>
          <w:rFonts w:ascii="Times New Roman" w:hAnsi="Times New Roman" w:cs="Times New Roman"/>
          <w:sz w:val="24"/>
          <w:szCs w:val="24"/>
        </w:rPr>
        <w:t>.</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b/>
          <w:sz w:val="24"/>
          <w:szCs w:val="24"/>
        </w:rPr>
        <w:t>К внешним</w:t>
      </w:r>
      <w:r w:rsidRPr="00303BEA">
        <w:rPr>
          <w:rFonts w:ascii="Times New Roman" w:hAnsi="Times New Roman" w:cs="Times New Roman"/>
          <w:sz w:val="24"/>
          <w:szCs w:val="24"/>
        </w:rPr>
        <w:t xml:space="preserve"> закономерностям процесса обучения относятся:</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социальная обусловленность целей, содержания и методов обучения</w:t>
      </w:r>
      <w:r>
        <w:rPr>
          <w:rFonts w:ascii="Times New Roman" w:hAnsi="Times New Roman" w:cs="Times New Roman"/>
          <w:sz w:val="24"/>
          <w:szCs w:val="24"/>
        </w:rPr>
        <w:t xml:space="preserve"> </w:t>
      </w:r>
      <w:r w:rsidRPr="00303BEA">
        <w:rPr>
          <w:rFonts w:ascii="Times New Roman" w:hAnsi="Times New Roman" w:cs="Times New Roman"/>
          <w:sz w:val="24"/>
          <w:szCs w:val="24"/>
        </w:rPr>
        <w:t>(зависимость обучения от общественных процессов и условий (социально-экономической, политической ситуации, уровня культуры, потребности общества и</w:t>
      </w:r>
      <w:r>
        <w:rPr>
          <w:rFonts w:ascii="Times New Roman" w:hAnsi="Times New Roman" w:cs="Times New Roman"/>
          <w:sz w:val="24"/>
          <w:szCs w:val="24"/>
        </w:rPr>
        <w:t xml:space="preserve"> </w:t>
      </w:r>
      <w:r w:rsidRPr="00303BEA">
        <w:rPr>
          <w:rFonts w:ascii="Times New Roman" w:hAnsi="Times New Roman" w:cs="Times New Roman"/>
          <w:sz w:val="24"/>
          <w:szCs w:val="24"/>
        </w:rPr>
        <w:t>государства в определённом типе и уровне образования);</w:t>
      </w:r>
      <w:r>
        <w:rPr>
          <w:rFonts w:ascii="Times New Roman" w:hAnsi="Times New Roman" w:cs="Times New Roman"/>
          <w:sz w:val="24"/>
          <w:szCs w:val="24"/>
        </w:rPr>
        <w:t xml:space="preserve"> </w:t>
      </w:r>
      <w:r w:rsidRPr="00303BEA">
        <w:rPr>
          <w:rFonts w:ascii="Times New Roman" w:hAnsi="Times New Roman" w:cs="Times New Roman"/>
          <w:sz w:val="24"/>
          <w:szCs w:val="24"/>
        </w:rPr>
        <w:t>воспитывающий и развивающий характер последнего;</w:t>
      </w:r>
      <w:r>
        <w:rPr>
          <w:rFonts w:ascii="Times New Roman" w:hAnsi="Times New Roman" w:cs="Times New Roman"/>
          <w:sz w:val="24"/>
          <w:szCs w:val="24"/>
        </w:rPr>
        <w:t xml:space="preserve"> </w:t>
      </w:r>
      <w:r w:rsidRPr="00303BEA">
        <w:rPr>
          <w:rFonts w:ascii="Times New Roman" w:hAnsi="Times New Roman" w:cs="Times New Roman"/>
          <w:sz w:val="24"/>
          <w:szCs w:val="24"/>
        </w:rPr>
        <w:t>обучение всегда осуществляется в общении и основывается на вербально-</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sidRPr="00303BEA">
        <w:rPr>
          <w:rFonts w:ascii="Times New Roman" w:hAnsi="Times New Roman" w:cs="Times New Roman"/>
          <w:sz w:val="24"/>
          <w:szCs w:val="24"/>
        </w:rPr>
        <w:t>деятельностном</w:t>
      </w:r>
      <w:proofErr w:type="spellEnd"/>
      <w:r w:rsidRPr="00303BEA">
        <w:rPr>
          <w:rFonts w:ascii="Times New Roman" w:hAnsi="Times New Roman" w:cs="Times New Roman"/>
          <w:sz w:val="24"/>
          <w:szCs w:val="24"/>
        </w:rPr>
        <w:t xml:space="preserve"> подходе;</w:t>
      </w:r>
      <w:r>
        <w:rPr>
          <w:rFonts w:ascii="Times New Roman" w:hAnsi="Times New Roman" w:cs="Times New Roman"/>
          <w:sz w:val="24"/>
          <w:szCs w:val="24"/>
        </w:rPr>
        <w:t xml:space="preserve"> </w:t>
      </w:r>
      <w:r w:rsidRPr="00303BEA">
        <w:rPr>
          <w:rFonts w:ascii="Times New Roman" w:hAnsi="Times New Roman" w:cs="Times New Roman"/>
          <w:sz w:val="24"/>
          <w:szCs w:val="24"/>
        </w:rPr>
        <w:t>зависимость результатов обучения от особенностей взаимодействия</w:t>
      </w:r>
      <w:r>
        <w:rPr>
          <w:rFonts w:ascii="Times New Roman" w:hAnsi="Times New Roman" w:cs="Times New Roman"/>
          <w:sz w:val="24"/>
          <w:szCs w:val="24"/>
        </w:rPr>
        <w:t xml:space="preserve"> </w:t>
      </w:r>
      <w:r w:rsidRPr="00303BEA">
        <w:rPr>
          <w:rFonts w:ascii="Times New Roman" w:hAnsi="Times New Roman" w:cs="Times New Roman"/>
          <w:sz w:val="24"/>
          <w:szCs w:val="24"/>
        </w:rPr>
        <w:t>обучающегося с окружающим миром.</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 xml:space="preserve">К </w:t>
      </w:r>
      <w:r w:rsidRPr="00B51143">
        <w:rPr>
          <w:rFonts w:ascii="Times New Roman" w:hAnsi="Times New Roman" w:cs="Times New Roman"/>
          <w:b/>
          <w:sz w:val="24"/>
          <w:szCs w:val="24"/>
        </w:rPr>
        <w:t>внутренним</w:t>
      </w:r>
      <w:r w:rsidRPr="00303BEA">
        <w:rPr>
          <w:rFonts w:ascii="Times New Roman" w:hAnsi="Times New Roman" w:cs="Times New Roman"/>
          <w:sz w:val="24"/>
          <w:szCs w:val="24"/>
        </w:rPr>
        <w:t xml:space="preserve"> закономерностям процесса обучения относятся:</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зависимость его развития от способа разрешения основного противоречия</w:t>
      </w:r>
      <w:r>
        <w:rPr>
          <w:rFonts w:ascii="Times New Roman" w:hAnsi="Times New Roman" w:cs="Times New Roman"/>
          <w:sz w:val="24"/>
          <w:szCs w:val="24"/>
        </w:rPr>
        <w:t xml:space="preserve"> </w:t>
      </w:r>
      <w:r w:rsidRPr="00303BEA">
        <w:rPr>
          <w:rFonts w:ascii="Times New Roman" w:hAnsi="Times New Roman" w:cs="Times New Roman"/>
          <w:sz w:val="24"/>
          <w:szCs w:val="24"/>
        </w:rPr>
        <w:t>между познавательными и практическими задачами и наличным уровнем</w:t>
      </w:r>
      <w:r>
        <w:rPr>
          <w:rFonts w:ascii="Times New Roman" w:hAnsi="Times New Roman" w:cs="Times New Roman"/>
          <w:sz w:val="24"/>
          <w:szCs w:val="24"/>
        </w:rPr>
        <w:t xml:space="preserve"> </w:t>
      </w:r>
      <w:r w:rsidRPr="00303BEA">
        <w:rPr>
          <w:rFonts w:ascii="Times New Roman" w:hAnsi="Times New Roman" w:cs="Times New Roman"/>
          <w:sz w:val="24"/>
          <w:szCs w:val="24"/>
        </w:rPr>
        <w:t>необходимых для их решения знаний, умений и навыков учащихся, у</w:t>
      </w:r>
      <w:r>
        <w:rPr>
          <w:rFonts w:ascii="Times New Roman" w:hAnsi="Times New Roman" w:cs="Times New Roman"/>
          <w:sz w:val="24"/>
          <w:szCs w:val="24"/>
        </w:rPr>
        <w:t>м</w:t>
      </w:r>
      <w:r w:rsidRPr="00303BEA">
        <w:rPr>
          <w:rFonts w:ascii="Times New Roman" w:hAnsi="Times New Roman" w:cs="Times New Roman"/>
          <w:sz w:val="24"/>
          <w:szCs w:val="24"/>
        </w:rPr>
        <w:t>ственного</w:t>
      </w:r>
      <w:r>
        <w:rPr>
          <w:rFonts w:ascii="Times New Roman" w:hAnsi="Times New Roman" w:cs="Times New Roman"/>
          <w:sz w:val="24"/>
          <w:szCs w:val="24"/>
        </w:rPr>
        <w:t xml:space="preserve"> </w:t>
      </w:r>
      <w:r w:rsidRPr="00303BEA">
        <w:rPr>
          <w:rFonts w:ascii="Times New Roman" w:hAnsi="Times New Roman" w:cs="Times New Roman"/>
          <w:sz w:val="24"/>
          <w:szCs w:val="24"/>
        </w:rPr>
        <w:t>развития;</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отношение между взаимодействием учителя и ученика и результатами</w:t>
      </w:r>
      <w:r>
        <w:rPr>
          <w:rFonts w:ascii="Times New Roman" w:hAnsi="Times New Roman" w:cs="Times New Roman"/>
          <w:sz w:val="24"/>
          <w:szCs w:val="24"/>
        </w:rPr>
        <w:t xml:space="preserve"> </w:t>
      </w:r>
      <w:r w:rsidRPr="00303BEA">
        <w:rPr>
          <w:rFonts w:ascii="Times New Roman" w:hAnsi="Times New Roman" w:cs="Times New Roman"/>
          <w:sz w:val="24"/>
          <w:szCs w:val="24"/>
        </w:rPr>
        <w:t>обучения;</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подчинённость результативности обучения способами управления процессом</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последнего и активности самого ученика;</w:t>
      </w:r>
    </w:p>
    <w:p w:rsidR="008D7CDA" w:rsidRPr="00303BEA"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задачная структура, т.е. при успешном решении одной учебной задачи и</w:t>
      </w:r>
      <w:r>
        <w:rPr>
          <w:rFonts w:ascii="Times New Roman" w:hAnsi="Times New Roman" w:cs="Times New Roman"/>
          <w:sz w:val="24"/>
          <w:szCs w:val="24"/>
        </w:rPr>
        <w:t xml:space="preserve"> </w:t>
      </w:r>
      <w:proofErr w:type="gramStart"/>
      <w:r w:rsidRPr="00303BEA">
        <w:rPr>
          <w:rFonts w:ascii="Times New Roman" w:hAnsi="Times New Roman" w:cs="Times New Roman"/>
          <w:sz w:val="24"/>
          <w:szCs w:val="24"/>
        </w:rPr>
        <w:t>постановке</w:t>
      </w:r>
      <w:proofErr w:type="gramEnd"/>
      <w:r w:rsidRPr="00303BEA">
        <w:rPr>
          <w:rFonts w:ascii="Times New Roman" w:hAnsi="Times New Roman" w:cs="Times New Roman"/>
          <w:sz w:val="24"/>
          <w:szCs w:val="24"/>
        </w:rPr>
        <w:t xml:space="preserve"> следующей ученик продвигается от незнания к знанию, от знания – к</w:t>
      </w:r>
      <w:r>
        <w:rPr>
          <w:rFonts w:ascii="Times New Roman" w:hAnsi="Times New Roman" w:cs="Times New Roman"/>
          <w:sz w:val="24"/>
          <w:szCs w:val="24"/>
        </w:rPr>
        <w:t xml:space="preserve"> </w:t>
      </w:r>
      <w:r w:rsidRPr="00303BEA">
        <w:rPr>
          <w:rFonts w:ascii="Times New Roman" w:hAnsi="Times New Roman" w:cs="Times New Roman"/>
          <w:sz w:val="24"/>
          <w:szCs w:val="24"/>
        </w:rPr>
        <w:t>умению, от умения – к навыку.</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303BEA">
        <w:rPr>
          <w:rFonts w:ascii="Times New Roman" w:hAnsi="Times New Roman" w:cs="Times New Roman"/>
          <w:sz w:val="24"/>
          <w:szCs w:val="24"/>
        </w:rPr>
        <w:t>В настоящее время учебный процесс требует постоянного совершенствования,</w:t>
      </w:r>
      <w:r>
        <w:rPr>
          <w:rFonts w:ascii="Times New Roman" w:hAnsi="Times New Roman" w:cs="Times New Roman"/>
          <w:sz w:val="24"/>
          <w:szCs w:val="24"/>
        </w:rPr>
        <w:t xml:space="preserve"> </w:t>
      </w:r>
      <w:r w:rsidRPr="00303BEA">
        <w:rPr>
          <w:rFonts w:ascii="Times New Roman" w:hAnsi="Times New Roman" w:cs="Times New Roman"/>
          <w:sz w:val="24"/>
          <w:szCs w:val="24"/>
        </w:rPr>
        <w:t>так как происходит смена приоритетов и социальных ценностей: научно-технический прогресс все больше осознается как средство достижения такого</w:t>
      </w:r>
      <w:r>
        <w:rPr>
          <w:rFonts w:ascii="Times New Roman" w:hAnsi="Times New Roman" w:cs="Times New Roman"/>
          <w:sz w:val="24"/>
          <w:szCs w:val="24"/>
        </w:rPr>
        <w:t xml:space="preserve"> </w:t>
      </w:r>
      <w:r w:rsidRPr="00303BEA">
        <w:rPr>
          <w:rFonts w:ascii="Times New Roman" w:hAnsi="Times New Roman" w:cs="Times New Roman"/>
          <w:sz w:val="24"/>
          <w:szCs w:val="24"/>
        </w:rPr>
        <w:t>уровня производства, который в наибольшей мере отвечает удовлетворению</w:t>
      </w:r>
      <w:r>
        <w:rPr>
          <w:rFonts w:ascii="Times New Roman" w:hAnsi="Times New Roman" w:cs="Times New Roman"/>
          <w:sz w:val="24"/>
          <w:szCs w:val="24"/>
        </w:rPr>
        <w:t xml:space="preserve"> </w:t>
      </w:r>
      <w:r w:rsidRPr="00B51143">
        <w:rPr>
          <w:rFonts w:ascii="Times New Roman" w:hAnsi="Times New Roman" w:cs="Times New Roman"/>
          <w:sz w:val="24"/>
          <w:szCs w:val="24"/>
        </w:rPr>
        <w:t>постоянно повышающихся потребностей человека, развитию духовного богатства</w:t>
      </w:r>
      <w:r>
        <w:rPr>
          <w:rFonts w:ascii="Times New Roman" w:hAnsi="Times New Roman" w:cs="Times New Roman"/>
          <w:sz w:val="24"/>
          <w:szCs w:val="24"/>
        </w:rPr>
        <w:t xml:space="preserve"> </w:t>
      </w:r>
      <w:r w:rsidRPr="00B51143">
        <w:rPr>
          <w:rFonts w:ascii="Times New Roman" w:hAnsi="Times New Roman" w:cs="Times New Roman"/>
          <w:sz w:val="24"/>
          <w:szCs w:val="24"/>
        </w:rPr>
        <w:t xml:space="preserve">личности. Поэтому современная ситуация в </w:t>
      </w:r>
      <w:r w:rsidRPr="00B51143">
        <w:rPr>
          <w:rFonts w:ascii="Times New Roman" w:hAnsi="Times New Roman" w:cs="Times New Roman"/>
          <w:sz w:val="24"/>
          <w:szCs w:val="24"/>
        </w:rPr>
        <w:lastRenderedPageBreak/>
        <w:t>подготовке специалистов требует</w:t>
      </w:r>
      <w:r>
        <w:rPr>
          <w:rFonts w:ascii="Times New Roman" w:hAnsi="Times New Roman" w:cs="Times New Roman"/>
          <w:sz w:val="24"/>
          <w:szCs w:val="24"/>
        </w:rPr>
        <w:t xml:space="preserve"> </w:t>
      </w:r>
      <w:r w:rsidRPr="00B51143">
        <w:rPr>
          <w:rFonts w:ascii="Times New Roman" w:hAnsi="Times New Roman" w:cs="Times New Roman"/>
          <w:sz w:val="24"/>
          <w:szCs w:val="24"/>
        </w:rPr>
        <w:t>коренного изменения стратегии и тактики обучения в вузе.</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Н.В. Басова указывает, что существует более 200 определений понятия</w:t>
      </w:r>
      <w:r>
        <w:rPr>
          <w:rFonts w:ascii="Times New Roman" w:hAnsi="Times New Roman" w:cs="Times New Roman"/>
          <w:sz w:val="24"/>
          <w:szCs w:val="24"/>
        </w:rPr>
        <w:t xml:space="preserve"> </w:t>
      </w:r>
      <w:r w:rsidRPr="00B51143">
        <w:rPr>
          <w:rFonts w:ascii="Times New Roman" w:hAnsi="Times New Roman" w:cs="Times New Roman"/>
          <w:sz w:val="24"/>
          <w:szCs w:val="24"/>
        </w:rPr>
        <w:t>«метод»1. Само слово метод в переводе с греческого означает исследование,</w:t>
      </w:r>
      <w:r>
        <w:rPr>
          <w:rFonts w:ascii="Times New Roman" w:hAnsi="Times New Roman" w:cs="Times New Roman"/>
          <w:sz w:val="24"/>
          <w:szCs w:val="24"/>
        </w:rPr>
        <w:t xml:space="preserve"> </w:t>
      </w:r>
      <w:r w:rsidRPr="00B51143">
        <w:rPr>
          <w:rFonts w:ascii="Times New Roman" w:hAnsi="Times New Roman" w:cs="Times New Roman"/>
          <w:sz w:val="24"/>
          <w:szCs w:val="24"/>
        </w:rPr>
        <w:t xml:space="preserve">способ, путь к достижению цели. Так, </w:t>
      </w:r>
      <w:proofErr w:type="gramStart"/>
      <w:r w:rsidRPr="00B51143">
        <w:rPr>
          <w:rFonts w:ascii="Times New Roman" w:hAnsi="Times New Roman" w:cs="Times New Roman"/>
          <w:sz w:val="24"/>
          <w:szCs w:val="24"/>
        </w:rPr>
        <w:t>например</w:t>
      </w:r>
      <w:proofErr w:type="gramEnd"/>
      <w:r w:rsidRPr="00B51143">
        <w:rPr>
          <w:rFonts w:ascii="Times New Roman" w:hAnsi="Times New Roman" w:cs="Times New Roman"/>
          <w:sz w:val="24"/>
          <w:szCs w:val="24"/>
        </w:rPr>
        <w:t xml:space="preserve"> в философском словаре</w:t>
      </w:r>
      <w:r>
        <w:rPr>
          <w:rFonts w:ascii="Times New Roman" w:hAnsi="Times New Roman" w:cs="Times New Roman"/>
          <w:sz w:val="24"/>
          <w:szCs w:val="24"/>
        </w:rPr>
        <w:t xml:space="preserve"> </w:t>
      </w:r>
      <w:r w:rsidRPr="00B51143">
        <w:rPr>
          <w:rFonts w:ascii="Times New Roman" w:hAnsi="Times New Roman" w:cs="Times New Roman"/>
          <w:sz w:val="24"/>
          <w:szCs w:val="24"/>
        </w:rPr>
        <w:t>отмечается: «</w:t>
      </w:r>
      <w:r w:rsidRPr="00B51143">
        <w:rPr>
          <w:rFonts w:ascii="Times New Roman" w:hAnsi="Times New Roman" w:cs="Times New Roman"/>
          <w:b/>
          <w:sz w:val="24"/>
          <w:szCs w:val="24"/>
        </w:rPr>
        <w:t>метод</w:t>
      </w:r>
      <w:r w:rsidRPr="00B51143">
        <w:rPr>
          <w:rFonts w:ascii="Times New Roman" w:hAnsi="Times New Roman" w:cs="Times New Roman"/>
          <w:sz w:val="24"/>
          <w:szCs w:val="24"/>
        </w:rPr>
        <w:t xml:space="preserve"> - в самом общем значении - </w:t>
      </w:r>
      <w:r w:rsidRPr="00B51143">
        <w:rPr>
          <w:rFonts w:ascii="Times New Roman" w:hAnsi="Times New Roman" w:cs="Times New Roman"/>
          <w:b/>
          <w:sz w:val="24"/>
          <w:szCs w:val="24"/>
        </w:rPr>
        <w:t>способ достижения цели</w:t>
      </w:r>
      <w:r w:rsidRPr="00B51143">
        <w:rPr>
          <w:rFonts w:ascii="Times New Roman" w:hAnsi="Times New Roman" w:cs="Times New Roman"/>
          <w:sz w:val="24"/>
          <w:szCs w:val="24"/>
        </w:rPr>
        <w:t>,</w:t>
      </w:r>
      <w:r>
        <w:rPr>
          <w:rFonts w:ascii="Times New Roman" w:hAnsi="Times New Roman" w:cs="Times New Roman"/>
          <w:sz w:val="24"/>
          <w:szCs w:val="24"/>
        </w:rPr>
        <w:t xml:space="preserve"> </w:t>
      </w:r>
      <w:r w:rsidRPr="00B51143">
        <w:rPr>
          <w:rFonts w:ascii="Times New Roman" w:hAnsi="Times New Roman" w:cs="Times New Roman"/>
          <w:sz w:val="24"/>
          <w:szCs w:val="24"/>
        </w:rPr>
        <w:t>определенным образом упорядоченная деятельность»2.</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xml:space="preserve">Герберт </w:t>
      </w:r>
      <w:proofErr w:type="spellStart"/>
      <w:r w:rsidRPr="00B51143">
        <w:rPr>
          <w:rFonts w:ascii="Times New Roman" w:hAnsi="Times New Roman" w:cs="Times New Roman"/>
          <w:sz w:val="24"/>
          <w:szCs w:val="24"/>
        </w:rPr>
        <w:t>Нойнер</w:t>
      </w:r>
      <w:proofErr w:type="spellEnd"/>
      <w:r w:rsidRPr="00B51143">
        <w:rPr>
          <w:rFonts w:ascii="Times New Roman" w:hAnsi="Times New Roman" w:cs="Times New Roman"/>
          <w:sz w:val="24"/>
          <w:szCs w:val="24"/>
        </w:rPr>
        <w:t xml:space="preserve"> и Ю.К. </w:t>
      </w:r>
      <w:proofErr w:type="spellStart"/>
      <w:r w:rsidRPr="00B51143">
        <w:rPr>
          <w:rFonts w:ascii="Times New Roman" w:hAnsi="Times New Roman" w:cs="Times New Roman"/>
          <w:sz w:val="24"/>
          <w:szCs w:val="24"/>
        </w:rPr>
        <w:t>Бабанский</w:t>
      </w:r>
      <w:proofErr w:type="spellEnd"/>
      <w:r w:rsidRPr="00B51143">
        <w:rPr>
          <w:rFonts w:ascii="Times New Roman" w:hAnsi="Times New Roman" w:cs="Times New Roman"/>
          <w:sz w:val="24"/>
          <w:szCs w:val="24"/>
        </w:rPr>
        <w:t xml:space="preserve"> под методом обучения понимают</w:t>
      </w:r>
      <w:r>
        <w:rPr>
          <w:rFonts w:ascii="Times New Roman" w:hAnsi="Times New Roman" w:cs="Times New Roman"/>
          <w:sz w:val="24"/>
          <w:szCs w:val="24"/>
        </w:rPr>
        <w:t xml:space="preserve"> </w:t>
      </w:r>
      <w:r w:rsidRPr="00B51143">
        <w:rPr>
          <w:rFonts w:ascii="Times New Roman" w:hAnsi="Times New Roman" w:cs="Times New Roman"/>
          <w:sz w:val="24"/>
          <w:szCs w:val="24"/>
        </w:rPr>
        <w:t>“последовательное чередование способов взаимодействия учителя и учащихся,</w:t>
      </w:r>
      <w:r>
        <w:rPr>
          <w:rFonts w:ascii="Times New Roman" w:hAnsi="Times New Roman" w:cs="Times New Roman"/>
          <w:sz w:val="24"/>
          <w:szCs w:val="24"/>
        </w:rPr>
        <w:t xml:space="preserve"> </w:t>
      </w:r>
      <w:r w:rsidRPr="00B51143">
        <w:rPr>
          <w:rFonts w:ascii="Times New Roman" w:hAnsi="Times New Roman" w:cs="Times New Roman"/>
          <w:sz w:val="24"/>
          <w:szCs w:val="24"/>
        </w:rPr>
        <w:t>цели посредством проработки учебного материала”3.</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xml:space="preserve">М.Н. </w:t>
      </w:r>
      <w:proofErr w:type="spellStart"/>
      <w:r w:rsidRPr="00B51143">
        <w:rPr>
          <w:rFonts w:ascii="Times New Roman" w:hAnsi="Times New Roman" w:cs="Times New Roman"/>
          <w:sz w:val="24"/>
          <w:szCs w:val="24"/>
        </w:rPr>
        <w:t>Скаткин</w:t>
      </w:r>
      <w:proofErr w:type="spellEnd"/>
      <w:r w:rsidRPr="00B51143">
        <w:rPr>
          <w:rFonts w:ascii="Times New Roman" w:hAnsi="Times New Roman" w:cs="Times New Roman"/>
          <w:sz w:val="24"/>
          <w:szCs w:val="24"/>
        </w:rPr>
        <w:t xml:space="preserve"> дает следующее определение: «Метод обучения </w:t>
      </w:r>
      <w:proofErr w:type="spellStart"/>
      <w:proofErr w:type="gramStart"/>
      <w:r w:rsidRPr="00B51143">
        <w:rPr>
          <w:rFonts w:ascii="Times New Roman" w:hAnsi="Times New Roman" w:cs="Times New Roman"/>
          <w:sz w:val="24"/>
          <w:szCs w:val="24"/>
        </w:rPr>
        <w:t>предполагает,прежде</w:t>
      </w:r>
      <w:proofErr w:type="spellEnd"/>
      <w:proofErr w:type="gramEnd"/>
      <w:r w:rsidRPr="00B51143">
        <w:rPr>
          <w:rFonts w:ascii="Times New Roman" w:hAnsi="Times New Roman" w:cs="Times New Roman"/>
          <w:sz w:val="24"/>
          <w:szCs w:val="24"/>
        </w:rPr>
        <w:t xml:space="preserve"> всего, цель учителя и его деятельности имеющимися у него средствами. В</w:t>
      </w:r>
      <w:r>
        <w:rPr>
          <w:rFonts w:ascii="Times New Roman" w:hAnsi="Times New Roman" w:cs="Times New Roman"/>
          <w:sz w:val="24"/>
          <w:szCs w:val="24"/>
        </w:rPr>
        <w:t xml:space="preserve"> </w:t>
      </w:r>
      <w:r w:rsidRPr="00B51143">
        <w:rPr>
          <w:rFonts w:ascii="Times New Roman" w:hAnsi="Times New Roman" w:cs="Times New Roman"/>
          <w:sz w:val="24"/>
          <w:szCs w:val="24"/>
        </w:rPr>
        <w:t>результате возникает цель ученика и его деятельности имеющимися у него</w:t>
      </w:r>
      <w:r>
        <w:rPr>
          <w:rFonts w:ascii="Times New Roman" w:hAnsi="Times New Roman" w:cs="Times New Roman"/>
          <w:sz w:val="24"/>
          <w:szCs w:val="24"/>
        </w:rPr>
        <w:t xml:space="preserve"> </w:t>
      </w:r>
      <w:r w:rsidRPr="00B51143">
        <w:rPr>
          <w:rFonts w:ascii="Times New Roman" w:hAnsi="Times New Roman" w:cs="Times New Roman"/>
          <w:sz w:val="24"/>
          <w:szCs w:val="24"/>
        </w:rPr>
        <w:t>средствами»4.</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Из всего вышесказанного можно сделать вывод, что метод - это сочетание</w:t>
      </w:r>
      <w:r>
        <w:rPr>
          <w:rFonts w:ascii="Times New Roman" w:hAnsi="Times New Roman" w:cs="Times New Roman"/>
          <w:sz w:val="24"/>
          <w:szCs w:val="24"/>
        </w:rPr>
        <w:t xml:space="preserve"> </w:t>
      </w:r>
      <w:r w:rsidRPr="00B51143">
        <w:rPr>
          <w:rFonts w:ascii="Times New Roman" w:hAnsi="Times New Roman" w:cs="Times New Roman"/>
          <w:sz w:val="24"/>
          <w:szCs w:val="24"/>
        </w:rPr>
        <w:t>способов и форм обучения, направленных на достижение определенной цели</w:t>
      </w:r>
      <w:r>
        <w:rPr>
          <w:rFonts w:ascii="Times New Roman" w:hAnsi="Times New Roman" w:cs="Times New Roman"/>
          <w:sz w:val="24"/>
          <w:szCs w:val="24"/>
        </w:rPr>
        <w:t xml:space="preserve"> </w:t>
      </w:r>
      <w:r w:rsidRPr="00B51143">
        <w:rPr>
          <w:rFonts w:ascii="Times New Roman" w:hAnsi="Times New Roman" w:cs="Times New Roman"/>
          <w:sz w:val="24"/>
          <w:szCs w:val="24"/>
        </w:rPr>
        <w:t>обучения. Таким образом, метод содержит способ и характер организации</w:t>
      </w:r>
      <w:r>
        <w:rPr>
          <w:rFonts w:ascii="Times New Roman" w:hAnsi="Times New Roman" w:cs="Times New Roman"/>
          <w:sz w:val="24"/>
          <w:szCs w:val="24"/>
        </w:rPr>
        <w:t xml:space="preserve"> </w:t>
      </w:r>
      <w:r w:rsidRPr="00B51143">
        <w:rPr>
          <w:rFonts w:ascii="Times New Roman" w:hAnsi="Times New Roman" w:cs="Times New Roman"/>
          <w:sz w:val="24"/>
          <w:szCs w:val="24"/>
        </w:rPr>
        <w:t>познавательной деятельности студентов.</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Как из</w:t>
      </w:r>
      <w:r>
        <w:rPr>
          <w:rFonts w:ascii="Times New Roman" w:hAnsi="Times New Roman" w:cs="Times New Roman"/>
          <w:sz w:val="24"/>
          <w:szCs w:val="24"/>
        </w:rPr>
        <w:t xml:space="preserve">вестно, в дидактике существуют </w:t>
      </w:r>
      <w:r w:rsidRPr="00B51143">
        <w:rPr>
          <w:rFonts w:ascii="Times New Roman" w:hAnsi="Times New Roman" w:cs="Times New Roman"/>
          <w:sz w:val="24"/>
          <w:szCs w:val="24"/>
        </w:rPr>
        <w:t>разные подходы к классификации</w:t>
      </w:r>
      <w:r>
        <w:rPr>
          <w:rFonts w:ascii="Times New Roman" w:hAnsi="Times New Roman" w:cs="Times New Roman"/>
          <w:sz w:val="24"/>
          <w:szCs w:val="24"/>
        </w:rPr>
        <w:t xml:space="preserve"> </w:t>
      </w:r>
      <w:r w:rsidRPr="00B51143">
        <w:rPr>
          <w:rFonts w:ascii="Times New Roman" w:hAnsi="Times New Roman" w:cs="Times New Roman"/>
          <w:sz w:val="24"/>
          <w:szCs w:val="24"/>
        </w:rPr>
        <w:t>методов обучения. В качестве отличительного признака используется степень</w:t>
      </w:r>
      <w:r>
        <w:rPr>
          <w:rFonts w:ascii="Times New Roman" w:hAnsi="Times New Roman" w:cs="Times New Roman"/>
          <w:sz w:val="24"/>
          <w:szCs w:val="24"/>
        </w:rPr>
        <w:t xml:space="preserve"> </w:t>
      </w:r>
      <w:r w:rsidRPr="00B51143">
        <w:rPr>
          <w:rFonts w:ascii="Times New Roman" w:hAnsi="Times New Roman" w:cs="Times New Roman"/>
          <w:sz w:val="24"/>
          <w:szCs w:val="24"/>
        </w:rPr>
        <w:t>активизации слушателей или характер учебно-познавательной деятельности.</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Различают классификации, в основу которых положены следующие признаки:</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источники познания (вербальные, наглядные, практические методы</w:t>
      </w:r>
      <w:r>
        <w:rPr>
          <w:rFonts w:ascii="Times New Roman" w:hAnsi="Times New Roman" w:cs="Times New Roman"/>
          <w:sz w:val="24"/>
          <w:szCs w:val="24"/>
        </w:rPr>
        <w:t xml:space="preserve"> </w:t>
      </w:r>
      <w:r w:rsidRPr="00B51143">
        <w:rPr>
          <w:rFonts w:ascii="Times New Roman" w:hAnsi="Times New Roman" w:cs="Times New Roman"/>
          <w:sz w:val="24"/>
          <w:szCs w:val="24"/>
        </w:rPr>
        <w:t>обучения);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методы логики (аналитико-синтетические, индуктивные, дедуктивные</w:t>
      </w:r>
      <w:r>
        <w:rPr>
          <w:rFonts w:ascii="Times New Roman" w:hAnsi="Times New Roman" w:cs="Times New Roman"/>
          <w:sz w:val="24"/>
          <w:szCs w:val="24"/>
        </w:rPr>
        <w:t xml:space="preserve"> </w:t>
      </w:r>
      <w:r w:rsidRPr="00B51143">
        <w:rPr>
          <w:rFonts w:ascii="Times New Roman" w:hAnsi="Times New Roman" w:cs="Times New Roman"/>
          <w:sz w:val="24"/>
          <w:szCs w:val="24"/>
        </w:rPr>
        <w:t>методы обучения);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тип обучения (объяснительно-иллюстративный, проблемно-развивающие</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методы обучения);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уровень познавательной самостоятельности студентов (репродуктивные,</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продуктивные, эвристические методы обучения);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xml:space="preserve">- уровень </w:t>
      </w:r>
      <w:proofErr w:type="spellStart"/>
      <w:r w:rsidRPr="00B51143">
        <w:rPr>
          <w:rFonts w:ascii="Times New Roman" w:hAnsi="Times New Roman" w:cs="Times New Roman"/>
          <w:sz w:val="24"/>
          <w:szCs w:val="24"/>
        </w:rPr>
        <w:t>проблемности</w:t>
      </w:r>
      <w:proofErr w:type="spellEnd"/>
      <w:r w:rsidRPr="00B51143">
        <w:rPr>
          <w:rFonts w:ascii="Times New Roman" w:hAnsi="Times New Roman" w:cs="Times New Roman"/>
          <w:sz w:val="24"/>
          <w:szCs w:val="24"/>
        </w:rPr>
        <w:t xml:space="preserve"> (показательный, монологический, диалогический,</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эвристический, исследовательский, алгоритмический, программированный методы</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обучения);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дидактические цели и функции (методы стимулирования, организации и</w:t>
      </w:r>
      <w:r>
        <w:rPr>
          <w:rFonts w:ascii="Times New Roman" w:hAnsi="Times New Roman" w:cs="Times New Roman"/>
          <w:sz w:val="24"/>
          <w:szCs w:val="24"/>
        </w:rPr>
        <w:t xml:space="preserve"> </w:t>
      </w:r>
      <w:r w:rsidRPr="00B51143">
        <w:rPr>
          <w:rFonts w:ascii="Times New Roman" w:hAnsi="Times New Roman" w:cs="Times New Roman"/>
          <w:sz w:val="24"/>
          <w:szCs w:val="24"/>
        </w:rPr>
        <w:t>контроля);</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 вид деятельности преподавателя (методы изложения и методы организации</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самостоятельной учебной деятельности) и пр.</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Несмотря на многообразие подходов к классификации методов обучения,</w:t>
      </w:r>
      <w:r>
        <w:rPr>
          <w:rFonts w:ascii="Times New Roman" w:hAnsi="Times New Roman" w:cs="Times New Roman"/>
          <w:sz w:val="24"/>
          <w:szCs w:val="24"/>
        </w:rPr>
        <w:t xml:space="preserve"> </w:t>
      </w:r>
      <w:r w:rsidRPr="00B51143">
        <w:rPr>
          <w:rFonts w:ascii="Times New Roman" w:hAnsi="Times New Roman" w:cs="Times New Roman"/>
          <w:sz w:val="24"/>
          <w:szCs w:val="24"/>
        </w:rPr>
        <w:t>каждый из них наиболее эффективен при определенных условиях организации</w:t>
      </w:r>
      <w:r>
        <w:rPr>
          <w:rFonts w:ascii="Times New Roman" w:hAnsi="Times New Roman" w:cs="Times New Roman"/>
          <w:sz w:val="24"/>
          <w:szCs w:val="24"/>
        </w:rPr>
        <w:t xml:space="preserve"> </w:t>
      </w:r>
      <w:r w:rsidRPr="00B51143">
        <w:rPr>
          <w:rFonts w:ascii="Times New Roman" w:hAnsi="Times New Roman" w:cs="Times New Roman"/>
          <w:sz w:val="24"/>
          <w:szCs w:val="24"/>
        </w:rPr>
        <w:t>процесса обучения, при выполнении определенных дидактических функций5.</w:t>
      </w:r>
    </w:p>
    <w:p w:rsidR="008D7CDA" w:rsidRPr="00B51143"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Преподаватель в своей профессиональной деятельности использует ту</w:t>
      </w:r>
      <w:r>
        <w:rPr>
          <w:rFonts w:ascii="Times New Roman" w:hAnsi="Times New Roman" w:cs="Times New Roman"/>
          <w:sz w:val="24"/>
          <w:szCs w:val="24"/>
        </w:rPr>
        <w:t xml:space="preserve"> </w:t>
      </w:r>
      <w:r w:rsidRPr="00B51143">
        <w:rPr>
          <w:rFonts w:ascii="Times New Roman" w:hAnsi="Times New Roman" w:cs="Times New Roman"/>
          <w:sz w:val="24"/>
          <w:szCs w:val="24"/>
        </w:rPr>
        <w:t>классификацию и группу методов, которые наиболее полно помогают</w:t>
      </w:r>
      <w:r>
        <w:rPr>
          <w:rFonts w:ascii="Times New Roman" w:hAnsi="Times New Roman" w:cs="Times New Roman"/>
          <w:sz w:val="24"/>
          <w:szCs w:val="24"/>
        </w:rPr>
        <w:t xml:space="preserve"> </w:t>
      </w:r>
      <w:r w:rsidRPr="00B51143">
        <w:rPr>
          <w:rFonts w:ascii="Times New Roman" w:hAnsi="Times New Roman" w:cs="Times New Roman"/>
          <w:sz w:val="24"/>
          <w:szCs w:val="24"/>
        </w:rPr>
        <w:t>осуществлению тех дидактических задач, которые он ставит перед занятием.</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B51143">
        <w:rPr>
          <w:rFonts w:ascii="Times New Roman" w:hAnsi="Times New Roman" w:cs="Times New Roman"/>
          <w:sz w:val="24"/>
          <w:szCs w:val="24"/>
        </w:rPr>
        <w:t>В настоящее время является превалирующей в вузовской практике является</w:t>
      </w:r>
      <w:r>
        <w:rPr>
          <w:rFonts w:ascii="Times New Roman" w:hAnsi="Times New Roman" w:cs="Times New Roman"/>
          <w:sz w:val="24"/>
          <w:szCs w:val="24"/>
        </w:rPr>
        <w:t xml:space="preserve"> </w:t>
      </w:r>
      <w:r w:rsidRPr="00B51143">
        <w:rPr>
          <w:rFonts w:ascii="Times New Roman" w:hAnsi="Times New Roman" w:cs="Times New Roman"/>
          <w:sz w:val="24"/>
          <w:szCs w:val="24"/>
        </w:rPr>
        <w:t>методика, сводящая подготовку специалиста к запоминанию знаний,</w:t>
      </w:r>
      <w:r>
        <w:rPr>
          <w:rFonts w:ascii="Times New Roman" w:hAnsi="Times New Roman" w:cs="Times New Roman"/>
          <w:sz w:val="24"/>
          <w:szCs w:val="24"/>
        </w:rPr>
        <w:t xml:space="preserve"> </w:t>
      </w:r>
      <w:r w:rsidRPr="00B51143">
        <w:rPr>
          <w:rFonts w:ascii="Times New Roman" w:hAnsi="Times New Roman" w:cs="Times New Roman"/>
          <w:sz w:val="24"/>
          <w:szCs w:val="24"/>
        </w:rPr>
        <w:t>составляющих содержание учебной дисциплины. Такая методи</w:t>
      </w:r>
      <w:r>
        <w:rPr>
          <w:rFonts w:ascii="Times New Roman" w:hAnsi="Times New Roman" w:cs="Times New Roman"/>
          <w:sz w:val="24"/>
          <w:szCs w:val="24"/>
        </w:rPr>
        <w:t>ка слабо ориен</w:t>
      </w:r>
      <w:r w:rsidRPr="00B51143">
        <w:rPr>
          <w:rFonts w:ascii="Times New Roman" w:hAnsi="Times New Roman" w:cs="Times New Roman"/>
          <w:sz w:val="24"/>
          <w:szCs w:val="24"/>
        </w:rPr>
        <w:t>тирована на развитие его личности, способной не только усваивать готовые знания,</w:t>
      </w:r>
      <w:r>
        <w:rPr>
          <w:rFonts w:ascii="Times New Roman" w:hAnsi="Times New Roman" w:cs="Times New Roman"/>
          <w:sz w:val="24"/>
          <w:szCs w:val="24"/>
        </w:rPr>
        <w:t xml:space="preserve"> </w:t>
      </w:r>
      <w:r w:rsidRPr="00B51143">
        <w:rPr>
          <w:rFonts w:ascii="Times New Roman" w:hAnsi="Times New Roman" w:cs="Times New Roman"/>
          <w:sz w:val="24"/>
          <w:szCs w:val="24"/>
        </w:rPr>
        <w:t>но и творчески их перерабатывать. При такой организации учебного процесса</w:t>
      </w:r>
      <w:r>
        <w:rPr>
          <w:rFonts w:ascii="Times New Roman" w:hAnsi="Times New Roman" w:cs="Times New Roman"/>
          <w:sz w:val="24"/>
          <w:szCs w:val="24"/>
        </w:rPr>
        <w:t xml:space="preserve"> </w:t>
      </w:r>
      <w:r w:rsidRPr="00B51143">
        <w:rPr>
          <w:rFonts w:ascii="Times New Roman" w:hAnsi="Times New Roman" w:cs="Times New Roman"/>
          <w:sz w:val="24"/>
          <w:szCs w:val="24"/>
        </w:rPr>
        <w:t xml:space="preserve">деятельность обучаемого, т. е. собственно учебная деятельность, </w:t>
      </w:r>
      <w:r w:rsidRPr="00B51143">
        <w:rPr>
          <w:rFonts w:ascii="Times New Roman" w:hAnsi="Times New Roman" w:cs="Times New Roman"/>
          <w:i/>
          <w:iCs/>
          <w:sz w:val="24"/>
          <w:szCs w:val="24"/>
        </w:rPr>
        <w:t>редуцируется к</w:t>
      </w:r>
      <w:r>
        <w:rPr>
          <w:rFonts w:ascii="Times New Roman" w:hAnsi="Times New Roman" w:cs="Times New Roman"/>
          <w:i/>
          <w:iCs/>
          <w:sz w:val="24"/>
          <w:szCs w:val="24"/>
        </w:rPr>
        <w:t xml:space="preserve"> </w:t>
      </w:r>
      <w:r w:rsidRPr="00B51143">
        <w:rPr>
          <w:rFonts w:ascii="Times New Roman" w:hAnsi="Times New Roman" w:cs="Times New Roman"/>
          <w:i/>
          <w:iCs/>
          <w:sz w:val="24"/>
          <w:szCs w:val="24"/>
        </w:rPr>
        <w:t>процессу усвоения дисциплинарных знаний</w:t>
      </w:r>
      <w:r w:rsidRPr="00B51143">
        <w:rPr>
          <w:rFonts w:ascii="Times New Roman" w:hAnsi="Times New Roman" w:cs="Times New Roman"/>
          <w:sz w:val="24"/>
          <w:szCs w:val="24"/>
        </w:rPr>
        <w:t>. Действительно, имеет место явное</w:t>
      </w:r>
      <w:r>
        <w:rPr>
          <w:rFonts w:ascii="Times New Roman" w:hAnsi="Times New Roman" w:cs="Times New Roman"/>
          <w:sz w:val="24"/>
          <w:szCs w:val="24"/>
        </w:rPr>
        <w:t xml:space="preserve"> </w:t>
      </w:r>
      <w:r w:rsidRPr="00B51143">
        <w:rPr>
          <w:rFonts w:ascii="Times New Roman" w:hAnsi="Times New Roman" w:cs="Times New Roman"/>
          <w:sz w:val="24"/>
          <w:szCs w:val="24"/>
        </w:rPr>
        <w:t xml:space="preserve">упрощение учебной деятельности, сведение ее к получению студентом </w:t>
      </w:r>
      <w:proofErr w:type="gramStart"/>
      <w:r w:rsidRPr="00B51143">
        <w:rPr>
          <w:rFonts w:ascii="Times New Roman" w:hAnsi="Times New Roman" w:cs="Times New Roman"/>
          <w:sz w:val="24"/>
          <w:szCs w:val="24"/>
        </w:rPr>
        <w:t>готовых</w:t>
      </w:r>
      <w:r>
        <w:rPr>
          <w:rFonts w:ascii="Times New Roman" w:hAnsi="Times New Roman" w:cs="Times New Roman"/>
          <w:sz w:val="24"/>
          <w:szCs w:val="24"/>
        </w:rPr>
        <w:t xml:space="preserve"> </w:t>
      </w:r>
      <w:r w:rsidRPr="00B51143">
        <w:rPr>
          <w:rFonts w:ascii="TimesNewRomanPSMT" w:hAnsi="TimesNewRomanPSMT" w:cs="TimesNewRomanPSMT"/>
          <w:sz w:val="24"/>
          <w:szCs w:val="24"/>
        </w:rPr>
        <w:t xml:space="preserve"> </w:t>
      </w:r>
      <w:r w:rsidRPr="00DA061F">
        <w:rPr>
          <w:rFonts w:ascii="Times New Roman" w:hAnsi="Times New Roman" w:cs="Times New Roman"/>
          <w:sz w:val="24"/>
          <w:szCs w:val="24"/>
        </w:rPr>
        <w:t>знаний</w:t>
      </w:r>
      <w:proofErr w:type="gramEnd"/>
      <w:r w:rsidRPr="00DA061F">
        <w:rPr>
          <w:rFonts w:ascii="Times New Roman" w:hAnsi="Times New Roman" w:cs="Times New Roman"/>
          <w:sz w:val="24"/>
          <w:szCs w:val="24"/>
        </w:rPr>
        <w:t xml:space="preserve"> по изучаемым дисциплинам. Однако упрощение не делает простым 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доступным само усвоение наук. Наоборот, такая методика усложняет подлинное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усвоение, заставляя студента заниматься противоестественным для творческого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человека делом — заучиванием, зубрежкой «дисциплинарных знаний», которые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запоминаются по каждой дисциплине в отдельности без видимой связи между</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lastRenderedPageBreak/>
        <w:t>собой и часто вне связи с будущей профессией. А что касается развития творческой</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стороны личности, то на нее такое обучение оказывает скорее отрицательное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влияние. В конечном счете преобладающий в практике вузов тип организации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учения подразумевает накопление якобы достаточной для будущей деятельности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суммы знаний из всех учебных дисциплин, составляющих совокупную</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интеллектуальную основу профессии. Таким образом, в качестве главного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результата обучения подразумеваются именно знания, а не личность, способная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творить, создавать новые знания в своей профессиональной области, постоянно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учась в процессе деятельности самостоятельно.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Ясно, что такая организация учения нуждается в переориентировке: с нацеленности ее на запоминание готовых знаний необходимо перейти на формирование личностных новообразований, умения творчески учиться, перерабатывая научные знания и общественный опыт применительно к    потребностям практики.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Если это так, то само обучение, преподавание учебных дисциплин должно</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 xml:space="preserve">опираться на методологический принцип </w:t>
      </w:r>
      <w:proofErr w:type="spellStart"/>
      <w:r w:rsidRPr="00DA061F">
        <w:rPr>
          <w:rFonts w:ascii="Times New Roman" w:hAnsi="Times New Roman" w:cs="Times New Roman"/>
          <w:sz w:val="24"/>
          <w:szCs w:val="24"/>
        </w:rPr>
        <w:t>деятельностного</w:t>
      </w:r>
      <w:proofErr w:type="spellEnd"/>
      <w:r w:rsidRPr="00DA061F">
        <w:rPr>
          <w:rFonts w:ascii="Times New Roman" w:hAnsi="Times New Roman" w:cs="Times New Roman"/>
          <w:sz w:val="24"/>
          <w:szCs w:val="24"/>
        </w:rPr>
        <w:t xml:space="preserve"> подхода, при реализации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которого не преподаватель учит, а студент учится сам в процессе собственной</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деятельности. Чем активнее познавательная деятельность обучаемого, тем выше</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эффективность усвоения.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Роль преподавателя в этих условиях превращается в роль организатора учебной деятельности студента, а не человека, который в буквальном смысле учит его, передавая в ходе преподавания свои знания. Преподаватель организует учебную деятельность студента таким образом, чтобы он не пассивно воспринимал и поглощал текст учебного материала или слова преподавателя, а активно мыслил, извлекая необходимую научную информацию из того и другого источника.</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Поэтому преподаватель является организатором учебной деятельности студента и на лекции, и в процессе самостоятельной работы, и на практических и лабораторных занятиях. Благодаря такой организации студент выступает не пассивным потребителем информации, а активным ее «добытчиком» и производителем.</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 xml:space="preserve">Методы преподавания, обеспечивающие такую учебную деятельность, называются </w:t>
      </w:r>
      <w:r w:rsidRPr="00DA061F">
        <w:rPr>
          <w:rFonts w:ascii="Times New Roman" w:hAnsi="Times New Roman" w:cs="Times New Roman"/>
          <w:b/>
          <w:i/>
          <w:iCs/>
          <w:sz w:val="24"/>
          <w:szCs w:val="24"/>
        </w:rPr>
        <w:t xml:space="preserve">активными методами </w:t>
      </w:r>
      <w:r w:rsidRPr="00DA061F">
        <w:rPr>
          <w:rFonts w:ascii="Times New Roman" w:hAnsi="Times New Roman" w:cs="Times New Roman"/>
          <w:b/>
          <w:sz w:val="24"/>
          <w:szCs w:val="24"/>
        </w:rPr>
        <w:t>обучения</w:t>
      </w:r>
      <w:r w:rsidRPr="00DA061F">
        <w:rPr>
          <w:rFonts w:ascii="Times New Roman" w:hAnsi="Times New Roman" w:cs="Times New Roman"/>
          <w:sz w:val="24"/>
          <w:szCs w:val="24"/>
        </w:rPr>
        <w:t>. И активные методы обучения являются одним из наиболее эффективных средств вовлечения студентов в учебно-познавательную деятельность.</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sidRPr="00DA061F">
        <w:rPr>
          <w:rFonts w:ascii="Times New Roman" w:hAnsi="Times New Roman" w:cs="Times New Roman"/>
          <w:sz w:val="24"/>
          <w:szCs w:val="24"/>
        </w:rPr>
        <w:t>А.М.Смолкин</w:t>
      </w:r>
      <w:proofErr w:type="spellEnd"/>
      <w:r w:rsidRPr="00DA061F">
        <w:rPr>
          <w:rFonts w:ascii="Times New Roman" w:hAnsi="Times New Roman" w:cs="Times New Roman"/>
          <w:sz w:val="24"/>
          <w:szCs w:val="24"/>
        </w:rPr>
        <w:t xml:space="preserve"> дает следующее определение активным методам обучения:</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b/>
          <w:sz w:val="24"/>
          <w:szCs w:val="24"/>
        </w:rPr>
        <w:t>Активные методы обучения</w:t>
      </w:r>
      <w:r w:rsidRPr="00DA061F">
        <w:rPr>
          <w:rFonts w:ascii="Times New Roman" w:hAnsi="Times New Roman" w:cs="Times New Roman"/>
          <w:sz w:val="24"/>
          <w:szCs w:val="24"/>
        </w:rPr>
        <w:t xml:space="preserve"> - это способы активизации учебно-познавательной деятельности студентов6, которые побуждают их к активной мыслительной и практической деятельности в процессе овладения материалом, когда активен не только преподаватель, но активны и студенты.</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Активные методы обучения предполагают использование такой системы методов, которая направлена главным образом, не на изложение преподавателем готовых знаний и их воспроизведение, а на самостоятельное овладение студентами    знаний в процессе активной познавательной деятельности.</w:t>
      </w:r>
    </w:p>
    <w:p w:rsidR="008D7CDA" w:rsidRPr="00DA061F"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Таким образом, активные методы обучения - это обучение деятельностью.</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DA061F">
        <w:rPr>
          <w:rFonts w:ascii="Times New Roman" w:hAnsi="Times New Roman" w:cs="Times New Roman"/>
          <w:sz w:val="24"/>
          <w:szCs w:val="24"/>
        </w:rPr>
        <w:t>Так, например, Л.С. Выготский сформулировал закон, который говорит, что</w:t>
      </w:r>
      <w:r>
        <w:rPr>
          <w:rFonts w:ascii="TimesNewRomanPSMT" w:hAnsi="TimesNewRomanPSMT" w:cs="TimesNewRomanPSMT"/>
          <w:sz w:val="24"/>
          <w:szCs w:val="24"/>
        </w:rPr>
        <w:t xml:space="preserve"> </w:t>
      </w:r>
      <w:r w:rsidRPr="00F0782E">
        <w:rPr>
          <w:rFonts w:ascii="Times New Roman" w:hAnsi="Times New Roman" w:cs="Times New Roman"/>
          <w:sz w:val="24"/>
          <w:szCs w:val="24"/>
        </w:rPr>
        <w:t>обучение влечет за собой развитие, так как личность развивается в процессе деятельности7. Именно в активной деятельности, направляемой преподавателем, студенты овладевают необходимыми знаниями, умениями, навыками для их профессиональной деятельности, развиваются творческие способности. В основе активных методов лежит диалогическое общение, как между преподавателем и студентами, так и между самими студентами. А в процессе диалога развиваются коммуникативные способности, умение решать проблемы коллективно, и самое главное развивается речь студентов. Активные методы обучения направлены на привлечение студентов к самостоятельной познавательной деятельности, вызвать личностный интерес к решению каких-либо познавательных задач, возможность</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lastRenderedPageBreak/>
        <w:t xml:space="preserve">применения студентами полученных знаний. </w:t>
      </w:r>
      <w:r w:rsidRPr="00F0782E">
        <w:rPr>
          <w:rFonts w:ascii="Times New Roman" w:hAnsi="Times New Roman" w:cs="Times New Roman"/>
          <w:b/>
          <w:sz w:val="24"/>
          <w:szCs w:val="24"/>
        </w:rPr>
        <w:t>Целью активных методов</w:t>
      </w:r>
      <w:r w:rsidRPr="00F0782E">
        <w:rPr>
          <w:rFonts w:ascii="Times New Roman" w:hAnsi="Times New Roman" w:cs="Times New Roman"/>
          <w:sz w:val="24"/>
          <w:szCs w:val="24"/>
        </w:rPr>
        <w:t xml:space="preserve"> является,</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чтобы в усвоении знаний, умений, навыков участвовали все психические процессы</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(речь, память, воображение и т.д.).</w:t>
      </w:r>
    </w:p>
    <w:p w:rsidR="008D7CDA" w:rsidRPr="00F0782E" w:rsidRDefault="008D7CDA" w:rsidP="008D7CDA">
      <w:pPr>
        <w:autoSpaceDE w:val="0"/>
        <w:autoSpaceDN w:val="0"/>
        <w:adjustRightInd w:val="0"/>
        <w:spacing w:after="0" w:line="240" w:lineRule="auto"/>
        <w:rPr>
          <w:rFonts w:ascii="Times New Roman" w:hAnsi="Times New Roman" w:cs="Times New Roman"/>
          <w:b/>
          <w:sz w:val="24"/>
          <w:szCs w:val="24"/>
        </w:rPr>
      </w:pPr>
      <w:r w:rsidRPr="00F0782E">
        <w:rPr>
          <w:rFonts w:ascii="Times New Roman" w:hAnsi="Times New Roman" w:cs="Times New Roman"/>
          <w:sz w:val="24"/>
          <w:szCs w:val="24"/>
        </w:rPr>
        <w:t xml:space="preserve">Активные методы обучения позволяют решить одновременно </w:t>
      </w:r>
      <w:r w:rsidRPr="00F0782E">
        <w:rPr>
          <w:rFonts w:ascii="Times New Roman" w:hAnsi="Times New Roman" w:cs="Times New Roman"/>
          <w:b/>
          <w:sz w:val="24"/>
          <w:szCs w:val="24"/>
        </w:rPr>
        <w:t>три учебно-</w:t>
      </w:r>
    </w:p>
    <w:p w:rsidR="008D7CDA" w:rsidRPr="00F0782E" w:rsidRDefault="008D7CDA" w:rsidP="008D7CDA">
      <w:pPr>
        <w:autoSpaceDE w:val="0"/>
        <w:autoSpaceDN w:val="0"/>
        <w:adjustRightInd w:val="0"/>
        <w:spacing w:after="0" w:line="240" w:lineRule="auto"/>
        <w:rPr>
          <w:rFonts w:ascii="Times New Roman" w:hAnsi="Times New Roman" w:cs="Times New Roman"/>
          <w:b/>
          <w:sz w:val="24"/>
          <w:szCs w:val="24"/>
        </w:rPr>
      </w:pPr>
      <w:r w:rsidRPr="00F0782E">
        <w:rPr>
          <w:rFonts w:ascii="Times New Roman" w:hAnsi="Times New Roman" w:cs="Times New Roman"/>
          <w:b/>
          <w:sz w:val="24"/>
          <w:szCs w:val="24"/>
        </w:rPr>
        <w:t>организационные задачи:</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1) подчинить процесс обучения управляющему воздействию преподавателя;</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2) обеспечить активное участие в учебной работе как подготовленных</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студентов, так и не подготовленных;</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3) установить непрерывный контроль за процессом усвоения учебного</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материала.</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 xml:space="preserve">Рассмотрим </w:t>
      </w:r>
      <w:r w:rsidRPr="00F0782E">
        <w:rPr>
          <w:rFonts w:ascii="Times New Roman" w:hAnsi="Times New Roman" w:cs="Times New Roman"/>
          <w:b/>
          <w:sz w:val="24"/>
          <w:szCs w:val="24"/>
        </w:rPr>
        <w:t>классификацию методов активного обучения</w:t>
      </w:r>
      <w:r w:rsidRPr="00F0782E">
        <w:rPr>
          <w:rFonts w:ascii="Times New Roman" w:hAnsi="Times New Roman" w:cs="Times New Roman"/>
          <w:sz w:val="24"/>
          <w:szCs w:val="24"/>
        </w:rPr>
        <w:t xml:space="preserve"> для ВУЗа</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предложенную Смолкиным А.М.</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 xml:space="preserve"> Он различает </w:t>
      </w:r>
      <w:r w:rsidRPr="00F0782E">
        <w:rPr>
          <w:rFonts w:ascii="Times New Roman" w:hAnsi="Times New Roman" w:cs="Times New Roman"/>
          <w:b/>
          <w:sz w:val="24"/>
          <w:szCs w:val="24"/>
        </w:rPr>
        <w:t>имитационные методы активного обучения</w:t>
      </w:r>
      <w:r w:rsidRPr="00F0782E">
        <w:rPr>
          <w:rFonts w:ascii="Times New Roman" w:hAnsi="Times New Roman" w:cs="Times New Roman"/>
          <w:sz w:val="24"/>
          <w:szCs w:val="24"/>
        </w:rPr>
        <w:t xml:space="preserve">, т.е. формы проведения занятий, в которых учебно-познавательная деятельность построена на имитации профессиональной деятельности. Все остальные относятся к </w:t>
      </w:r>
      <w:proofErr w:type="spellStart"/>
      <w:r w:rsidRPr="00F0782E">
        <w:rPr>
          <w:rFonts w:ascii="Times New Roman" w:hAnsi="Times New Roman" w:cs="Times New Roman"/>
          <w:b/>
          <w:sz w:val="24"/>
          <w:szCs w:val="24"/>
        </w:rPr>
        <w:t>неимитационным</w:t>
      </w:r>
      <w:proofErr w:type="spellEnd"/>
      <w:r w:rsidRPr="00F0782E">
        <w:rPr>
          <w:rFonts w:ascii="Times New Roman" w:hAnsi="Times New Roman" w:cs="Times New Roman"/>
          <w:b/>
          <w:sz w:val="24"/>
          <w:szCs w:val="24"/>
        </w:rPr>
        <w:t xml:space="preserve"> </w:t>
      </w:r>
      <w:r w:rsidRPr="00F0782E">
        <w:rPr>
          <w:rFonts w:ascii="Times New Roman" w:hAnsi="Times New Roman" w:cs="Times New Roman"/>
          <w:sz w:val="24"/>
          <w:szCs w:val="24"/>
        </w:rPr>
        <w:t>это все способы активизации познавательной деятельности на лекционных занятиях.</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Имитационные методы делятся на игровые и неигровые. К игровым относятся</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проведение деловых игр, игрового проектирования и т. п., а к неигровым - анализ</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конкретных ситуаций, решение ситуационных задач и другие8.</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Методы активного обучения могут использоваться на различных этапах</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учебного процесса:</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1 этап - первичное овладение знаниями. Это могут быть проблемная лекция,</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эвристическая беседа, учебная дискуссия и т.д.</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2 этап - контроль знаний (закрепление), могут быть использованы такие</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методы как коллективная мыслительная деятельность, тестирование и т.д.</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3 этап - формирование профессиональных умений, навыков на основе знаний</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и развитие творческих способностей, возможно использование моделированного</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обучения, игровые и неигровые методы.</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 xml:space="preserve">Но также следует отметить, что большинство активных методов обучения имеет многофункциональное значение в учебном процессе. Так, </w:t>
      </w:r>
      <w:proofErr w:type="gramStart"/>
      <w:r w:rsidRPr="00F0782E">
        <w:rPr>
          <w:rFonts w:ascii="Times New Roman" w:hAnsi="Times New Roman" w:cs="Times New Roman"/>
          <w:sz w:val="24"/>
          <w:szCs w:val="24"/>
        </w:rPr>
        <w:t>например</w:t>
      </w:r>
      <w:proofErr w:type="gramEnd"/>
      <w:r w:rsidRPr="00F0782E">
        <w:rPr>
          <w:rFonts w:ascii="Times New Roman" w:hAnsi="Times New Roman" w:cs="Times New Roman"/>
          <w:sz w:val="24"/>
          <w:szCs w:val="24"/>
        </w:rPr>
        <w:t xml:space="preserve">; разбор конкретной ситуации можно использовать для решения трех дидактических задач: </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 xml:space="preserve">закрепление новых знаний (полученных во время лекции); </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совершенствование уже полученных профессиональных умений; активизация обмена знаниями и опыта.</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Суть активных методов обучения, направленных на формирование умений и</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навыков, состоит в том, чтобы обеспечить выполнение студентами тех задач в</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процессе решения, которых они самостоятельно овладевают умениями и навыками.</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Проявление и развитие активных методов обучения обусловлено тем, что перед обучением были поставлены задачи не только усвоение студентами знаний и</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формирование профессиональных умений и навыков, но и развитие творческих и</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коммуникативных способностей личности, формирование личностного подхода к</w:t>
      </w:r>
    </w:p>
    <w:p w:rsidR="008D7CDA" w:rsidRPr="00F0782E" w:rsidRDefault="008D7CDA" w:rsidP="008D7CDA">
      <w:pPr>
        <w:autoSpaceDE w:val="0"/>
        <w:autoSpaceDN w:val="0"/>
        <w:adjustRightInd w:val="0"/>
        <w:spacing w:after="0" w:line="240" w:lineRule="auto"/>
        <w:rPr>
          <w:rFonts w:ascii="Times New Roman" w:hAnsi="Times New Roman" w:cs="Times New Roman"/>
          <w:sz w:val="24"/>
          <w:szCs w:val="24"/>
        </w:rPr>
      </w:pPr>
      <w:r w:rsidRPr="00F0782E">
        <w:rPr>
          <w:rFonts w:ascii="Times New Roman" w:hAnsi="Times New Roman" w:cs="Times New Roman"/>
          <w:sz w:val="24"/>
          <w:szCs w:val="24"/>
        </w:rPr>
        <w:t>возникающей проблеме.</w:t>
      </w:r>
    </w:p>
    <w:p w:rsidR="008D7CDA" w:rsidRPr="000937FD" w:rsidRDefault="008D7CDA" w:rsidP="008D7CDA">
      <w:pPr>
        <w:autoSpaceDE w:val="0"/>
        <w:autoSpaceDN w:val="0"/>
        <w:adjustRightInd w:val="0"/>
        <w:spacing w:after="0" w:line="240" w:lineRule="auto"/>
        <w:rPr>
          <w:rFonts w:ascii="TimesNewRomanPSMT" w:hAnsi="TimesNewRomanPSMT" w:cs="TimesNewRomanPSMT"/>
          <w:sz w:val="24"/>
          <w:szCs w:val="24"/>
        </w:rPr>
      </w:pPr>
    </w:p>
    <w:p w:rsidR="008D7CDA" w:rsidRPr="00574698" w:rsidRDefault="008D7CDA" w:rsidP="008D7CDA">
      <w:pPr>
        <w:pStyle w:val="Default"/>
      </w:pPr>
      <w:r w:rsidRPr="00574698">
        <w:rPr>
          <w:b/>
          <w:bCs/>
        </w:rPr>
        <w:t xml:space="preserve">Цель, задачи освоения дисциплины (модуля): </w:t>
      </w:r>
    </w:p>
    <w:p w:rsidR="008D7CDA" w:rsidRPr="00574698" w:rsidRDefault="008D7CDA" w:rsidP="008D7CDA">
      <w:pPr>
        <w:pStyle w:val="Default"/>
      </w:pPr>
      <w:r w:rsidRPr="00574698">
        <w:rPr>
          <w:b/>
          <w:bCs/>
        </w:rPr>
        <w:t xml:space="preserve">Цель изучения дисциплины: </w:t>
      </w:r>
      <w:r w:rsidRPr="00574698">
        <w:t>в соо</w:t>
      </w:r>
      <w:r>
        <w:t>тветствии с направлениями подго</w:t>
      </w:r>
      <w:r w:rsidRPr="00574698">
        <w:t>товки целью освоения дисциплины является формирование у аспирантов представления о работе преподавателя выс</w:t>
      </w:r>
      <w:r>
        <w:t>шего учебного заведения, методи</w:t>
      </w:r>
      <w:r w:rsidRPr="00574698">
        <w:t xml:space="preserve">ческих принципах и средствах методического обеспечения и организации учебного процесса в вузе. </w:t>
      </w:r>
    </w:p>
    <w:p w:rsidR="008D7CDA" w:rsidRDefault="008D7CDA" w:rsidP="008D7CDA">
      <w:pPr>
        <w:pStyle w:val="Default"/>
        <w:rPr>
          <w:b/>
          <w:bCs/>
        </w:rPr>
      </w:pPr>
      <w:r w:rsidRPr="00574698">
        <w:rPr>
          <w:b/>
          <w:bCs/>
        </w:rPr>
        <w:t xml:space="preserve">Задачи: </w:t>
      </w:r>
    </w:p>
    <w:p w:rsidR="008D7CDA" w:rsidRPr="00574698" w:rsidRDefault="008D7CDA" w:rsidP="008D7CDA">
      <w:pPr>
        <w:pStyle w:val="Default"/>
      </w:pPr>
      <w:r w:rsidRPr="00574698">
        <w:t xml:space="preserve">• изучение целей и системы организации образования в высшей школе; </w:t>
      </w:r>
    </w:p>
    <w:p w:rsidR="008D7CDA" w:rsidRPr="00574698" w:rsidRDefault="008D7CDA" w:rsidP="008D7CDA">
      <w:pPr>
        <w:pStyle w:val="Default"/>
      </w:pPr>
      <w:r w:rsidRPr="00574698">
        <w:t xml:space="preserve">• рассмотрение особенностей профессиональной деятельности </w:t>
      </w:r>
      <w:proofErr w:type="spellStart"/>
      <w:proofErr w:type="gramStart"/>
      <w:r w:rsidRPr="00574698">
        <w:t>препо-давателя</w:t>
      </w:r>
      <w:proofErr w:type="spellEnd"/>
      <w:proofErr w:type="gramEnd"/>
      <w:r w:rsidRPr="00574698">
        <w:t xml:space="preserve">; </w:t>
      </w:r>
    </w:p>
    <w:p w:rsidR="008D7CDA" w:rsidRPr="00574698" w:rsidRDefault="008D7CDA" w:rsidP="008D7CDA">
      <w:pPr>
        <w:pStyle w:val="Default"/>
      </w:pPr>
      <w:r w:rsidRPr="00574698">
        <w:t xml:space="preserve">• знакомство с современными педагогическими технологиями; </w:t>
      </w:r>
    </w:p>
    <w:p w:rsidR="008D7CDA" w:rsidRPr="00574698" w:rsidRDefault="008D7CDA" w:rsidP="008D7CDA">
      <w:pPr>
        <w:pStyle w:val="Default"/>
      </w:pPr>
      <w:r w:rsidRPr="00574698">
        <w:lastRenderedPageBreak/>
        <w:t xml:space="preserve">• изучение методов организации самостоятельной работы студентов; </w:t>
      </w:r>
    </w:p>
    <w:p w:rsidR="008D7CDA" w:rsidRPr="00574698" w:rsidRDefault="008D7CDA" w:rsidP="008D7CDA">
      <w:pPr>
        <w:pStyle w:val="Default"/>
      </w:pPr>
      <w:r w:rsidRPr="00574698">
        <w:t xml:space="preserve">• формирование у будущих преподавателей навыков и умений </w:t>
      </w:r>
      <w:proofErr w:type="gramStart"/>
      <w:r w:rsidRPr="00574698">
        <w:t>управ-</w:t>
      </w:r>
      <w:proofErr w:type="spellStart"/>
      <w:r w:rsidRPr="00574698">
        <w:t>лять</w:t>
      </w:r>
      <w:proofErr w:type="spellEnd"/>
      <w:proofErr w:type="gramEnd"/>
      <w:r w:rsidRPr="00574698">
        <w:t xml:space="preserve"> педагогическим процессом в высшей школе; </w:t>
      </w:r>
    </w:p>
    <w:p w:rsidR="008D7CDA" w:rsidRPr="00574698" w:rsidRDefault="008D7CDA" w:rsidP="008D7CDA">
      <w:pPr>
        <w:pStyle w:val="Default"/>
      </w:pPr>
      <w:r w:rsidRPr="00574698">
        <w:t xml:space="preserve">• развитие у аспирантов стремления к овладению достаточно высоким уровнем профессиональной педагогической деятельности. </w:t>
      </w:r>
    </w:p>
    <w:p w:rsidR="008D7CDA" w:rsidRPr="00574698" w:rsidRDefault="008D7CDA" w:rsidP="008D7CDA">
      <w:pPr>
        <w:pStyle w:val="Default"/>
      </w:pPr>
      <w:r w:rsidRPr="00574698">
        <w:t>Дисциплина ориентирована на формирование и развитие у аспирантов профессиональной компетентности, позволяющей осуществлять рефлексию сущности, перспективных направлений и</w:t>
      </w:r>
      <w:r>
        <w:t xml:space="preserve"> проблем инновационной педагоги</w:t>
      </w:r>
      <w:r w:rsidRPr="00574698">
        <w:t>ческой деятельности в высшей школе; разв</w:t>
      </w:r>
      <w:r>
        <w:t>итие способностей к проектирова</w:t>
      </w:r>
      <w:r w:rsidRPr="00574698">
        <w:t xml:space="preserve">нию и внедрению педагогических инноваций в среду образовательного учреждения, к их оцениванию и анализу полученных результатов. </w:t>
      </w:r>
    </w:p>
    <w:p w:rsidR="008D7CDA" w:rsidRPr="00574698" w:rsidRDefault="008D7CDA" w:rsidP="008D7CDA">
      <w:pPr>
        <w:pStyle w:val="Default"/>
      </w:pPr>
      <w:r w:rsidRPr="00574698">
        <w:rPr>
          <w:b/>
          <w:bCs/>
        </w:rPr>
        <w:t xml:space="preserve">2. Место дисциплины в структуре основной образовательной программы </w:t>
      </w:r>
    </w:p>
    <w:p w:rsidR="008D7CDA" w:rsidRPr="00574698" w:rsidRDefault="008D7CDA" w:rsidP="008D7CDA">
      <w:pPr>
        <w:pStyle w:val="Default"/>
      </w:pPr>
      <w:r w:rsidRPr="00574698">
        <w:t xml:space="preserve">Дисциплина «Методика преподавания в высшей школе» относится к дисциплинам образовательного компонента учебного плана.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Изучение дисциплины опирается на знания, умения и навыки, </w:t>
      </w:r>
      <w:proofErr w:type="spellStart"/>
      <w:proofErr w:type="gramStart"/>
      <w:r w:rsidRPr="00574698">
        <w:rPr>
          <w:rFonts w:ascii="Times New Roman" w:hAnsi="Times New Roman" w:cs="Times New Roman"/>
          <w:sz w:val="24"/>
          <w:szCs w:val="24"/>
        </w:rPr>
        <w:t>сформи-рованные</w:t>
      </w:r>
      <w:proofErr w:type="spellEnd"/>
      <w:proofErr w:type="gramEnd"/>
      <w:r w:rsidRPr="00574698">
        <w:rPr>
          <w:rFonts w:ascii="Times New Roman" w:hAnsi="Times New Roman" w:cs="Times New Roman"/>
          <w:sz w:val="24"/>
          <w:szCs w:val="24"/>
        </w:rPr>
        <w:t xml:space="preserve"> на предыдущем уровне образования.</w:t>
      </w:r>
    </w:p>
    <w:p w:rsidR="008D7CDA" w:rsidRPr="00574698" w:rsidRDefault="008D7CDA" w:rsidP="008D7CDA">
      <w:pPr>
        <w:pStyle w:val="Default"/>
      </w:pPr>
      <w:r w:rsidRPr="00574698">
        <w:rPr>
          <w:b/>
          <w:bCs/>
        </w:rPr>
        <w:t xml:space="preserve">3. Планируемые результаты обучения по дисциплине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В результате изучения дисциплины аспирант должен:</w:t>
      </w:r>
    </w:p>
    <w:p w:rsidR="008D7CDA" w:rsidRPr="00574698" w:rsidRDefault="008D7CDA" w:rsidP="008D7CDA">
      <w:pPr>
        <w:pStyle w:val="Default"/>
      </w:pPr>
      <w:r w:rsidRPr="00574698">
        <w:t xml:space="preserve">Планируемые результаты обучения по дисциплине (модулю), </w:t>
      </w:r>
      <w:proofErr w:type="gramStart"/>
      <w:r w:rsidRPr="00574698">
        <w:t>ха-</w:t>
      </w:r>
      <w:proofErr w:type="spellStart"/>
      <w:r w:rsidRPr="00574698">
        <w:t>рактеризующие</w:t>
      </w:r>
      <w:proofErr w:type="spellEnd"/>
      <w:proofErr w:type="gramEnd"/>
      <w:r w:rsidRPr="00574698">
        <w:t xml:space="preserve"> этапы формирования компетенций </w:t>
      </w:r>
    </w:p>
    <w:p w:rsidR="008D7CDA" w:rsidRPr="00574698" w:rsidRDefault="008D7CDA" w:rsidP="008D7CDA">
      <w:pPr>
        <w:pStyle w:val="Default"/>
      </w:pPr>
      <w:r w:rsidRPr="00574698">
        <w:rPr>
          <w:b/>
          <w:bCs/>
        </w:rPr>
        <w:t xml:space="preserve">Знать: </w:t>
      </w:r>
    </w:p>
    <w:p w:rsidR="008D7CDA" w:rsidRPr="00574698" w:rsidRDefault="008D7CDA" w:rsidP="008D7CDA">
      <w:pPr>
        <w:pStyle w:val="Default"/>
      </w:pPr>
      <w:r w:rsidRPr="00574698">
        <w:t xml:space="preserve">- федеральные государственные стандарты высшего образования; </w:t>
      </w:r>
    </w:p>
    <w:p w:rsidR="008D7CDA" w:rsidRPr="00574698" w:rsidRDefault="008D7CDA" w:rsidP="008D7CDA">
      <w:pPr>
        <w:pStyle w:val="Default"/>
      </w:pPr>
      <w:r w:rsidRPr="00574698">
        <w:t xml:space="preserve">- основные концепции и подходы к анализу проблем построения инновационного образования;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принципы проектирования новых учебных программ и </w:t>
      </w:r>
      <w:proofErr w:type="spellStart"/>
      <w:proofErr w:type="gramStart"/>
      <w:r w:rsidRPr="00574698">
        <w:rPr>
          <w:rFonts w:ascii="Times New Roman" w:hAnsi="Times New Roman" w:cs="Times New Roman"/>
          <w:sz w:val="24"/>
          <w:szCs w:val="24"/>
        </w:rPr>
        <w:t>разра-ботки</w:t>
      </w:r>
      <w:proofErr w:type="spellEnd"/>
      <w:proofErr w:type="gramEnd"/>
      <w:r w:rsidRPr="00574698">
        <w:rPr>
          <w:rFonts w:ascii="Times New Roman" w:hAnsi="Times New Roman" w:cs="Times New Roman"/>
          <w:sz w:val="24"/>
          <w:szCs w:val="24"/>
        </w:rPr>
        <w:t xml:space="preserve"> инновационных методик организации образовательного процесса; </w:t>
      </w:r>
    </w:p>
    <w:p w:rsidR="008D7CDA" w:rsidRPr="00574698" w:rsidRDefault="008D7CDA" w:rsidP="008D7CDA">
      <w:pPr>
        <w:pStyle w:val="Default"/>
      </w:pPr>
      <w:r w:rsidRPr="00574698">
        <w:rPr>
          <w:b/>
          <w:bCs/>
        </w:rPr>
        <w:t xml:space="preserve">Уметь: </w:t>
      </w:r>
    </w:p>
    <w:p w:rsidR="008D7CDA" w:rsidRPr="00574698" w:rsidRDefault="008D7CDA" w:rsidP="008D7CDA">
      <w:pPr>
        <w:pStyle w:val="Default"/>
      </w:pPr>
      <w:r w:rsidRPr="00574698">
        <w:t xml:space="preserve">- выстраивать и реализовывать перспективные линии </w:t>
      </w:r>
      <w:proofErr w:type="spellStart"/>
      <w:proofErr w:type="gramStart"/>
      <w:r w:rsidRPr="00574698">
        <w:t>профессио-нального</w:t>
      </w:r>
      <w:proofErr w:type="spellEnd"/>
      <w:proofErr w:type="gramEnd"/>
      <w:r w:rsidRPr="00574698">
        <w:t xml:space="preserve"> саморазвития с учетом инновационных тенденций в современном высшем образовании;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использовать полученные знания о педагогике высшей школы при проектировании, моделировании, организации и практической реализации образовательного процесса, мониторинга результатов в учебном процессе; </w:t>
      </w:r>
    </w:p>
    <w:p w:rsidR="008D7CDA" w:rsidRPr="00574698" w:rsidRDefault="008D7CDA" w:rsidP="008D7CDA">
      <w:pPr>
        <w:pStyle w:val="Default"/>
      </w:pPr>
      <w:r w:rsidRPr="00574698">
        <w:rPr>
          <w:b/>
          <w:bCs/>
        </w:rPr>
        <w:t xml:space="preserve">Владеть: </w:t>
      </w:r>
    </w:p>
    <w:p w:rsidR="008D7CDA" w:rsidRPr="00574698" w:rsidRDefault="008D7CDA" w:rsidP="008D7CDA">
      <w:pPr>
        <w:pStyle w:val="Default"/>
      </w:pPr>
      <w:r w:rsidRPr="00574698">
        <w:t xml:space="preserve">- способами пополнения профессиональных знаний на основе </w:t>
      </w:r>
      <w:proofErr w:type="spellStart"/>
      <w:proofErr w:type="gramStart"/>
      <w:r w:rsidRPr="00574698">
        <w:t>ис</w:t>
      </w:r>
      <w:proofErr w:type="spellEnd"/>
      <w:r w:rsidRPr="00574698">
        <w:t>-пользования</w:t>
      </w:r>
      <w:proofErr w:type="gramEnd"/>
      <w:r w:rsidRPr="00574698">
        <w:t xml:space="preserve"> оригинальных источников, в том числе электронных и на иностранном языке, из разных областей общей и </w:t>
      </w:r>
      <w:proofErr w:type="spellStart"/>
      <w:r w:rsidRPr="00574698">
        <w:t>профессио-нальной</w:t>
      </w:r>
      <w:proofErr w:type="spellEnd"/>
      <w:r w:rsidRPr="00574698">
        <w:t xml:space="preserve"> культуры;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методологией, методикой и технологиями проведения научно-исследовательской и опытно-экспериментальной работы, участия в инновационных процессах и проектах. </w:t>
      </w:r>
    </w:p>
    <w:p w:rsidR="008D7CDA" w:rsidRPr="00574698" w:rsidRDefault="008D7CDA" w:rsidP="008D7CDA">
      <w:pPr>
        <w:pStyle w:val="Default"/>
      </w:pPr>
      <w:r w:rsidRPr="00574698">
        <w:rPr>
          <w:b/>
          <w:bCs/>
        </w:rPr>
        <w:t xml:space="preserve">Знать: </w:t>
      </w:r>
    </w:p>
    <w:p w:rsidR="008D7CDA" w:rsidRPr="00574698" w:rsidRDefault="008D7CDA" w:rsidP="008D7CDA">
      <w:pPr>
        <w:pStyle w:val="Default"/>
      </w:pPr>
      <w:r w:rsidRPr="00574698">
        <w:t xml:space="preserve">- современные тенденции развития образовательных систем </w:t>
      </w:r>
      <w:proofErr w:type="spellStart"/>
      <w:proofErr w:type="gramStart"/>
      <w:r w:rsidRPr="00574698">
        <w:t>выс</w:t>
      </w:r>
      <w:proofErr w:type="spellEnd"/>
      <w:r w:rsidRPr="00574698">
        <w:t>-шей</w:t>
      </w:r>
      <w:proofErr w:type="gramEnd"/>
      <w:r w:rsidRPr="00574698">
        <w:t xml:space="preserve"> школы и их моделей;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критерии развития инновационных процессов в педагогике высшей школы и этические нормы высшей школы и науки; </w:t>
      </w:r>
    </w:p>
    <w:p w:rsidR="008D7CDA" w:rsidRPr="00574698" w:rsidRDefault="008D7CDA" w:rsidP="008D7CDA">
      <w:pPr>
        <w:pStyle w:val="Default"/>
      </w:pPr>
      <w:r w:rsidRPr="00574698">
        <w:rPr>
          <w:b/>
          <w:bCs/>
        </w:rPr>
        <w:t xml:space="preserve">Уметь: </w:t>
      </w:r>
    </w:p>
    <w:p w:rsidR="008D7CDA" w:rsidRPr="00574698" w:rsidRDefault="008D7CDA" w:rsidP="008D7CDA">
      <w:pPr>
        <w:pStyle w:val="Default"/>
      </w:pPr>
      <w:r w:rsidRPr="00574698">
        <w:t xml:space="preserve">- внедрять инновационные методы, формы и приемы в </w:t>
      </w:r>
      <w:proofErr w:type="gramStart"/>
      <w:r w:rsidRPr="00574698">
        <w:t>педагоги-</w:t>
      </w:r>
      <w:proofErr w:type="spellStart"/>
      <w:r w:rsidRPr="00574698">
        <w:t>ческий</w:t>
      </w:r>
      <w:proofErr w:type="spellEnd"/>
      <w:proofErr w:type="gramEnd"/>
      <w:r w:rsidRPr="00574698">
        <w:t xml:space="preserve"> процесс вуза с целью создания условий эффективной коммуникации и повышения мотивации обучающихся; </w:t>
      </w:r>
    </w:p>
    <w:p w:rsidR="008D7CDA" w:rsidRPr="00574698"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разбираться в современных проблемах высшего образования; </w:t>
      </w:r>
    </w:p>
    <w:p w:rsidR="008D7CDA" w:rsidRPr="00574698" w:rsidRDefault="008D7CDA" w:rsidP="008D7CDA">
      <w:pPr>
        <w:pStyle w:val="Default"/>
      </w:pPr>
      <w:r w:rsidRPr="00574698">
        <w:rPr>
          <w:b/>
          <w:bCs/>
        </w:rPr>
        <w:t xml:space="preserve">Владеть: </w:t>
      </w:r>
    </w:p>
    <w:p w:rsidR="008D7CDA" w:rsidRPr="00574698" w:rsidRDefault="008D7CDA" w:rsidP="008D7CDA">
      <w:pPr>
        <w:pStyle w:val="Default"/>
      </w:pPr>
      <w:r w:rsidRPr="00574698">
        <w:t xml:space="preserve">- современными образовательными технологиями и технологиями менеджмента качества; </w:t>
      </w:r>
    </w:p>
    <w:p w:rsidR="008D7CDA" w:rsidRDefault="008D7CDA" w:rsidP="008D7CDA">
      <w:pPr>
        <w:spacing w:after="0" w:line="240" w:lineRule="auto"/>
        <w:rPr>
          <w:rFonts w:ascii="Times New Roman" w:hAnsi="Times New Roman" w:cs="Times New Roman"/>
          <w:sz w:val="24"/>
          <w:szCs w:val="24"/>
        </w:rPr>
      </w:pPr>
      <w:r w:rsidRPr="00574698">
        <w:rPr>
          <w:rFonts w:ascii="Times New Roman" w:hAnsi="Times New Roman" w:cs="Times New Roman"/>
          <w:sz w:val="24"/>
          <w:szCs w:val="24"/>
        </w:rPr>
        <w:t xml:space="preserve">- навыками сбора научной информации в области педагогики </w:t>
      </w:r>
    </w:p>
    <w:p w:rsidR="00114205" w:rsidRDefault="00114205"/>
    <w:p w:rsidR="008D7CDA" w:rsidRDefault="008D7CDA"/>
    <w:p w:rsidR="008D7CDA" w:rsidRPr="004643E7" w:rsidRDefault="008D7CDA" w:rsidP="008D7CDA">
      <w:pPr>
        <w:shd w:val="clear" w:color="auto" w:fill="FFFFFF"/>
        <w:spacing w:after="0" w:line="240" w:lineRule="auto"/>
        <w:jc w:val="center"/>
        <w:outlineLvl w:val="0"/>
        <w:rPr>
          <w:rFonts w:ascii="Times New Roman" w:eastAsia="Times New Roman" w:hAnsi="Times New Roman" w:cs="Times New Roman"/>
          <w:sz w:val="24"/>
          <w:szCs w:val="24"/>
          <w:lang w:eastAsia="ru-RU"/>
        </w:rPr>
      </w:pPr>
      <w:r w:rsidRPr="004643E7">
        <w:rPr>
          <w:rFonts w:ascii="Times New Roman" w:eastAsia="Times New Roman" w:hAnsi="Times New Roman" w:cs="Times New Roman"/>
          <w:b/>
          <w:bCs/>
          <w:kern w:val="36"/>
          <w:sz w:val="24"/>
          <w:szCs w:val="24"/>
          <w:lang w:eastAsia="ru-RU"/>
        </w:rPr>
        <w:lastRenderedPageBreak/>
        <w:t xml:space="preserve">Лекция 2. </w:t>
      </w:r>
      <w:r w:rsidRPr="004643E7">
        <w:rPr>
          <w:rFonts w:ascii="Times New Roman" w:eastAsia="Times New Roman" w:hAnsi="Times New Roman" w:cs="Times New Roman"/>
          <w:b/>
          <w:bCs/>
          <w:sz w:val="24"/>
          <w:szCs w:val="24"/>
          <w:lang w:eastAsia="ru-RU"/>
        </w:rPr>
        <w:t>Основные тенденции развития мирового образования.</w:t>
      </w:r>
    </w:p>
    <w:p w:rsidR="008D7CDA" w:rsidRPr="004643E7" w:rsidRDefault="008D7CDA" w:rsidP="008D7CDA">
      <w:pPr>
        <w:shd w:val="clear" w:color="auto" w:fill="FFFFFF"/>
        <w:spacing w:after="0" w:line="240" w:lineRule="auto"/>
        <w:jc w:val="center"/>
        <w:rPr>
          <w:rFonts w:ascii="Times New Roman" w:eastAsia="Times New Roman" w:hAnsi="Times New Roman" w:cs="Times New Roman"/>
          <w:b/>
          <w:bCs/>
          <w:sz w:val="24"/>
          <w:szCs w:val="24"/>
          <w:lang w:eastAsia="ru-RU"/>
        </w:rPr>
      </w:pPr>
      <w:r w:rsidRPr="004643E7">
        <w:rPr>
          <w:rFonts w:ascii="Times New Roman" w:eastAsia="Times New Roman" w:hAnsi="Times New Roman" w:cs="Times New Roman"/>
          <w:b/>
          <w:bCs/>
          <w:sz w:val="24"/>
          <w:szCs w:val="24"/>
          <w:lang w:eastAsia="ru-RU"/>
        </w:rPr>
        <w:t>Болонский процесс. Международные стандарты качества образования.</w:t>
      </w:r>
    </w:p>
    <w:p w:rsidR="008D7CDA" w:rsidRPr="004643E7" w:rsidRDefault="008D7CDA" w:rsidP="008D7CDA">
      <w:pPr>
        <w:shd w:val="clear" w:color="auto" w:fill="FFFFFF"/>
        <w:spacing w:after="0" w:line="240" w:lineRule="auto"/>
        <w:jc w:val="center"/>
        <w:rPr>
          <w:rFonts w:ascii="Times New Roman" w:eastAsia="Times New Roman" w:hAnsi="Times New Roman" w:cs="Times New Roman"/>
          <w:sz w:val="24"/>
          <w:szCs w:val="24"/>
          <w:lang w:eastAsia="ru-RU"/>
        </w:rPr>
      </w:pPr>
    </w:p>
    <w:p w:rsidR="008D7CDA" w:rsidRPr="004643E7" w:rsidRDefault="008D7CDA" w:rsidP="008D7CDA">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1.</w:t>
      </w:r>
      <w:r w:rsidRPr="004643E7">
        <w:rPr>
          <w:rFonts w:ascii="Times New Roman" w:eastAsia="Times New Roman" w:hAnsi="Times New Roman" w:cs="Times New Roman"/>
          <w:b/>
          <w:bCs/>
          <w:kern w:val="36"/>
          <w:sz w:val="24"/>
          <w:szCs w:val="24"/>
          <w:lang w:eastAsia="ru-RU"/>
        </w:rPr>
        <w:t xml:space="preserve">Глобализация и </w:t>
      </w:r>
      <w:proofErr w:type="spellStart"/>
      <w:r w:rsidRPr="004643E7">
        <w:rPr>
          <w:rFonts w:ascii="Times New Roman" w:eastAsia="Times New Roman" w:hAnsi="Times New Roman" w:cs="Times New Roman"/>
          <w:b/>
          <w:bCs/>
          <w:kern w:val="36"/>
          <w:sz w:val="24"/>
          <w:szCs w:val="24"/>
          <w:lang w:eastAsia="ru-RU"/>
        </w:rPr>
        <w:t>интернализация</w:t>
      </w:r>
      <w:proofErr w:type="spellEnd"/>
      <w:r w:rsidRPr="004643E7">
        <w:rPr>
          <w:rFonts w:ascii="Times New Roman" w:eastAsia="Times New Roman" w:hAnsi="Times New Roman" w:cs="Times New Roman"/>
          <w:b/>
          <w:bCs/>
          <w:kern w:val="36"/>
          <w:sz w:val="24"/>
          <w:szCs w:val="24"/>
          <w:lang w:eastAsia="ru-RU"/>
        </w:rPr>
        <w:t xml:space="preserve"> как ведущие тенденции развития образования в мире.</w:t>
      </w:r>
    </w:p>
    <w:p w:rsidR="008D7CDA" w:rsidRPr="004643E7" w:rsidRDefault="008D7CDA" w:rsidP="008D7CDA">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w:t>
      </w:r>
      <w:r w:rsidRPr="004643E7">
        <w:rPr>
          <w:rFonts w:ascii="Times New Roman" w:eastAsia="Times New Roman" w:hAnsi="Times New Roman" w:cs="Times New Roman"/>
          <w:b/>
          <w:bCs/>
          <w:kern w:val="36"/>
          <w:sz w:val="24"/>
          <w:szCs w:val="24"/>
          <w:lang w:eastAsia="ru-RU"/>
        </w:rPr>
        <w:t xml:space="preserve">Общие тенденции развития высшего образования: </w:t>
      </w:r>
      <w:proofErr w:type="spellStart"/>
      <w:r w:rsidRPr="004643E7">
        <w:rPr>
          <w:rFonts w:ascii="Times New Roman" w:eastAsia="Times New Roman" w:hAnsi="Times New Roman" w:cs="Times New Roman"/>
          <w:b/>
          <w:bCs/>
          <w:kern w:val="36"/>
          <w:sz w:val="24"/>
          <w:szCs w:val="24"/>
          <w:lang w:eastAsia="ru-RU"/>
        </w:rPr>
        <w:t>фундаментализация</w:t>
      </w:r>
      <w:proofErr w:type="spellEnd"/>
      <w:r w:rsidRPr="004643E7">
        <w:rPr>
          <w:rFonts w:ascii="Times New Roman" w:eastAsia="Times New Roman" w:hAnsi="Times New Roman" w:cs="Times New Roman"/>
          <w:b/>
          <w:bCs/>
          <w:kern w:val="36"/>
          <w:sz w:val="24"/>
          <w:szCs w:val="24"/>
          <w:lang w:eastAsia="ru-RU"/>
        </w:rPr>
        <w:t xml:space="preserve">, </w:t>
      </w:r>
      <w:proofErr w:type="spellStart"/>
      <w:r w:rsidRPr="004643E7">
        <w:rPr>
          <w:rFonts w:ascii="Times New Roman" w:eastAsia="Times New Roman" w:hAnsi="Times New Roman" w:cs="Times New Roman"/>
          <w:b/>
          <w:bCs/>
          <w:kern w:val="36"/>
          <w:sz w:val="24"/>
          <w:szCs w:val="24"/>
          <w:lang w:eastAsia="ru-RU"/>
        </w:rPr>
        <w:t>прагматизация</w:t>
      </w:r>
      <w:proofErr w:type="spellEnd"/>
      <w:r w:rsidRPr="004643E7">
        <w:rPr>
          <w:rFonts w:ascii="Times New Roman" w:eastAsia="Times New Roman" w:hAnsi="Times New Roman" w:cs="Times New Roman"/>
          <w:b/>
          <w:bCs/>
          <w:kern w:val="36"/>
          <w:sz w:val="24"/>
          <w:szCs w:val="24"/>
          <w:lang w:eastAsia="ru-RU"/>
        </w:rPr>
        <w:t xml:space="preserve">, компьютеризация, индивидуализация, </w:t>
      </w:r>
      <w:proofErr w:type="spellStart"/>
      <w:r w:rsidRPr="004643E7">
        <w:rPr>
          <w:rFonts w:ascii="Times New Roman" w:eastAsia="Times New Roman" w:hAnsi="Times New Roman" w:cs="Times New Roman"/>
          <w:b/>
          <w:bCs/>
          <w:kern w:val="36"/>
          <w:sz w:val="24"/>
          <w:szCs w:val="24"/>
          <w:lang w:eastAsia="ru-RU"/>
        </w:rPr>
        <w:t>гуманизация</w:t>
      </w:r>
      <w:proofErr w:type="spellEnd"/>
      <w:r w:rsidRPr="004643E7">
        <w:rPr>
          <w:rFonts w:ascii="Times New Roman" w:eastAsia="Times New Roman" w:hAnsi="Times New Roman" w:cs="Times New Roman"/>
          <w:b/>
          <w:bCs/>
          <w:kern w:val="36"/>
          <w:sz w:val="24"/>
          <w:szCs w:val="24"/>
          <w:lang w:eastAsia="ru-RU"/>
        </w:rPr>
        <w:t>, стандартизация.</w:t>
      </w:r>
    </w:p>
    <w:p w:rsidR="008D7CDA" w:rsidRPr="004643E7" w:rsidRDefault="008D7CDA" w:rsidP="008D7CDA">
      <w:pPr>
        <w:shd w:val="clear" w:color="auto" w:fill="FFFFFF"/>
        <w:spacing w:after="0" w:line="240" w:lineRule="auto"/>
        <w:rPr>
          <w:rFonts w:ascii="Times New Roman" w:eastAsia="Times New Roman" w:hAnsi="Times New Roman" w:cs="Times New Roman"/>
          <w:sz w:val="24"/>
          <w:szCs w:val="24"/>
          <w:lang w:eastAsia="ru-RU"/>
        </w:rPr>
      </w:pPr>
      <w:r w:rsidRPr="004643E7">
        <w:rPr>
          <w:rFonts w:ascii="Times New Roman" w:eastAsia="Times New Roman" w:hAnsi="Times New Roman" w:cs="Times New Roman"/>
          <w:sz w:val="24"/>
          <w:szCs w:val="24"/>
          <w:lang w:eastAsia="ru-RU"/>
        </w:rPr>
        <w:t> </w:t>
      </w:r>
    </w:p>
    <w:p w:rsidR="008D7CDA" w:rsidRPr="005A4050" w:rsidRDefault="008D7CDA" w:rsidP="008D7CDA">
      <w:pPr>
        <w:pStyle w:val="a3"/>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5A4050">
        <w:rPr>
          <w:rFonts w:ascii="Times New Roman" w:eastAsia="Times New Roman" w:hAnsi="Times New Roman" w:cs="Times New Roman"/>
          <w:b/>
          <w:bCs/>
          <w:sz w:val="24"/>
          <w:szCs w:val="24"/>
          <w:lang w:eastAsia="ru-RU"/>
        </w:rPr>
        <w:t xml:space="preserve">Глобализация и </w:t>
      </w:r>
      <w:proofErr w:type="spellStart"/>
      <w:r w:rsidRPr="005A4050">
        <w:rPr>
          <w:rFonts w:ascii="Times New Roman" w:eastAsia="Times New Roman" w:hAnsi="Times New Roman" w:cs="Times New Roman"/>
          <w:b/>
          <w:bCs/>
          <w:sz w:val="24"/>
          <w:szCs w:val="24"/>
          <w:lang w:eastAsia="ru-RU"/>
        </w:rPr>
        <w:t>интернализация</w:t>
      </w:r>
      <w:proofErr w:type="spellEnd"/>
      <w:r w:rsidRPr="005A4050">
        <w:rPr>
          <w:rFonts w:ascii="Times New Roman" w:eastAsia="Times New Roman" w:hAnsi="Times New Roman" w:cs="Times New Roman"/>
          <w:b/>
          <w:bCs/>
          <w:sz w:val="24"/>
          <w:szCs w:val="24"/>
          <w:lang w:eastAsia="ru-RU"/>
        </w:rPr>
        <w:t xml:space="preserve"> как ведущие тенденции развития образования в современном мире.</w:t>
      </w:r>
      <w:r w:rsidRPr="005A4050">
        <w:rPr>
          <w:rFonts w:ascii="Times New Roman" w:eastAsia="Times New Roman" w:hAnsi="Times New Roman" w:cs="Times New Roman"/>
          <w:sz w:val="24"/>
          <w:szCs w:val="24"/>
          <w:lang w:eastAsia="ru-RU"/>
        </w:rPr>
        <w:t> </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5A4050">
        <w:rPr>
          <w:rFonts w:ascii="Times New Roman" w:eastAsia="TimesNewRomanPSMT" w:hAnsi="Times New Roman" w:cs="Times New Roman"/>
          <w:sz w:val="24"/>
          <w:szCs w:val="24"/>
        </w:rPr>
        <w:t>В современных условиях образование должно выполнять функции не</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только механизма наследования и передачи накопленной культуры новым</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поколениям, но и подготовки к будущим состояниям общества.</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Приобретает остроту проблема отбора содержания образования –</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первостепенное значение имеет отбор наиболее наукоемких компонентов</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научного знания, предлагаемых для обучения. Эти компоненты должны быть:</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 xml:space="preserve">-достаточно </w:t>
      </w:r>
      <w:r w:rsidRPr="005A4050">
        <w:rPr>
          <w:rFonts w:ascii="Times New Roman" w:eastAsia="TimesNewRomanPS-ItalicMT" w:hAnsi="Times New Roman" w:cs="Times New Roman"/>
          <w:i/>
          <w:iCs/>
          <w:sz w:val="24"/>
          <w:szCs w:val="24"/>
        </w:rPr>
        <w:t xml:space="preserve">стабильными </w:t>
      </w:r>
      <w:r w:rsidRPr="005A4050">
        <w:rPr>
          <w:rFonts w:ascii="Times New Roman" w:eastAsia="TimesNewRomanPSMT" w:hAnsi="Times New Roman" w:cs="Times New Roman"/>
          <w:sz w:val="24"/>
          <w:szCs w:val="24"/>
        </w:rPr>
        <w:t>по своему содержанию, (включать наиболее</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устойчивые знания –теории, законы, закономерности, категории, понятия,</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идеи, методы),</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 они должны быть принципиально </w:t>
      </w:r>
      <w:proofErr w:type="spellStart"/>
      <w:r w:rsidRPr="005A4050">
        <w:rPr>
          <w:rFonts w:ascii="Times New Roman" w:eastAsia="TimesNewRomanPS-ItalicMT" w:hAnsi="Times New Roman" w:cs="Times New Roman"/>
          <w:i/>
          <w:iCs/>
          <w:sz w:val="24"/>
          <w:szCs w:val="24"/>
        </w:rPr>
        <w:t>прогностичными</w:t>
      </w:r>
      <w:proofErr w:type="spellEnd"/>
      <w:r w:rsidRPr="005A4050">
        <w:rPr>
          <w:rFonts w:ascii="Times New Roman" w:eastAsia="TimesNewRomanPS-ItalicMT" w:hAnsi="Times New Roman" w:cs="Times New Roman"/>
          <w:i/>
          <w:iCs/>
          <w:sz w:val="24"/>
          <w:szCs w:val="24"/>
        </w:rPr>
        <w:t xml:space="preserve">, </w:t>
      </w:r>
      <w:r w:rsidRPr="005A4050">
        <w:rPr>
          <w:rFonts w:ascii="Times New Roman" w:eastAsia="TimesNewRomanPSMT" w:hAnsi="Times New Roman" w:cs="Times New Roman"/>
          <w:sz w:val="24"/>
          <w:szCs w:val="24"/>
        </w:rPr>
        <w:t>учитывающими</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тенденции развития тех или иных отраслей, динамику фактов и научного</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знания в целом, назревающие научные и технологические открытия и</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перспективы их использования в будущем.</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5A4050">
        <w:rPr>
          <w:rFonts w:ascii="Times New Roman" w:eastAsia="TimesNewRomanPSMT" w:hAnsi="Times New Roman" w:cs="Times New Roman"/>
          <w:sz w:val="24"/>
          <w:szCs w:val="24"/>
        </w:rPr>
        <w:t>Традиционный информационно-объяснительные тип обучения устарел.</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b/>
          <w:bCs/>
          <w:i/>
          <w:iCs/>
          <w:sz w:val="24"/>
          <w:szCs w:val="24"/>
        </w:rPr>
      </w:pPr>
      <w:r w:rsidRPr="005A4050">
        <w:rPr>
          <w:rFonts w:ascii="Times New Roman" w:eastAsia="TimesNewRomanPSMT" w:hAnsi="Times New Roman" w:cs="Times New Roman"/>
          <w:sz w:val="24"/>
          <w:szCs w:val="24"/>
        </w:rPr>
        <w:t xml:space="preserve">Образование на рубеже 1970-х/80-х г </w:t>
      </w:r>
      <w:proofErr w:type="spellStart"/>
      <w:r w:rsidRPr="005A4050">
        <w:rPr>
          <w:rFonts w:ascii="Times New Roman" w:eastAsia="TimesNewRomanPSMT" w:hAnsi="Times New Roman" w:cs="Times New Roman"/>
          <w:sz w:val="24"/>
          <w:szCs w:val="24"/>
        </w:rPr>
        <w:t>г</w:t>
      </w:r>
      <w:proofErr w:type="spellEnd"/>
      <w:r w:rsidRPr="005A4050">
        <w:rPr>
          <w:rFonts w:ascii="Times New Roman" w:eastAsia="TimesNewRomanPSMT" w:hAnsi="Times New Roman" w:cs="Times New Roman"/>
          <w:sz w:val="24"/>
          <w:szCs w:val="24"/>
        </w:rPr>
        <w:t>. вступило в стадию</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фундаментальных реформ, основу которых составляет принципиально новое</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мышление, ориентированное на </w:t>
      </w:r>
      <w:r w:rsidRPr="005A4050">
        <w:rPr>
          <w:rFonts w:ascii="Times New Roman" w:eastAsia="TimesNewRomanPSMT" w:hAnsi="Times New Roman" w:cs="Times New Roman"/>
          <w:b/>
          <w:bCs/>
          <w:i/>
          <w:iCs/>
          <w:sz w:val="24"/>
          <w:szCs w:val="24"/>
        </w:rPr>
        <w:t>качественно новые условия</w:t>
      </w:r>
      <w:r>
        <w:rPr>
          <w:rFonts w:ascii="Times New Roman" w:eastAsia="TimesNewRomanPSMT" w:hAnsi="Times New Roman" w:cs="Times New Roman"/>
          <w:b/>
          <w:bCs/>
          <w:i/>
          <w:iCs/>
          <w:sz w:val="24"/>
          <w:szCs w:val="24"/>
        </w:rPr>
        <w:t xml:space="preserve"> </w:t>
      </w:r>
      <w:r w:rsidRPr="005A4050">
        <w:rPr>
          <w:rFonts w:ascii="Times New Roman" w:eastAsia="TimesNewRomanPSMT" w:hAnsi="Times New Roman" w:cs="Times New Roman"/>
          <w:b/>
          <w:bCs/>
          <w:i/>
          <w:iCs/>
          <w:sz w:val="24"/>
          <w:szCs w:val="24"/>
        </w:rPr>
        <w:t>жизнедеятельности человека.</w:t>
      </w:r>
    </w:p>
    <w:p w:rsidR="008D7CDA" w:rsidRPr="005A4050" w:rsidRDefault="008D7CDA" w:rsidP="008D7CDA">
      <w:pPr>
        <w:autoSpaceDE w:val="0"/>
        <w:autoSpaceDN w:val="0"/>
        <w:adjustRightInd w:val="0"/>
        <w:spacing w:after="0" w:line="240" w:lineRule="auto"/>
        <w:rPr>
          <w:rFonts w:ascii="Times New Roman" w:eastAsia="TimesNewRomanPS-ItalicMT" w:hAnsi="Times New Roman" w:cs="Times New Roman"/>
          <w:i/>
          <w:iCs/>
          <w:sz w:val="24"/>
          <w:szCs w:val="24"/>
        </w:rPr>
      </w:pPr>
      <w:r w:rsidRPr="005A4050">
        <w:rPr>
          <w:rFonts w:ascii="Times New Roman" w:eastAsia="TimesNewRomanPSMT" w:hAnsi="Times New Roman" w:cs="Times New Roman"/>
          <w:sz w:val="24"/>
          <w:szCs w:val="24"/>
        </w:rPr>
        <w:t>По сути, сейчас нет ни одной промышленно развитой страны, в которой</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за последние десятилетия не проводилась бы радикальная реформа</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образования.</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Нежелание менять образовательные стереотипы часто является</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следствием непонимания своеобразия переживаемого периода, специфики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той проблемной ситуации, в которой оказалось человечество. В вузах</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нередко культивируется тот самый тип преподавательской работы, когда</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преподаватель учил так, как его самого когда-то учили.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Наука, по определению известного философа Бертрана Рассела, это</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прежде всего знание особого рода, которое стреми</w:t>
      </w:r>
      <w:r>
        <w:rPr>
          <w:rFonts w:ascii="Times New Roman" w:eastAsia="TimesNewRomanPSMT" w:hAnsi="Times New Roman" w:cs="Times New Roman"/>
          <w:sz w:val="24"/>
          <w:szCs w:val="24"/>
        </w:rPr>
        <w:t>т</w:t>
      </w:r>
      <w:r w:rsidRPr="005A4050">
        <w:rPr>
          <w:rFonts w:ascii="Times New Roman" w:eastAsia="TimesNewRomanPSMT" w:hAnsi="Times New Roman" w:cs="Times New Roman"/>
          <w:sz w:val="24"/>
          <w:szCs w:val="24"/>
        </w:rPr>
        <w:t xml:space="preserve">ся </w:t>
      </w:r>
      <w:r w:rsidRPr="005A4050">
        <w:rPr>
          <w:rFonts w:ascii="Times New Roman" w:eastAsia="TimesNewRomanPS-ItalicMT" w:hAnsi="Times New Roman" w:cs="Times New Roman"/>
          <w:i/>
          <w:iCs/>
          <w:sz w:val="24"/>
          <w:szCs w:val="24"/>
        </w:rPr>
        <w:t>найти общие законы,</w:t>
      </w:r>
      <w:r>
        <w:rPr>
          <w:rFonts w:ascii="Times New Roman" w:eastAsia="TimesNewRomanPS-ItalicMT" w:hAnsi="Times New Roman" w:cs="Times New Roman"/>
          <w:i/>
          <w:iCs/>
          <w:sz w:val="24"/>
          <w:szCs w:val="24"/>
        </w:rPr>
        <w:t xml:space="preserve"> </w:t>
      </w:r>
      <w:r w:rsidRPr="005A4050">
        <w:rPr>
          <w:rFonts w:ascii="Times New Roman" w:eastAsia="TimesNewRomanPS-ItalicMT" w:hAnsi="Times New Roman" w:cs="Times New Roman"/>
          <w:i/>
          <w:iCs/>
          <w:sz w:val="24"/>
          <w:szCs w:val="24"/>
        </w:rPr>
        <w:t>связывающие множество отдельных фактов.</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5A4050">
        <w:rPr>
          <w:rFonts w:ascii="Times New Roman" w:eastAsia="TimesNewRomanPSMT" w:hAnsi="Times New Roman" w:cs="Times New Roman"/>
          <w:sz w:val="24"/>
          <w:szCs w:val="24"/>
        </w:rPr>
        <w:t>Можно ответить, что современные психолого-педагогические науки</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 xml:space="preserve">(этот термин соответствует одной из принятых сейчас </w:t>
      </w:r>
      <w:proofErr w:type="gramStart"/>
      <w:r w:rsidRPr="005A4050">
        <w:rPr>
          <w:rFonts w:ascii="Times New Roman" w:eastAsia="TimesNewRomanPSMT" w:hAnsi="Times New Roman" w:cs="Times New Roman"/>
          <w:sz w:val="24"/>
          <w:szCs w:val="24"/>
        </w:rPr>
        <w:t xml:space="preserve">классификаций </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наук</w:t>
      </w:r>
      <w:proofErr w:type="gramEnd"/>
      <w:r w:rsidRPr="005A4050">
        <w:rPr>
          <w:rFonts w:ascii="Times New Roman" w:eastAsia="TimesNewRomanPSMT" w:hAnsi="Times New Roman" w:cs="Times New Roman"/>
          <w:sz w:val="24"/>
          <w:szCs w:val="24"/>
        </w:rPr>
        <w:t>)</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соответствуют этому определению, что относится, в том числе, и к таким</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отраслям этих наук, как педагогическая психология, а также педагогика 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психология ВПО. В ряду дисциплин, на которые опирается педагогика при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решении проблем обучения, воспитания и развития (биология,</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психофизиология, нейропсихология, лингвистика и др.), психология</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занимает особое место. Любая педагогическая проблема имеет</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психологический контекст и обнаруживает слитность педагогического 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психологического знания. Таким образом, педагогика неизбежно</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превращается в «</w:t>
      </w:r>
      <w:proofErr w:type="spellStart"/>
      <w:r w:rsidRPr="005A4050">
        <w:rPr>
          <w:rFonts w:ascii="Times New Roman" w:eastAsia="TimesNewRomanPSMT" w:hAnsi="Times New Roman" w:cs="Times New Roman"/>
          <w:sz w:val="24"/>
          <w:szCs w:val="24"/>
        </w:rPr>
        <w:t>психопедагогику</w:t>
      </w:r>
      <w:proofErr w:type="spellEnd"/>
      <w:r w:rsidRPr="005A4050">
        <w:rPr>
          <w:rFonts w:ascii="Times New Roman" w:eastAsia="TimesNewRomanPSMT" w:hAnsi="Times New Roman" w:cs="Times New Roman"/>
          <w:sz w:val="24"/>
          <w:szCs w:val="24"/>
        </w:rPr>
        <w:t>» (этот термин введен профессором</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Ливерпульского университете Э. </w:t>
      </w:r>
      <w:proofErr w:type="spellStart"/>
      <w:r w:rsidRPr="005A4050">
        <w:rPr>
          <w:rFonts w:ascii="Times New Roman" w:eastAsia="TimesNewRomanPSMT" w:hAnsi="Times New Roman" w:cs="Times New Roman"/>
          <w:sz w:val="24"/>
          <w:szCs w:val="24"/>
        </w:rPr>
        <w:t>Стоунсом</w:t>
      </w:r>
      <w:proofErr w:type="spellEnd"/>
      <w:r w:rsidRPr="005A4050">
        <w:rPr>
          <w:rFonts w:ascii="Times New Roman" w:eastAsia="TimesNewRomanPSMT" w:hAnsi="Times New Roman" w:cs="Times New Roman"/>
          <w:sz w:val="24"/>
          <w:szCs w:val="24"/>
        </w:rPr>
        <w:t>). Использование в педагогике,</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t>наряду с собственно педагогическим знанием, знаний смежных дисциплин,</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превращает педагогику в интегративную науку и обеспечивает ее научный</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характер. Иначе, опираясь не на науку, а на элементарный здравый смысл,</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можно ограничиться самоочевидными, тривиальными истинами и общими</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местами, что лишь дискредитирует педагогику как науку.</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sz w:val="24"/>
          <w:szCs w:val="24"/>
        </w:rPr>
        <w:lastRenderedPageBreak/>
        <w:t>Говоря о научных основах образования, в традициях научного дискурса</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начнем с определения термина </w:t>
      </w:r>
      <w:r w:rsidRPr="005A4050">
        <w:rPr>
          <w:rFonts w:ascii="Times New Roman" w:eastAsia="TimesNewRomanPSMT" w:hAnsi="Times New Roman" w:cs="Times New Roman"/>
          <w:b/>
          <w:bCs/>
          <w:sz w:val="24"/>
          <w:szCs w:val="24"/>
        </w:rPr>
        <w:t xml:space="preserve">«образование», </w:t>
      </w:r>
      <w:r w:rsidRPr="005A4050">
        <w:rPr>
          <w:rFonts w:ascii="Times New Roman" w:eastAsia="TimesNewRomanPSMT" w:hAnsi="Times New Roman" w:cs="Times New Roman"/>
          <w:sz w:val="24"/>
          <w:szCs w:val="24"/>
        </w:rPr>
        <w:t>которое дадим согласно</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государственному документу – Закону </w:t>
      </w:r>
      <w:r>
        <w:rPr>
          <w:rFonts w:ascii="Times New Roman" w:eastAsia="TimesNewRomanPSMT" w:hAnsi="Times New Roman" w:cs="Times New Roman"/>
          <w:sz w:val="24"/>
          <w:szCs w:val="24"/>
        </w:rPr>
        <w:t>РК</w:t>
      </w:r>
      <w:r w:rsidRPr="005A4050">
        <w:rPr>
          <w:rFonts w:ascii="Times New Roman" w:eastAsia="TimesNewRomanPSMT" w:hAnsi="Times New Roman" w:cs="Times New Roman"/>
          <w:sz w:val="24"/>
          <w:szCs w:val="24"/>
        </w:rPr>
        <w:t xml:space="preserve"> об образовании:</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5A4050">
        <w:rPr>
          <w:rFonts w:ascii="Times New Roman" w:eastAsia="TimesNewRomanPSMT" w:hAnsi="Times New Roman" w:cs="Times New Roman"/>
          <w:b/>
          <w:bCs/>
          <w:i/>
          <w:iCs/>
          <w:sz w:val="24"/>
          <w:szCs w:val="24"/>
        </w:rPr>
        <w:t xml:space="preserve">«Образование </w:t>
      </w:r>
      <w:r w:rsidRPr="005A4050">
        <w:rPr>
          <w:rFonts w:ascii="Times New Roman" w:eastAsia="TimesNewRomanPSMT" w:hAnsi="Times New Roman" w:cs="Times New Roman"/>
          <w:b/>
          <w:bCs/>
          <w:sz w:val="24"/>
          <w:szCs w:val="24"/>
        </w:rPr>
        <w:t xml:space="preserve">- </w:t>
      </w:r>
      <w:r w:rsidRPr="005A4050">
        <w:rPr>
          <w:rFonts w:ascii="Times New Roman" w:eastAsia="TimesNewRomanPSMT" w:hAnsi="Times New Roman" w:cs="Times New Roman"/>
          <w:sz w:val="24"/>
          <w:szCs w:val="24"/>
        </w:rPr>
        <w:t>это целенаправленный процесс обучения и воспитания в</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интересах личности, общества, государства, сопровождающийся</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констатацией достижения обучающимся определенных государственных</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образовательных уровней – цензов».</w:t>
      </w:r>
    </w:p>
    <w:p w:rsidR="008D7CDA" w:rsidRPr="005A4050" w:rsidRDefault="008D7CDA" w:rsidP="008D7CDA">
      <w:pPr>
        <w:autoSpaceDE w:val="0"/>
        <w:autoSpaceDN w:val="0"/>
        <w:adjustRightInd w:val="0"/>
        <w:spacing w:after="0" w:line="240" w:lineRule="auto"/>
        <w:rPr>
          <w:rFonts w:ascii="Times New Roman" w:eastAsia="TimesNewRomanPSMT" w:hAnsi="Times New Roman" w:cs="Times New Roman"/>
          <w:b/>
          <w:bCs/>
          <w:i/>
          <w:iCs/>
          <w:sz w:val="24"/>
          <w:szCs w:val="24"/>
        </w:rPr>
      </w:pPr>
      <w:r w:rsidRPr="005A4050">
        <w:rPr>
          <w:rFonts w:ascii="Times New Roman" w:eastAsia="TimesNewRomanPSMT" w:hAnsi="Times New Roman" w:cs="Times New Roman"/>
          <w:sz w:val="24"/>
          <w:szCs w:val="24"/>
        </w:rPr>
        <w:t>В этом определении образование рассматривается и как процесс, и как</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результат. Отметим направленность образования в этом определении на</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интересы (прежде всего) личности. Основные категории – </w:t>
      </w:r>
      <w:r w:rsidRPr="005A4050">
        <w:rPr>
          <w:rFonts w:ascii="Times New Roman" w:eastAsia="TimesNewRomanPSMT" w:hAnsi="Times New Roman" w:cs="Times New Roman"/>
          <w:b/>
          <w:bCs/>
          <w:i/>
          <w:iCs/>
          <w:sz w:val="24"/>
          <w:szCs w:val="24"/>
        </w:rPr>
        <w:t>образова</w:t>
      </w:r>
      <w:r>
        <w:rPr>
          <w:rFonts w:ascii="Times New Roman" w:eastAsia="TimesNewRomanPSMT" w:hAnsi="Times New Roman" w:cs="Times New Roman"/>
          <w:b/>
          <w:bCs/>
          <w:i/>
          <w:iCs/>
          <w:sz w:val="24"/>
          <w:szCs w:val="24"/>
        </w:rPr>
        <w:t>н</w:t>
      </w:r>
      <w:r w:rsidRPr="005A4050">
        <w:rPr>
          <w:rFonts w:ascii="Times New Roman" w:eastAsia="TimesNewRomanPSMT" w:hAnsi="Times New Roman" w:cs="Times New Roman"/>
          <w:b/>
          <w:bCs/>
          <w:i/>
          <w:iCs/>
          <w:sz w:val="24"/>
          <w:szCs w:val="24"/>
        </w:rPr>
        <w:t>ие,</w:t>
      </w:r>
      <w:r>
        <w:rPr>
          <w:rFonts w:ascii="Times New Roman" w:eastAsia="TimesNewRomanPSMT" w:hAnsi="Times New Roman" w:cs="Times New Roman"/>
          <w:b/>
          <w:bCs/>
          <w:i/>
          <w:iCs/>
          <w:sz w:val="24"/>
          <w:szCs w:val="24"/>
        </w:rPr>
        <w:t xml:space="preserve"> </w:t>
      </w:r>
      <w:r w:rsidRPr="005A4050">
        <w:rPr>
          <w:rFonts w:ascii="Times New Roman" w:eastAsia="TimesNewRomanPSMT" w:hAnsi="Times New Roman" w:cs="Times New Roman"/>
          <w:b/>
          <w:bCs/>
          <w:i/>
          <w:iCs/>
          <w:sz w:val="24"/>
          <w:szCs w:val="24"/>
        </w:rPr>
        <w:t>обучение, воспитание, развитие.</w:t>
      </w:r>
    </w:p>
    <w:p w:rsidR="008D7CDA" w:rsidRPr="005A4050" w:rsidRDefault="008D7CDA" w:rsidP="008D7CDA">
      <w:pPr>
        <w:autoSpaceDE w:val="0"/>
        <w:autoSpaceDN w:val="0"/>
        <w:adjustRightInd w:val="0"/>
        <w:spacing w:after="0" w:line="240" w:lineRule="auto"/>
        <w:rPr>
          <w:rFonts w:ascii="Times New Roman" w:eastAsia="Times New Roman" w:hAnsi="Times New Roman" w:cs="Times New Roman"/>
          <w:sz w:val="24"/>
          <w:szCs w:val="24"/>
          <w:lang w:eastAsia="ru-RU"/>
        </w:rPr>
      </w:pPr>
      <w:r w:rsidRPr="005A4050">
        <w:rPr>
          <w:rFonts w:ascii="Times New Roman" w:eastAsia="TimesNewRomanPSMT" w:hAnsi="Times New Roman" w:cs="Times New Roman"/>
          <w:sz w:val="24"/>
          <w:szCs w:val="24"/>
        </w:rPr>
        <w:t>Понимание научных основ современного ВПО требует от нас прежде</w:t>
      </w:r>
      <w:r>
        <w:rPr>
          <w:rFonts w:ascii="Times New Roman" w:eastAsia="TimesNewRomanPSMT" w:hAnsi="Times New Roman" w:cs="Times New Roman"/>
          <w:sz w:val="24"/>
          <w:szCs w:val="24"/>
        </w:rPr>
        <w:t xml:space="preserve"> </w:t>
      </w:r>
      <w:r w:rsidRPr="005A4050">
        <w:rPr>
          <w:rFonts w:ascii="Times New Roman" w:eastAsia="TimesNewRomanPSMT" w:hAnsi="Times New Roman" w:cs="Times New Roman"/>
          <w:sz w:val="24"/>
          <w:szCs w:val="24"/>
        </w:rPr>
        <w:t xml:space="preserve">всего осмысления тех общеизвестных </w:t>
      </w:r>
      <w:r w:rsidRPr="005A4050">
        <w:rPr>
          <w:rFonts w:ascii="Times New Roman" w:eastAsia="TimesNewRomanPSMT" w:hAnsi="Times New Roman" w:cs="Times New Roman"/>
          <w:b/>
          <w:bCs/>
          <w:i/>
          <w:iCs/>
          <w:sz w:val="24"/>
          <w:szCs w:val="24"/>
        </w:rPr>
        <w:t>общих условий и устойчивых</w:t>
      </w:r>
      <w:r>
        <w:rPr>
          <w:rFonts w:ascii="Times New Roman" w:eastAsia="TimesNewRomanPSMT" w:hAnsi="Times New Roman" w:cs="Times New Roman"/>
          <w:b/>
          <w:bCs/>
          <w:i/>
          <w:iCs/>
          <w:sz w:val="24"/>
          <w:szCs w:val="24"/>
        </w:rPr>
        <w:t xml:space="preserve"> </w:t>
      </w:r>
      <w:r w:rsidRPr="005A4050">
        <w:rPr>
          <w:rFonts w:ascii="Times New Roman" w:eastAsia="TimesNewRomanPSMT" w:hAnsi="Times New Roman" w:cs="Times New Roman"/>
          <w:b/>
          <w:bCs/>
          <w:i/>
          <w:iCs/>
          <w:sz w:val="24"/>
          <w:szCs w:val="24"/>
        </w:rPr>
        <w:t>закономерностей, которые влияют на развитие высшего образования в</w:t>
      </w:r>
      <w:r>
        <w:rPr>
          <w:rFonts w:ascii="Times New Roman" w:eastAsia="TimesNewRomanPSMT" w:hAnsi="Times New Roman" w:cs="Times New Roman"/>
          <w:b/>
          <w:bCs/>
          <w:i/>
          <w:iCs/>
          <w:sz w:val="24"/>
          <w:szCs w:val="24"/>
        </w:rPr>
        <w:t xml:space="preserve"> </w:t>
      </w:r>
      <w:r w:rsidRPr="005A4050">
        <w:rPr>
          <w:rFonts w:ascii="Times New Roman" w:eastAsia="TimesNewRomanPSMT" w:hAnsi="Times New Roman" w:cs="Times New Roman"/>
          <w:bCs/>
          <w:iCs/>
          <w:sz w:val="24"/>
          <w:szCs w:val="24"/>
        </w:rPr>
        <w:t>современном мире.</w:t>
      </w:r>
    </w:p>
    <w:p w:rsidR="008D7CDA" w:rsidRPr="005A4050"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5A4050">
        <w:rPr>
          <w:rFonts w:ascii="Times New Roman" w:eastAsia="Times New Roman" w:hAnsi="Times New Roman" w:cs="Times New Roman"/>
          <w:sz w:val="24"/>
          <w:szCs w:val="24"/>
          <w:lang w:eastAsia="ru-RU"/>
        </w:rPr>
        <w:t>Взаимовлияние и взаимопроникновение культур, экономик, социальных движений является в современных условиях важным обстоятельством развития образования. Мировое пространство, в котором через национальные границы свободно перемещаются ресурсы, люди, идеи, - доминирующая тенденция современности. Одно из следствий этой тенденции - сближение, интеграция национальных систем образования. </w:t>
      </w:r>
      <w:r w:rsidRPr="005A4050">
        <w:rPr>
          <w:rFonts w:ascii="Times New Roman" w:eastAsia="Times New Roman" w:hAnsi="Times New Roman" w:cs="Times New Roman"/>
          <w:b/>
          <w:bCs/>
          <w:i/>
          <w:iCs/>
          <w:sz w:val="24"/>
          <w:szCs w:val="24"/>
          <w:lang w:eastAsia="ru-RU"/>
        </w:rPr>
        <w:t>Глобализация образования</w:t>
      </w:r>
      <w:r w:rsidRPr="005A4050">
        <w:rPr>
          <w:rFonts w:ascii="Times New Roman" w:eastAsia="Times New Roman" w:hAnsi="Times New Roman" w:cs="Times New Roman"/>
          <w:sz w:val="24"/>
          <w:szCs w:val="24"/>
          <w:lang w:eastAsia="ru-RU"/>
        </w:rPr>
        <w:t> означает постепенную трансформацию различных образовательных систем в единую общеевропейскую, а затем мировую, при сохранении различий, обусловленных традицией и культурой. Сравнительная педагогика извлекает или должна уметь извлекать суть информации из уже существующих данных. Результаты сравнительно-педагогических исследований расширяют и модифицируют данные и выводы специальных исследований и обеспечивают обратную связь с отдельными дисциплинами.</w:t>
      </w:r>
    </w:p>
    <w:p w:rsidR="008D7CDA" w:rsidRPr="00AE3E12" w:rsidRDefault="007B4047" w:rsidP="008D7CDA">
      <w:pPr>
        <w:shd w:val="clear" w:color="auto" w:fill="FFFFFF"/>
        <w:spacing w:after="150" w:line="240" w:lineRule="auto"/>
        <w:rPr>
          <w:rFonts w:ascii="Times New Roman" w:eastAsia="Times New Roman" w:hAnsi="Times New Roman" w:cs="Times New Roman"/>
          <w:sz w:val="24"/>
          <w:szCs w:val="24"/>
          <w:lang w:eastAsia="ru-RU"/>
        </w:rPr>
      </w:pPr>
      <w:hyperlink r:id="rId5" w:tooltip="Всеобщая декларация прав человека" w:history="1">
        <w:r w:rsidR="008D7CDA" w:rsidRPr="00AE3E12">
          <w:rPr>
            <w:rFonts w:ascii="Times New Roman" w:eastAsia="Times New Roman" w:hAnsi="Times New Roman" w:cs="Times New Roman"/>
            <w:sz w:val="24"/>
            <w:szCs w:val="24"/>
            <w:u w:val="single"/>
            <w:lang w:eastAsia="ru-RU"/>
          </w:rPr>
          <w:t>Всеобщая декларация прав человека</w:t>
        </w:r>
      </w:hyperlink>
      <w:r w:rsidR="008D7CDA" w:rsidRPr="00AE3E12">
        <w:rPr>
          <w:rFonts w:ascii="Times New Roman" w:eastAsia="Times New Roman" w:hAnsi="Times New Roman" w:cs="Times New Roman"/>
          <w:sz w:val="24"/>
          <w:szCs w:val="24"/>
          <w:lang w:eastAsia="ru-RU"/>
        </w:rPr>
        <w:t> от </w:t>
      </w:r>
      <w:hyperlink r:id="rId6" w:tooltip="10 декабря" w:history="1">
        <w:r w:rsidR="008D7CDA" w:rsidRPr="00AE3E12">
          <w:rPr>
            <w:rFonts w:ascii="Times New Roman" w:eastAsia="Times New Roman" w:hAnsi="Times New Roman" w:cs="Times New Roman"/>
            <w:sz w:val="24"/>
            <w:szCs w:val="24"/>
            <w:u w:val="single"/>
            <w:lang w:eastAsia="ru-RU"/>
          </w:rPr>
          <w:t>10 декабря</w:t>
        </w:r>
      </w:hyperlink>
      <w:r w:rsidR="008D7CDA" w:rsidRPr="00AE3E12">
        <w:rPr>
          <w:rFonts w:ascii="Times New Roman" w:eastAsia="Times New Roman" w:hAnsi="Times New Roman" w:cs="Times New Roman"/>
          <w:sz w:val="24"/>
          <w:szCs w:val="24"/>
          <w:lang w:eastAsia="ru-RU"/>
        </w:rPr>
        <w:t> </w:t>
      </w:r>
      <w:hyperlink r:id="rId7" w:tooltip="1948 год" w:history="1">
        <w:r w:rsidR="008D7CDA" w:rsidRPr="00AE3E12">
          <w:rPr>
            <w:rFonts w:ascii="Times New Roman" w:eastAsia="Times New Roman" w:hAnsi="Times New Roman" w:cs="Times New Roman"/>
            <w:sz w:val="24"/>
            <w:szCs w:val="24"/>
            <w:u w:val="single"/>
            <w:lang w:eastAsia="ru-RU"/>
          </w:rPr>
          <w:t>1948 года</w:t>
        </w:r>
      </w:hyperlink>
      <w:r w:rsidR="008D7CDA" w:rsidRPr="00AE3E12">
        <w:rPr>
          <w:rFonts w:ascii="Times New Roman" w:eastAsia="Times New Roman" w:hAnsi="Times New Roman" w:cs="Times New Roman"/>
          <w:sz w:val="24"/>
          <w:szCs w:val="24"/>
          <w:lang w:eastAsia="ru-RU"/>
        </w:rPr>
        <w:t> декларирует доступность и бесплатность общего образования: </w:t>
      </w:r>
      <w:r w:rsidR="008D7CDA" w:rsidRPr="00AE3E12">
        <w:rPr>
          <w:rFonts w:ascii="Times New Roman" w:eastAsia="Times New Roman" w:hAnsi="Times New Roman" w:cs="Times New Roman"/>
          <w:i/>
          <w:iCs/>
          <w:sz w:val="24"/>
          <w:szCs w:val="24"/>
          <w:lang w:eastAsia="ru-RU"/>
        </w:rPr>
        <w:t>«образование должно быть бесплатны, по меньшей мере, в том, что касается начального и общего образования»</w:t>
      </w:r>
      <w:r w:rsidR="008D7CDA" w:rsidRPr="00AE3E12">
        <w:rPr>
          <w:rFonts w:ascii="Times New Roman" w:eastAsia="Times New Roman" w:hAnsi="Times New Roman" w:cs="Times New Roman"/>
          <w:sz w:val="24"/>
          <w:szCs w:val="24"/>
          <w:lang w:eastAsia="ru-RU"/>
        </w:rPr>
        <w:t>. В некоторых странах, включая Россию, это положение закреплено в </w:t>
      </w:r>
      <w:hyperlink r:id="rId8" w:tooltip="Конституция" w:history="1">
        <w:r w:rsidR="008D7CDA" w:rsidRPr="00AE3E12">
          <w:rPr>
            <w:rFonts w:ascii="Times New Roman" w:eastAsia="Times New Roman" w:hAnsi="Times New Roman" w:cs="Times New Roman"/>
            <w:sz w:val="24"/>
            <w:szCs w:val="24"/>
            <w:u w:val="single"/>
            <w:lang w:eastAsia="ru-RU"/>
          </w:rPr>
          <w:t>Конституции</w:t>
        </w:r>
      </w:hyperlink>
      <w:r w:rsidR="008D7CDA" w:rsidRPr="00AE3E12">
        <w:rPr>
          <w:rFonts w:ascii="Times New Roman" w:eastAsia="Times New Roman" w:hAnsi="Times New Roman" w:cs="Times New Roman"/>
          <w:sz w:val="24"/>
          <w:szCs w:val="24"/>
          <w:lang w:eastAsia="ru-RU"/>
        </w:rPr>
        <w:t> (см. ст. 43 </w:t>
      </w:r>
      <w:hyperlink r:id="rId9" w:tooltip="Конституция России" w:history="1">
        <w:r w:rsidR="008D7CDA" w:rsidRPr="00AE3E12">
          <w:rPr>
            <w:rFonts w:ascii="Times New Roman" w:eastAsia="Times New Roman" w:hAnsi="Times New Roman" w:cs="Times New Roman"/>
            <w:sz w:val="24"/>
            <w:szCs w:val="24"/>
            <w:u w:val="single"/>
            <w:lang w:eastAsia="ru-RU"/>
          </w:rPr>
          <w:t>Конституции Р</w:t>
        </w:r>
      </w:hyperlink>
      <w:r w:rsidR="008D7CDA" w:rsidRPr="00AE3E12">
        <w:rPr>
          <w:rFonts w:ascii="Times New Roman" w:eastAsia="Times New Roman" w:hAnsi="Times New Roman" w:cs="Times New Roman"/>
          <w:sz w:val="24"/>
          <w:szCs w:val="24"/>
          <w:lang w:eastAsia="ru-RU"/>
        </w:rPr>
        <w:t xml:space="preserve">Ф). В настоящее время, в большинстве развитых индустриальных стран мира, общее образование является не только правом, но и обязанностью граждан. Общее образование даётся в рамках государственных, </w:t>
      </w:r>
      <w:proofErr w:type="spellStart"/>
      <w:r w:rsidR="008D7CDA" w:rsidRPr="00AE3E12">
        <w:rPr>
          <w:rFonts w:ascii="Times New Roman" w:eastAsia="Times New Roman" w:hAnsi="Times New Roman" w:cs="Times New Roman"/>
          <w:sz w:val="24"/>
          <w:szCs w:val="24"/>
          <w:lang w:eastAsia="ru-RU"/>
        </w:rPr>
        <w:t>муниципaльных</w:t>
      </w:r>
      <w:proofErr w:type="spellEnd"/>
      <w:r w:rsidR="008D7CDA" w:rsidRPr="00AE3E12">
        <w:rPr>
          <w:rFonts w:ascii="Times New Roman" w:eastAsia="Times New Roman" w:hAnsi="Times New Roman" w:cs="Times New Roman"/>
          <w:sz w:val="24"/>
          <w:szCs w:val="24"/>
          <w:lang w:eastAsia="ru-RU"/>
        </w:rPr>
        <w:t>, а также частных организаций. В некоторых странах создание частных организаций в сфере общего образования запрещено; в других (в том числе в России), большинство из уровней подлежит лицензированию. Практически во всех странах общее образование можно получить бесплатно.</w:t>
      </w:r>
    </w:p>
    <w:p w:rsidR="008D7CDA" w:rsidRDefault="008D7CDA" w:rsidP="008D7CDA">
      <w:pPr>
        <w:shd w:val="clear" w:color="auto" w:fill="FFFFFF"/>
        <w:spacing w:after="150" w:line="240" w:lineRule="auto"/>
        <w:rPr>
          <w:rFonts w:ascii="Times New Roman" w:eastAsia="Times New Roman" w:hAnsi="Times New Roman" w:cs="Times New Roman"/>
          <w:b/>
          <w:bCs/>
          <w:sz w:val="24"/>
          <w:szCs w:val="24"/>
          <w:lang w:eastAsia="ru-RU"/>
        </w:rPr>
      </w:pPr>
      <w:r w:rsidRPr="00AE3E12">
        <w:rPr>
          <w:rFonts w:ascii="Times New Roman" w:eastAsia="Times New Roman" w:hAnsi="Times New Roman" w:cs="Times New Roman"/>
          <w:sz w:val="24"/>
          <w:szCs w:val="24"/>
          <w:lang w:eastAsia="ru-RU"/>
        </w:rPr>
        <w:t xml:space="preserve">Проблема глобализации относительно нова и неоднозначна. Глобализация охватывает все стороны жизни современного общества. Влияние глобализации на культуру и, в частности, на высшее образование привлекает интерес исследователей в последнее десятилетие и особенно активизировался в России после подписания ею Болонской декларации в 2003 году. В России в XXI веке неуклонно продолжается становление новой системы образования, ориентированной на вхождение в мировое образовательное пространство. Основные цели и задачи образовательной политики в </w:t>
      </w:r>
      <w:r>
        <w:rPr>
          <w:rFonts w:ascii="Times New Roman" w:eastAsia="Times New Roman" w:hAnsi="Times New Roman" w:cs="Times New Roman"/>
          <w:sz w:val="24"/>
          <w:szCs w:val="24"/>
          <w:lang w:eastAsia="ru-RU"/>
        </w:rPr>
        <w:t xml:space="preserve">Казахстане </w:t>
      </w:r>
      <w:r w:rsidRPr="00AE3E12">
        <w:rPr>
          <w:rFonts w:ascii="Times New Roman" w:eastAsia="Times New Roman" w:hAnsi="Times New Roman" w:cs="Times New Roman"/>
          <w:sz w:val="24"/>
          <w:szCs w:val="24"/>
          <w:lang w:eastAsia="ru-RU"/>
        </w:rPr>
        <w:t>определены в </w:t>
      </w:r>
      <w:r w:rsidRPr="00AE3E12">
        <w:rPr>
          <w:rFonts w:ascii="Times New Roman" w:eastAsia="Times New Roman" w:hAnsi="Times New Roman" w:cs="Times New Roman"/>
          <w:b/>
          <w:bCs/>
          <w:sz w:val="24"/>
          <w:szCs w:val="24"/>
          <w:lang w:eastAsia="ru-RU"/>
        </w:rPr>
        <w:t xml:space="preserve">Национальной доктрине образования </w:t>
      </w:r>
      <w:proofErr w:type="spellStart"/>
      <w:r w:rsidRPr="00AE3E12">
        <w:rPr>
          <w:rFonts w:ascii="Times New Roman" w:eastAsia="Times New Roman" w:hAnsi="Times New Roman" w:cs="Times New Roman"/>
          <w:b/>
          <w:bCs/>
          <w:sz w:val="24"/>
          <w:szCs w:val="24"/>
          <w:lang w:eastAsia="ru-RU"/>
        </w:rPr>
        <w:t>в</w:t>
      </w:r>
      <w:r>
        <w:rPr>
          <w:rFonts w:ascii="Times New Roman" w:eastAsia="Times New Roman" w:hAnsi="Times New Roman" w:cs="Times New Roman"/>
          <w:b/>
          <w:bCs/>
          <w:sz w:val="24"/>
          <w:szCs w:val="24"/>
          <w:lang w:eastAsia="ru-RU"/>
        </w:rPr>
        <w:t>РК</w:t>
      </w:r>
      <w:proofErr w:type="spellEnd"/>
      <w:r>
        <w:rPr>
          <w:rFonts w:ascii="Times New Roman" w:eastAsia="Times New Roman" w:hAnsi="Times New Roman" w:cs="Times New Roman"/>
          <w:b/>
          <w:bCs/>
          <w:sz w:val="24"/>
          <w:szCs w:val="24"/>
          <w:lang w:eastAsia="ru-RU"/>
        </w:rPr>
        <w:t xml:space="preserve">. </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Понимание сущности глобализации (в широком смысле) и глобализации образования (в более конкретном смысле) невозможно без раскрытия взаимосвязи данных процессов с такими явлениями, как </w:t>
      </w:r>
      <w:r w:rsidRPr="00AE3E12">
        <w:rPr>
          <w:rFonts w:ascii="Times New Roman" w:eastAsia="Times New Roman" w:hAnsi="Times New Roman" w:cs="Times New Roman"/>
          <w:i/>
          <w:iCs/>
          <w:sz w:val="24"/>
          <w:szCs w:val="24"/>
          <w:lang w:eastAsia="ru-RU"/>
        </w:rPr>
        <w:t xml:space="preserve">интернационализация, </w:t>
      </w:r>
      <w:proofErr w:type="spellStart"/>
      <w:r w:rsidRPr="00AE3E12">
        <w:rPr>
          <w:rFonts w:ascii="Times New Roman" w:eastAsia="Times New Roman" w:hAnsi="Times New Roman" w:cs="Times New Roman"/>
          <w:i/>
          <w:iCs/>
          <w:sz w:val="24"/>
          <w:szCs w:val="24"/>
          <w:lang w:eastAsia="ru-RU"/>
        </w:rPr>
        <w:t>интернализация</w:t>
      </w:r>
      <w:proofErr w:type="spellEnd"/>
      <w:r w:rsidRPr="00AE3E12">
        <w:rPr>
          <w:rFonts w:ascii="Times New Roman" w:eastAsia="Times New Roman" w:hAnsi="Times New Roman" w:cs="Times New Roman"/>
          <w:i/>
          <w:iCs/>
          <w:sz w:val="24"/>
          <w:szCs w:val="24"/>
          <w:lang w:eastAsia="ru-RU"/>
        </w:rPr>
        <w:t>, локализация</w:t>
      </w:r>
      <w:r w:rsidRPr="00AE3E12">
        <w:rPr>
          <w:rFonts w:ascii="Times New Roman" w:eastAsia="Times New Roman" w:hAnsi="Times New Roman" w:cs="Times New Roman"/>
          <w:sz w:val="24"/>
          <w:szCs w:val="24"/>
          <w:lang w:eastAsia="ru-RU"/>
        </w:rPr>
        <w:t>. В современном мире большинство педагогов компаративистов определяют </w:t>
      </w:r>
      <w:r w:rsidRPr="00AE3E12">
        <w:rPr>
          <w:rFonts w:ascii="Times New Roman" w:eastAsia="Times New Roman" w:hAnsi="Times New Roman" w:cs="Times New Roman"/>
          <w:b/>
          <w:bCs/>
          <w:i/>
          <w:iCs/>
          <w:sz w:val="24"/>
          <w:szCs w:val="24"/>
          <w:lang w:eastAsia="ru-RU"/>
        </w:rPr>
        <w:t xml:space="preserve">глобализацию и </w:t>
      </w:r>
      <w:proofErr w:type="spellStart"/>
      <w:r w:rsidRPr="00AE3E12">
        <w:rPr>
          <w:rFonts w:ascii="Times New Roman" w:eastAsia="Times New Roman" w:hAnsi="Times New Roman" w:cs="Times New Roman"/>
          <w:b/>
          <w:bCs/>
          <w:i/>
          <w:iCs/>
          <w:sz w:val="24"/>
          <w:szCs w:val="24"/>
          <w:lang w:eastAsia="ru-RU"/>
        </w:rPr>
        <w:t>интернализацию</w:t>
      </w:r>
      <w:proofErr w:type="spellEnd"/>
      <w:r w:rsidRPr="00AE3E12">
        <w:rPr>
          <w:rFonts w:ascii="Times New Roman" w:eastAsia="Times New Roman" w:hAnsi="Times New Roman" w:cs="Times New Roman"/>
          <w:b/>
          <w:bCs/>
          <w:i/>
          <w:iCs/>
          <w:sz w:val="24"/>
          <w:szCs w:val="24"/>
          <w:lang w:eastAsia="ru-RU"/>
        </w:rPr>
        <w:t xml:space="preserve"> в качестве ведущих тенденций развития мирового образования</w:t>
      </w:r>
      <w:r w:rsidRPr="00AE3E12">
        <w:rPr>
          <w:rFonts w:ascii="Times New Roman" w:eastAsia="Times New Roman" w:hAnsi="Times New Roman" w:cs="Times New Roman"/>
          <w:sz w:val="24"/>
          <w:szCs w:val="24"/>
          <w:lang w:eastAsia="ru-RU"/>
        </w:rPr>
        <w:t> всех уровней.</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В процессе глобализации образования большое значение имеет его </w:t>
      </w:r>
      <w:r w:rsidRPr="00AE3E12">
        <w:rPr>
          <w:rFonts w:ascii="Times New Roman" w:eastAsia="Times New Roman" w:hAnsi="Times New Roman" w:cs="Times New Roman"/>
          <w:i/>
          <w:iCs/>
          <w:sz w:val="24"/>
          <w:szCs w:val="24"/>
          <w:lang w:eastAsia="ru-RU"/>
        </w:rPr>
        <w:t>интернационализация</w:t>
      </w:r>
      <w:r w:rsidRPr="00AE3E12">
        <w:rPr>
          <w:rFonts w:ascii="Times New Roman" w:eastAsia="Times New Roman" w:hAnsi="Times New Roman" w:cs="Times New Roman"/>
          <w:sz w:val="24"/>
          <w:szCs w:val="24"/>
          <w:lang w:eastAsia="ru-RU"/>
        </w:rPr>
        <w:t> и </w:t>
      </w:r>
      <w:proofErr w:type="spellStart"/>
      <w:r w:rsidRPr="00AE3E12">
        <w:rPr>
          <w:rFonts w:ascii="Times New Roman" w:eastAsia="Times New Roman" w:hAnsi="Times New Roman" w:cs="Times New Roman"/>
          <w:i/>
          <w:iCs/>
          <w:sz w:val="24"/>
          <w:szCs w:val="24"/>
          <w:lang w:eastAsia="ru-RU"/>
        </w:rPr>
        <w:t>интернализация</w:t>
      </w:r>
      <w:proofErr w:type="spellEnd"/>
      <w:r w:rsidRPr="00AE3E12">
        <w:rPr>
          <w:rFonts w:ascii="Times New Roman" w:eastAsia="Times New Roman" w:hAnsi="Times New Roman" w:cs="Times New Roman"/>
          <w:sz w:val="24"/>
          <w:szCs w:val="24"/>
          <w:lang w:eastAsia="ru-RU"/>
        </w:rPr>
        <w:t>.  </w:t>
      </w:r>
      <w:proofErr w:type="spellStart"/>
      <w:r w:rsidRPr="00AE3E12">
        <w:rPr>
          <w:rFonts w:ascii="Times New Roman" w:eastAsia="Times New Roman" w:hAnsi="Times New Roman" w:cs="Times New Roman"/>
          <w:b/>
          <w:bCs/>
          <w:i/>
          <w:iCs/>
          <w:sz w:val="24"/>
          <w:szCs w:val="24"/>
          <w:lang w:eastAsia="ru-RU"/>
        </w:rPr>
        <w:t>Интернационализа́ция</w:t>
      </w:r>
      <w:proofErr w:type="spellEnd"/>
      <w:r w:rsidRPr="00AE3E12">
        <w:rPr>
          <w:rFonts w:ascii="Times New Roman" w:eastAsia="Times New Roman" w:hAnsi="Times New Roman" w:cs="Times New Roman"/>
          <w:b/>
          <w:bCs/>
          <w:sz w:val="24"/>
          <w:szCs w:val="24"/>
          <w:lang w:eastAsia="ru-RU"/>
        </w:rPr>
        <w:t> </w:t>
      </w:r>
      <w:r w:rsidRPr="00AE3E12">
        <w:rPr>
          <w:rFonts w:ascii="Times New Roman" w:eastAsia="Times New Roman" w:hAnsi="Times New Roman" w:cs="Times New Roman"/>
          <w:sz w:val="24"/>
          <w:szCs w:val="24"/>
          <w:lang w:eastAsia="ru-RU"/>
        </w:rPr>
        <w:t>(от лат. </w:t>
      </w:r>
      <w:proofErr w:type="spellStart"/>
      <w:r w:rsidRPr="00AE3E12">
        <w:rPr>
          <w:rFonts w:ascii="Times New Roman" w:eastAsia="Times New Roman" w:hAnsi="Times New Roman" w:cs="Times New Roman"/>
          <w:i/>
          <w:iCs/>
          <w:sz w:val="24"/>
          <w:szCs w:val="24"/>
          <w:lang w:eastAsia="ru-RU"/>
        </w:rPr>
        <w:t>inter</w:t>
      </w:r>
      <w:proofErr w:type="spellEnd"/>
      <w:r w:rsidRPr="00AE3E12">
        <w:rPr>
          <w:rFonts w:ascii="Times New Roman" w:eastAsia="Times New Roman" w:hAnsi="Times New Roman" w:cs="Times New Roman"/>
          <w:sz w:val="24"/>
          <w:szCs w:val="24"/>
          <w:lang w:eastAsia="ru-RU"/>
        </w:rPr>
        <w:t xml:space="preserve"> - </w:t>
      </w:r>
      <w:r w:rsidRPr="00AE3E12">
        <w:rPr>
          <w:rFonts w:ascii="Times New Roman" w:eastAsia="Times New Roman" w:hAnsi="Times New Roman" w:cs="Times New Roman"/>
          <w:sz w:val="24"/>
          <w:szCs w:val="24"/>
          <w:lang w:eastAsia="ru-RU"/>
        </w:rPr>
        <w:lastRenderedPageBreak/>
        <w:t>между, </w:t>
      </w:r>
      <w:proofErr w:type="spellStart"/>
      <w:r w:rsidRPr="00AE3E12">
        <w:rPr>
          <w:rFonts w:ascii="Times New Roman" w:eastAsia="Times New Roman" w:hAnsi="Times New Roman" w:cs="Times New Roman"/>
          <w:i/>
          <w:iCs/>
          <w:sz w:val="24"/>
          <w:szCs w:val="24"/>
          <w:lang w:eastAsia="ru-RU"/>
        </w:rPr>
        <w:t>nation</w:t>
      </w:r>
      <w:proofErr w:type="spellEnd"/>
      <w:r w:rsidRPr="00AE3E12">
        <w:rPr>
          <w:rFonts w:ascii="Times New Roman" w:eastAsia="Times New Roman" w:hAnsi="Times New Roman" w:cs="Times New Roman"/>
          <w:sz w:val="24"/>
          <w:szCs w:val="24"/>
          <w:lang w:eastAsia="ru-RU"/>
        </w:rPr>
        <w:t xml:space="preserve"> – народ) представляет собой признание чего-либо </w:t>
      </w:r>
      <w:proofErr w:type="gramStart"/>
      <w:r w:rsidRPr="00AE3E12">
        <w:rPr>
          <w:rFonts w:ascii="Times New Roman" w:eastAsia="Times New Roman" w:hAnsi="Times New Roman" w:cs="Times New Roman"/>
          <w:sz w:val="24"/>
          <w:szCs w:val="24"/>
          <w:lang w:eastAsia="ru-RU"/>
        </w:rPr>
        <w:t>международным,  превращение</w:t>
      </w:r>
      <w:proofErr w:type="gramEnd"/>
      <w:r w:rsidRPr="00AE3E12">
        <w:rPr>
          <w:rFonts w:ascii="Times New Roman" w:eastAsia="Times New Roman" w:hAnsi="Times New Roman" w:cs="Times New Roman"/>
          <w:sz w:val="24"/>
          <w:szCs w:val="24"/>
          <w:lang w:eastAsia="ru-RU"/>
        </w:rPr>
        <w:t xml:space="preserve"> чего-либо в интернациональное (например, предоставление всем государствам по договору права пользования каким-либо продуктом, территорией и т.д.). </w:t>
      </w:r>
      <w:proofErr w:type="spellStart"/>
      <w:r w:rsidRPr="00AE3E12">
        <w:rPr>
          <w:rFonts w:ascii="Times New Roman" w:eastAsia="Times New Roman" w:hAnsi="Times New Roman" w:cs="Times New Roman"/>
          <w:b/>
          <w:bCs/>
          <w:i/>
          <w:iCs/>
          <w:sz w:val="24"/>
          <w:szCs w:val="24"/>
          <w:lang w:eastAsia="ru-RU"/>
        </w:rPr>
        <w:t>Интернализация</w:t>
      </w:r>
      <w:proofErr w:type="spellEnd"/>
      <w:r w:rsidRPr="00AE3E12">
        <w:rPr>
          <w:rFonts w:ascii="Times New Roman" w:eastAsia="Times New Roman" w:hAnsi="Times New Roman" w:cs="Times New Roman"/>
          <w:i/>
          <w:iCs/>
          <w:sz w:val="24"/>
          <w:szCs w:val="24"/>
          <w:lang w:eastAsia="ru-RU"/>
        </w:rPr>
        <w:t> </w:t>
      </w:r>
      <w:r w:rsidRPr="00AE3E12">
        <w:rPr>
          <w:rFonts w:ascii="Times New Roman" w:eastAsia="Times New Roman" w:hAnsi="Times New Roman" w:cs="Times New Roman"/>
          <w:sz w:val="24"/>
          <w:szCs w:val="24"/>
          <w:lang w:eastAsia="ru-RU"/>
        </w:rPr>
        <w:t>(</w:t>
      </w:r>
      <w:hyperlink r:id="rId10" w:tooltip="Английский язык" w:history="1">
        <w:r w:rsidRPr="00AE3E12">
          <w:rPr>
            <w:rFonts w:ascii="Times New Roman" w:eastAsia="Times New Roman" w:hAnsi="Times New Roman" w:cs="Times New Roman"/>
            <w:sz w:val="24"/>
            <w:szCs w:val="24"/>
            <w:u w:val="single"/>
            <w:lang w:eastAsia="ru-RU"/>
          </w:rPr>
          <w:t>англ.</w:t>
        </w:r>
      </w:hyperlink>
      <w:r w:rsidRPr="00AE3E12">
        <w:rPr>
          <w:rFonts w:ascii="Times New Roman" w:eastAsia="Times New Roman" w:hAnsi="Times New Roman" w:cs="Times New Roman"/>
          <w:sz w:val="24"/>
          <w:szCs w:val="24"/>
          <w:lang w:eastAsia="ru-RU"/>
        </w:rPr>
        <w:t> </w:t>
      </w:r>
      <w:proofErr w:type="spellStart"/>
      <w:r w:rsidRPr="00AE3E12">
        <w:rPr>
          <w:rFonts w:ascii="Times New Roman" w:eastAsia="Times New Roman" w:hAnsi="Times New Roman" w:cs="Times New Roman"/>
          <w:i/>
          <w:iCs/>
          <w:sz w:val="24"/>
          <w:szCs w:val="24"/>
          <w:lang w:eastAsia="ru-RU"/>
        </w:rPr>
        <w:t>internalization</w:t>
      </w:r>
      <w:proofErr w:type="spellEnd"/>
      <w:r w:rsidRPr="00AE3E12">
        <w:rPr>
          <w:rFonts w:ascii="Times New Roman" w:eastAsia="Times New Roman" w:hAnsi="Times New Roman" w:cs="Times New Roman"/>
          <w:sz w:val="24"/>
          <w:szCs w:val="24"/>
          <w:lang w:eastAsia="ru-RU"/>
        </w:rPr>
        <w:t>) — совокупность технологических приёмов разработки, упрощающих адаптацию продукта (такого, например, как </w:t>
      </w:r>
      <w:hyperlink r:id="rId11" w:tooltip="Программное обеспечение" w:history="1">
        <w:r w:rsidRPr="00AE3E12">
          <w:rPr>
            <w:rFonts w:ascii="Times New Roman" w:eastAsia="Times New Roman" w:hAnsi="Times New Roman" w:cs="Times New Roman"/>
            <w:sz w:val="24"/>
            <w:szCs w:val="24"/>
            <w:u w:val="single"/>
            <w:lang w:eastAsia="ru-RU"/>
          </w:rPr>
          <w:t>программное</w:t>
        </w:r>
      </w:hyperlink>
      <w:r w:rsidRPr="00AE3E12">
        <w:rPr>
          <w:rFonts w:ascii="Times New Roman" w:eastAsia="Times New Roman" w:hAnsi="Times New Roman" w:cs="Times New Roman"/>
          <w:sz w:val="24"/>
          <w:szCs w:val="24"/>
          <w:lang w:eastAsia="ru-RU"/>
        </w:rPr>
        <w:t xml:space="preserve"> обеспечение) к языковым и культурным особенностям региона, отличного от того, в котором разрабатывался продукт. Особенно большое распространение </w:t>
      </w:r>
      <w:proofErr w:type="spellStart"/>
      <w:r w:rsidRPr="00AE3E12">
        <w:rPr>
          <w:rFonts w:ascii="Times New Roman" w:eastAsia="Times New Roman" w:hAnsi="Times New Roman" w:cs="Times New Roman"/>
          <w:sz w:val="24"/>
          <w:szCs w:val="24"/>
          <w:lang w:eastAsia="ru-RU"/>
        </w:rPr>
        <w:t>интернализация</w:t>
      </w:r>
      <w:proofErr w:type="spellEnd"/>
      <w:r w:rsidRPr="00AE3E12">
        <w:rPr>
          <w:rFonts w:ascii="Times New Roman" w:eastAsia="Times New Roman" w:hAnsi="Times New Roman" w:cs="Times New Roman"/>
          <w:sz w:val="24"/>
          <w:szCs w:val="24"/>
          <w:lang w:eastAsia="ru-RU"/>
        </w:rPr>
        <w:t xml:space="preserve"> получила в связи с развитием интернета. </w:t>
      </w:r>
      <w:proofErr w:type="gramStart"/>
      <w:r w:rsidRPr="00AE3E12">
        <w:rPr>
          <w:rFonts w:ascii="Times New Roman" w:eastAsia="Times New Roman" w:hAnsi="Times New Roman" w:cs="Times New Roman"/>
          <w:sz w:val="24"/>
          <w:szCs w:val="24"/>
          <w:lang w:eastAsia="ru-RU"/>
        </w:rPr>
        <w:t>Собственно</w:t>
      </w:r>
      <w:proofErr w:type="gramEnd"/>
      <w:r w:rsidRPr="00AE3E12">
        <w:rPr>
          <w:rFonts w:ascii="Times New Roman" w:eastAsia="Times New Roman" w:hAnsi="Times New Roman" w:cs="Times New Roman"/>
          <w:sz w:val="24"/>
          <w:szCs w:val="24"/>
          <w:lang w:eastAsia="ru-RU"/>
        </w:rPr>
        <w:t xml:space="preserve"> само понятие </w:t>
      </w:r>
      <w:proofErr w:type="spellStart"/>
      <w:r w:rsidRPr="00AE3E12">
        <w:rPr>
          <w:rFonts w:ascii="Times New Roman" w:eastAsia="Times New Roman" w:hAnsi="Times New Roman" w:cs="Times New Roman"/>
          <w:sz w:val="24"/>
          <w:szCs w:val="24"/>
          <w:lang w:eastAsia="ru-RU"/>
        </w:rPr>
        <w:t>интернализации</w:t>
      </w:r>
      <w:proofErr w:type="spellEnd"/>
      <w:r w:rsidRPr="00AE3E12">
        <w:rPr>
          <w:rFonts w:ascii="Times New Roman" w:eastAsia="Times New Roman" w:hAnsi="Times New Roman" w:cs="Times New Roman"/>
          <w:sz w:val="24"/>
          <w:szCs w:val="24"/>
          <w:lang w:eastAsia="ru-RU"/>
        </w:rPr>
        <w:t xml:space="preserve"> связывают с этим процессом. Есть важное различие между интернационализацией и </w:t>
      </w:r>
      <w:hyperlink r:id="rId12" w:tooltip="Локализация" w:history="1">
        <w:r w:rsidRPr="00AE3E12">
          <w:rPr>
            <w:rFonts w:ascii="Times New Roman" w:eastAsia="Times New Roman" w:hAnsi="Times New Roman" w:cs="Times New Roman"/>
            <w:sz w:val="24"/>
            <w:szCs w:val="24"/>
            <w:u w:val="single"/>
            <w:lang w:eastAsia="ru-RU"/>
          </w:rPr>
          <w:t>локализацией</w:t>
        </w:r>
      </w:hyperlink>
      <w:r w:rsidRPr="00AE3E12">
        <w:rPr>
          <w:rFonts w:ascii="Times New Roman" w:eastAsia="Times New Roman" w:hAnsi="Times New Roman" w:cs="Times New Roman"/>
          <w:sz w:val="24"/>
          <w:szCs w:val="24"/>
          <w:lang w:eastAsia="ru-RU"/>
        </w:rPr>
        <w:t xml:space="preserve">. </w:t>
      </w:r>
      <w:proofErr w:type="spellStart"/>
      <w:r w:rsidRPr="00AE3E12">
        <w:rPr>
          <w:rFonts w:ascii="Times New Roman" w:eastAsia="Times New Roman" w:hAnsi="Times New Roman" w:cs="Times New Roman"/>
          <w:sz w:val="24"/>
          <w:szCs w:val="24"/>
          <w:lang w:eastAsia="ru-RU"/>
        </w:rPr>
        <w:t>Интернализация</w:t>
      </w:r>
      <w:proofErr w:type="spellEnd"/>
      <w:r w:rsidRPr="00AE3E12">
        <w:rPr>
          <w:rFonts w:ascii="Times New Roman" w:eastAsia="Times New Roman" w:hAnsi="Times New Roman" w:cs="Times New Roman"/>
          <w:sz w:val="24"/>
          <w:szCs w:val="24"/>
          <w:lang w:eastAsia="ru-RU"/>
        </w:rPr>
        <w:t xml:space="preserve"> - это адаптация продукта для </w:t>
      </w:r>
      <w:r w:rsidRPr="00AE3E12">
        <w:rPr>
          <w:rFonts w:ascii="Times New Roman" w:eastAsia="Times New Roman" w:hAnsi="Times New Roman" w:cs="Times New Roman"/>
          <w:i/>
          <w:iCs/>
          <w:sz w:val="24"/>
          <w:szCs w:val="24"/>
          <w:lang w:eastAsia="ru-RU"/>
        </w:rPr>
        <w:t>потенциального</w:t>
      </w:r>
      <w:r w:rsidRPr="00AE3E12">
        <w:rPr>
          <w:rFonts w:ascii="Times New Roman" w:eastAsia="Times New Roman" w:hAnsi="Times New Roman" w:cs="Times New Roman"/>
          <w:sz w:val="24"/>
          <w:szCs w:val="24"/>
          <w:lang w:eastAsia="ru-RU"/>
        </w:rPr>
        <w:t> использования практически в любом месте, в то время как </w:t>
      </w:r>
      <w:r w:rsidRPr="00AE3E12">
        <w:rPr>
          <w:rFonts w:ascii="Times New Roman" w:eastAsia="Times New Roman" w:hAnsi="Times New Roman" w:cs="Times New Roman"/>
          <w:b/>
          <w:bCs/>
          <w:i/>
          <w:iCs/>
          <w:sz w:val="24"/>
          <w:szCs w:val="24"/>
          <w:lang w:eastAsia="ru-RU"/>
        </w:rPr>
        <w:t>локализация</w:t>
      </w:r>
      <w:r w:rsidRPr="00AE3E12">
        <w:rPr>
          <w:rFonts w:ascii="Times New Roman" w:eastAsia="Times New Roman" w:hAnsi="Times New Roman" w:cs="Times New Roman"/>
          <w:i/>
          <w:iCs/>
          <w:sz w:val="24"/>
          <w:szCs w:val="24"/>
          <w:lang w:eastAsia="ru-RU"/>
        </w:rPr>
        <w:t> </w:t>
      </w:r>
      <w:r w:rsidRPr="00AE3E12">
        <w:rPr>
          <w:rFonts w:ascii="Times New Roman" w:eastAsia="Times New Roman" w:hAnsi="Times New Roman" w:cs="Times New Roman"/>
          <w:sz w:val="24"/>
          <w:szCs w:val="24"/>
          <w:lang w:eastAsia="ru-RU"/>
        </w:rPr>
        <w:t>— это добавление </w:t>
      </w:r>
      <w:r w:rsidRPr="00AE3E12">
        <w:rPr>
          <w:rFonts w:ascii="Times New Roman" w:eastAsia="Times New Roman" w:hAnsi="Times New Roman" w:cs="Times New Roman"/>
          <w:i/>
          <w:iCs/>
          <w:sz w:val="24"/>
          <w:szCs w:val="24"/>
          <w:lang w:eastAsia="ru-RU"/>
        </w:rPr>
        <w:t>специальных функций</w:t>
      </w:r>
      <w:r w:rsidRPr="00AE3E12">
        <w:rPr>
          <w:rFonts w:ascii="Times New Roman" w:eastAsia="Times New Roman" w:hAnsi="Times New Roman" w:cs="Times New Roman"/>
          <w:sz w:val="24"/>
          <w:szCs w:val="24"/>
          <w:lang w:eastAsia="ru-RU"/>
        </w:rPr>
        <w:t> для использования в некотором </w:t>
      </w:r>
      <w:r w:rsidRPr="00AE3E12">
        <w:rPr>
          <w:rFonts w:ascii="Times New Roman" w:eastAsia="Times New Roman" w:hAnsi="Times New Roman" w:cs="Times New Roman"/>
          <w:i/>
          <w:iCs/>
          <w:sz w:val="24"/>
          <w:szCs w:val="24"/>
          <w:lang w:eastAsia="ru-RU"/>
        </w:rPr>
        <w:t>определённом</w:t>
      </w:r>
      <w:r w:rsidRPr="00AE3E12">
        <w:rPr>
          <w:rFonts w:ascii="Times New Roman" w:eastAsia="Times New Roman" w:hAnsi="Times New Roman" w:cs="Times New Roman"/>
          <w:sz w:val="24"/>
          <w:szCs w:val="24"/>
          <w:lang w:eastAsia="ru-RU"/>
        </w:rPr>
        <w:t xml:space="preserve"> регионе. </w:t>
      </w:r>
      <w:proofErr w:type="spellStart"/>
      <w:r w:rsidRPr="00AE3E12">
        <w:rPr>
          <w:rFonts w:ascii="Times New Roman" w:eastAsia="Times New Roman" w:hAnsi="Times New Roman" w:cs="Times New Roman"/>
          <w:sz w:val="24"/>
          <w:szCs w:val="24"/>
          <w:lang w:eastAsia="ru-RU"/>
        </w:rPr>
        <w:t>Интернализация</w:t>
      </w:r>
      <w:proofErr w:type="spellEnd"/>
      <w:r w:rsidRPr="00AE3E12">
        <w:rPr>
          <w:rFonts w:ascii="Times New Roman" w:eastAsia="Times New Roman" w:hAnsi="Times New Roman" w:cs="Times New Roman"/>
          <w:sz w:val="24"/>
          <w:szCs w:val="24"/>
          <w:lang w:eastAsia="ru-RU"/>
        </w:rPr>
        <w:t xml:space="preserve"> производится на начальных этапах разработки, в то время как локализация — для каждого субъекта потребления в условиях совершенствования и адаптации продукта в </w:t>
      </w:r>
      <w:proofErr w:type="gramStart"/>
      <w:r w:rsidRPr="00AE3E12">
        <w:rPr>
          <w:rFonts w:ascii="Times New Roman" w:eastAsia="Times New Roman" w:hAnsi="Times New Roman" w:cs="Times New Roman"/>
          <w:sz w:val="24"/>
          <w:szCs w:val="24"/>
          <w:lang w:eastAsia="ru-RU"/>
        </w:rPr>
        <w:t>середине  процесса</w:t>
      </w:r>
      <w:proofErr w:type="gramEnd"/>
      <w:r w:rsidRPr="00AE3E12">
        <w:rPr>
          <w:rFonts w:ascii="Times New Roman" w:eastAsia="Times New Roman" w:hAnsi="Times New Roman" w:cs="Times New Roman"/>
          <w:sz w:val="24"/>
          <w:szCs w:val="24"/>
          <w:lang w:eastAsia="ru-RU"/>
        </w:rPr>
        <w:t xml:space="preserve"> реализации.</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В современных условиях происходит </w:t>
      </w:r>
      <w:r w:rsidRPr="00AE3E12">
        <w:rPr>
          <w:rFonts w:ascii="Times New Roman" w:eastAsia="Times New Roman" w:hAnsi="Times New Roman" w:cs="Times New Roman"/>
          <w:b/>
          <w:bCs/>
          <w:i/>
          <w:iCs/>
          <w:sz w:val="24"/>
          <w:szCs w:val="24"/>
          <w:lang w:eastAsia="ru-RU"/>
        </w:rPr>
        <w:t>модернизация образования</w:t>
      </w:r>
      <w:r w:rsidRPr="00AE3E12">
        <w:rPr>
          <w:rFonts w:ascii="Times New Roman" w:eastAsia="Times New Roman" w:hAnsi="Times New Roman" w:cs="Times New Roman"/>
          <w:sz w:val="24"/>
          <w:szCs w:val="24"/>
          <w:lang w:eastAsia="ru-RU"/>
        </w:rPr>
        <w:t xml:space="preserve"> во многих странах мира. Не случайно её называют «вынужденной модернизацией», потому, что такие факторы, как, например, расширение интернета и его влияние на подрастающее </w:t>
      </w:r>
      <w:proofErr w:type="gramStart"/>
      <w:r w:rsidRPr="00AE3E12">
        <w:rPr>
          <w:rFonts w:ascii="Times New Roman" w:eastAsia="Times New Roman" w:hAnsi="Times New Roman" w:cs="Times New Roman"/>
          <w:sz w:val="24"/>
          <w:szCs w:val="24"/>
          <w:lang w:eastAsia="ru-RU"/>
        </w:rPr>
        <w:t>поколение,  касаются</w:t>
      </w:r>
      <w:proofErr w:type="gramEnd"/>
      <w:r w:rsidRPr="00AE3E12">
        <w:rPr>
          <w:rFonts w:ascii="Times New Roman" w:eastAsia="Times New Roman" w:hAnsi="Times New Roman" w:cs="Times New Roman"/>
          <w:sz w:val="24"/>
          <w:szCs w:val="24"/>
          <w:lang w:eastAsia="ru-RU"/>
        </w:rPr>
        <w:t xml:space="preserve"> всех. Процесс модернизации есть процесс </w:t>
      </w:r>
      <w:r w:rsidRPr="00AE3E12">
        <w:rPr>
          <w:rFonts w:ascii="Times New Roman" w:eastAsia="Times New Roman" w:hAnsi="Times New Roman" w:cs="Times New Roman"/>
          <w:b/>
          <w:bCs/>
          <w:i/>
          <w:iCs/>
          <w:sz w:val="24"/>
          <w:szCs w:val="24"/>
          <w:lang w:eastAsia="ru-RU"/>
        </w:rPr>
        <w:t>реформирования образования</w:t>
      </w:r>
      <w:r w:rsidRPr="00AE3E12">
        <w:rPr>
          <w:rFonts w:ascii="Times New Roman" w:eastAsia="Times New Roman" w:hAnsi="Times New Roman" w:cs="Times New Roman"/>
          <w:sz w:val="24"/>
          <w:szCs w:val="24"/>
          <w:lang w:eastAsia="ru-RU"/>
        </w:rPr>
        <w:t xml:space="preserve">, затронувший многие цивилизованные страны </w:t>
      </w:r>
      <w:proofErr w:type="gramStart"/>
      <w:r w:rsidRPr="00AE3E12">
        <w:rPr>
          <w:rFonts w:ascii="Times New Roman" w:eastAsia="Times New Roman" w:hAnsi="Times New Roman" w:cs="Times New Roman"/>
          <w:sz w:val="24"/>
          <w:szCs w:val="24"/>
          <w:lang w:eastAsia="ru-RU"/>
        </w:rPr>
        <w:t>мира,  который</w:t>
      </w:r>
      <w:proofErr w:type="gramEnd"/>
      <w:r w:rsidRPr="00AE3E12">
        <w:rPr>
          <w:rFonts w:ascii="Times New Roman" w:eastAsia="Times New Roman" w:hAnsi="Times New Roman" w:cs="Times New Roman"/>
          <w:sz w:val="24"/>
          <w:szCs w:val="24"/>
          <w:lang w:eastAsia="ru-RU"/>
        </w:rPr>
        <w:t xml:space="preserve"> связан с современными социально-экономическими, политическими и культурологическими проблемами. Так называемые «вызовы времени» или «системные вызовы» определяются глобализацией, неустойчивостью социально-экономического развития, периодически возникающими экономическими кризисами (которые возникнув в одной стране, нередко вызывают подобные явления в других странах), высокими темпами социальных изменений и расширением информационного пространства. Для России (и для многих европейских стран) немаловажными факторами также являются: демографическая неустойчивость, смена парадигм воспитания (от советской к постсоветской), противоречие ценностных ориентиров разных социальных групп.</w:t>
      </w:r>
    </w:p>
    <w:p w:rsidR="008D7CDA" w:rsidRDefault="008D7CDA" w:rsidP="008D7CDA">
      <w:pPr>
        <w:shd w:val="clear" w:color="auto" w:fill="FFFFFF"/>
        <w:spacing w:after="0" w:line="240" w:lineRule="auto"/>
        <w:outlineLvl w:val="0"/>
        <w:rPr>
          <w:rFonts w:ascii="Times New Roman" w:eastAsia="Times New Roman" w:hAnsi="Times New Roman" w:cs="Times New Roman"/>
          <w:b/>
          <w:bCs/>
          <w:kern w:val="36"/>
          <w:sz w:val="24"/>
          <w:szCs w:val="24"/>
          <w:lang w:eastAsia="ru-RU"/>
        </w:rPr>
      </w:pPr>
      <w:r w:rsidRPr="00AE3E12">
        <w:rPr>
          <w:rFonts w:ascii="Times New Roman" w:eastAsia="Times New Roman" w:hAnsi="Times New Roman" w:cs="Times New Roman"/>
          <w:b/>
          <w:bCs/>
          <w:kern w:val="36"/>
          <w:sz w:val="24"/>
          <w:szCs w:val="24"/>
          <w:lang w:eastAsia="ru-RU"/>
        </w:rPr>
        <w:t xml:space="preserve">2. Общие тенденции развития высшего образования: </w:t>
      </w:r>
      <w:proofErr w:type="spellStart"/>
      <w:r w:rsidRPr="00AE3E12">
        <w:rPr>
          <w:rFonts w:ascii="Times New Roman" w:eastAsia="Times New Roman" w:hAnsi="Times New Roman" w:cs="Times New Roman"/>
          <w:b/>
          <w:bCs/>
          <w:kern w:val="36"/>
          <w:sz w:val="24"/>
          <w:szCs w:val="24"/>
          <w:lang w:eastAsia="ru-RU"/>
        </w:rPr>
        <w:t>фундаментализация</w:t>
      </w:r>
      <w:proofErr w:type="spellEnd"/>
      <w:r w:rsidRPr="00AE3E12">
        <w:rPr>
          <w:rFonts w:ascii="Times New Roman" w:eastAsia="Times New Roman" w:hAnsi="Times New Roman" w:cs="Times New Roman"/>
          <w:b/>
          <w:bCs/>
          <w:kern w:val="36"/>
          <w:sz w:val="24"/>
          <w:szCs w:val="24"/>
          <w:lang w:eastAsia="ru-RU"/>
        </w:rPr>
        <w:t xml:space="preserve">, </w:t>
      </w:r>
      <w:proofErr w:type="spellStart"/>
      <w:r w:rsidRPr="00AE3E12">
        <w:rPr>
          <w:rFonts w:ascii="Times New Roman" w:eastAsia="Times New Roman" w:hAnsi="Times New Roman" w:cs="Times New Roman"/>
          <w:b/>
          <w:bCs/>
          <w:kern w:val="36"/>
          <w:sz w:val="24"/>
          <w:szCs w:val="24"/>
          <w:lang w:eastAsia="ru-RU"/>
        </w:rPr>
        <w:t>прагматизация</w:t>
      </w:r>
      <w:proofErr w:type="spellEnd"/>
      <w:r w:rsidRPr="00AE3E12">
        <w:rPr>
          <w:rFonts w:ascii="Times New Roman" w:eastAsia="Times New Roman" w:hAnsi="Times New Roman" w:cs="Times New Roman"/>
          <w:b/>
          <w:bCs/>
          <w:kern w:val="36"/>
          <w:sz w:val="24"/>
          <w:szCs w:val="24"/>
          <w:lang w:eastAsia="ru-RU"/>
        </w:rPr>
        <w:t xml:space="preserve">, компьютеризация, индивидуализация, </w:t>
      </w:r>
      <w:proofErr w:type="spellStart"/>
      <w:r w:rsidRPr="00AE3E12">
        <w:rPr>
          <w:rFonts w:ascii="Times New Roman" w:eastAsia="Times New Roman" w:hAnsi="Times New Roman" w:cs="Times New Roman"/>
          <w:b/>
          <w:bCs/>
          <w:kern w:val="36"/>
          <w:sz w:val="24"/>
          <w:szCs w:val="24"/>
          <w:lang w:eastAsia="ru-RU"/>
        </w:rPr>
        <w:t>гуманизация</w:t>
      </w:r>
      <w:proofErr w:type="spellEnd"/>
      <w:r w:rsidRPr="00AE3E12">
        <w:rPr>
          <w:rFonts w:ascii="Times New Roman" w:eastAsia="Times New Roman" w:hAnsi="Times New Roman" w:cs="Times New Roman"/>
          <w:b/>
          <w:bCs/>
          <w:kern w:val="36"/>
          <w:sz w:val="24"/>
          <w:szCs w:val="24"/>
          <w:lang w:eastAsia="ru-RU"/>
        </w:rPr>
        <w:t>, стандартизация.</w:t>
      </w:r>
    </w:p>
    <w:p w:rsidR="008D7CDA" w:rsidRPr="00AE3E12" w:rsidRDefault="008D7CDA" w:rsidP="008D7CDA">
      <w:pPr>
        <w:shd w:val="clear" w:color="auto" w:fill="FFFFFF"/>
        <w:spacing w:after="0" w:line="240" w:lineRule="auto"/>
        <w:outlineLvl w:val="0"/>
        <w:rPr>
          <w:rFonts w:ascii="Times New Roman" w:eastAsia="Times New Roman" w:hAnsi="Times New Roman" w:cs="Times New Roman"/>
          <w:b/>
          <w:bCs/>
          <w:kern w:val="36"/>
          <w:sz w:val="24"/>
          <w:szCs w:val="24"/>
          <w:lang w:eastAsia="ru-RU"/>
        </w:rPr>
      </w:pP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 xml:space="preserve">Несмотря на то, что весь мир признает очевидность и влияние глобализации и </w:t>
      </w:r>
      <w:proofErr w:type="spellStart"/>
      <w:r w:rsidRPr="00AE3E12">
        <w:rPr>
          <w:rFonts w:ascii="Times New Roman" w:eastAsia="Times New Roman" w:hAnsi="Times New Roman" w:cs="Times New Roman"/>
          <w:sz w:val="24"/>
          <w:szCs w:val="24"/>
          <w:lang w:eastAsia="ru-RU"/>
        </w:rPr>
        <w:t>интернализации</w:t>
      </w:r>
      <w:proofErr w:type="spellEnd"/>
      <w:r w:rsidRPr="00AE3E12">
        <w:rPr>
          <w:rFonts w:ascii="Times New Roman" w:eastAsia="Times New Roman" w:hAnsi="Times New Roman" w:cs="Times New Roman"/>
          <w:sz w:val="24"/>
          <w:szCs w:val="24"/>
          <w:lang w:eastAsia="ru-RU"/>
        </w:rPr>
        <w:t xml:space="preserve">, следует также выделить и те тенденции развития образования, которые были определены задолго до осознания мировых ведущих тенденций. Но если глобализация и </w:t>
      </w:r>
      <w:proofErr w:type="spellStart"/>
      <w:r w:rsidRPr="00AE3E12">
        <w:rPr>
          <w:rFonts w:ascii="Times New Roman" w:eastAsia="Times New Roman" w:hAnsi="Times New Roman" w:cs="Times New Roman"/>
          <w:sz w:val="24"/>
          <w:szCs w:val="24"/>
          <w:lang w:eastAsia="ru-RU"/>
        </w:rPr>
        <w:t>интернализация</w:t>
      </w:r>
      <w:proofErr w:type="spellEnd"/>
      <w:r w:rsidRPr="00AE3E12">
        <w:rPr>
          <w:rFonts w:ascii="Times New Roman" w:eastAsia="Times New Roman" w:hAnsi="Times New Roman" w:cs="Times New Roman"/>
          <w:sz w:val="24"/>
          <w:szCs w:val="24"/>
          <w:lang w:eastAsia="ru-RU"/>
        </w:rPr>
        <w:t xml:space="preserve"> признаются ведущими, основополагающими тенденциями мирового развития образования, то </w:t>
      </w:r>
      <w:proofErr w:type="spellStart"/>
      <w:r w:rsidRPr="00AE3E12">
        <w:rPr>
          <w:rFonts w:ascii="Times New Roman" w:eastAsia="Times New Roman" w:hAnsi="Times New Roman" w:cs="Times New Roman"/>
          <w:sz w:val="24"/>
          <w:szCs w:val="24"/>
          <w:lang w:eastAsia="ru-RU"/>
        </w:rPr>
        <w:t>фундаментализацию</w:t>
      </w:r>
      <w:proofErr w:type="spellEnd"/>
      <w:r w:rsidRPr="00AE3E12">
        <w:rPr>
          <w:rFonts w:ascii="Times New Roman" w:eastAsia="Times New Roman" w:hAnsi="Times New Roman" w:cs="Times New Roman"/>
          <w:sz w:val="24"/>
          <w:szCs w:val="24"/>
          <w:lang w:eastAsia="ru-RU"/>
        </w:rPr>
        <w:t xml:space="preserve">, информатизацию, регионализацию, индивидуализацию и </w:t>
      </w:r>
      <w:proofErr w:type="spellStart"/>
      <w:r w:rsidRPr="00AE3E12">
        <w:rPr>
          <w:rFonts w:ascii="Times New Roman" w:eastAsia="Times New Roman" w:hAnsi="Times New Roman" w:cs="Times New Roman"/>
          <w:sz w:val="24"/>
          <w:szCs w:val="24"/>
          <w:lang w:eastAsia="ru-RU"/>
        </w:rPr>
        <w:t>прагматизацию</w:t>
      </w:r>
      <w:proofErr w:type="spellEnd"/>
      <w:r w:rsidRPr="00AE3E12">
        <w:rPr>
          <w:rFonts w:ascii="Times New Roman" w:eastAsia="Times New Roman" w:hAnsi="Times New Roman" w:cs="Times New Roman"/>
          <w:sz w:val="24"/>
          <w:szCs w:val="24"/>
          <w:lang w:eastAsia="ru-RU"/>
        </w:rPr>
        <w:t xml:space="preserve"> можно выделить в качестве наиболее общих тенденций развития образования, характерных для большинства развитых стран. Эти тенденции являются общими, но не являются </w:t>
      </w:r>
      <w:proofErr w:type="gramStart"/>
      <w:r w:rsidRPr="00AE3E12">
        <w:rPr>
          <w:rFonts w:ascii="Times New Roman" w:eastAsia="Times New Roman" w:hAnsi="Times New Roman" w:cs="Times New Roman"/>
          <w:sz w:val="24"/>
          <w:szCs w:val="24"/>
          <w:lang w:eastAsia="ru-RU"/>
        </w:rPr>
        <w:t>устойчивыми,  и</w:t>
      </w:r>
      <w:proofErr w:type="gramEnd"/>
      <w:r w:rsidRPr="00AE3E12">
        <w:rPr>
          <w:rFonts w:ascii="Times New Roman" w:eastAsia="Times New Roman" w:hAnsi="Times New Roman" w:cs="Times New Roman"/>
          <w:sz w:val="24"/>
          <w:szCs w:val="24"/>
          <w:lang w:eastAsia="ru-RU"/>
        </w:rPr>
        <w:t xml:space="preserve"> исследователи  фиксируют постоянную смену той или иной доминирующей тенденции. За последние годы осуществляется относительно быстрый переход доминирования: сначала </w:t>
      </w:r>
      <w:proofErr w:type="spellStart"/>
      <w:r w:rsidRPr="00AE3E12">
        <w:rPr>
          <w:rFonts w:ascii="Times New Roman" w:eastAsia="Times New Roman" w:hAnsi="Times New Roman" w:cs="Times New Roman"/>
          <w:sz w:val="24"/>
          <w:szCs w:val="24"/>
          <w:lang w:eastAsia="ru-RU"/>
        </w:rPr>
        <w:t>фундаментализации</w:t>
      </w:r>
      <w:proofErr w:type="spellEnd"/>
      <w:r w:rsidRPr="00AE3E12">
        <w:rPr>
          <w:rFonts w:ascii="Times New Roman" w:eastAsia="Times New Roman" w:hAnsi="Times New Roman" w:cs="Times New Roman"/>
          <w:sz w:val="24"/>
          <w:szCs w:val="24"/>
          <w:lang w:eastAsia="ru-RU"/>
        </w:rPr>
        <w:t xml:space="preserve">, затем информатизации и сегодня, в связи с кризисом и нестабильностью общественного развития – </w:t>
      </w:r>
      <w:proofErr w:type="spellStart"/>
      <w:r w:rsidRPr="00AE3E12">
        <w:rPr>
          <w:rFonts w:ascii="Times New Roman" w:eastAsia="Times New Roman" w:hAnsi="Times New Roman" w:cs="Times New Roman"/>
          <w:sz w:val="24"/>
          <w:szCs w:val="24"/>
          <w:lang w:eastAsia="ru-RU"/>
        </w:rPr>
        <w:t>прагматизации</w:t>
      </w:r>
      <w:proofErr w:type="spellEnd"/>
      <w:r w:rsidRPr="00AE3E12">
        <w:rPr>
          <w:rFonts w:ascii="Times New Roman" w:eastAsia="Times New Roman" w:hAnsi="Times New Roman" w:cs="Times New Roman"/>
          <w:sz w:val="24"/>
          <w:szCs w:val="24"/>
          <w:lang w:eastAsia="ru-RU"/>
        </w:rPr>
        <w:t>.</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E3E12">
        <w:rPr>
          <w:rFonts w:ascii="Times New Roman" w:eastAsia="Times New Roman" w:hAnsi="Times New Roman" w:cs="Times New Roman"/>
          <w:b/>
          <w:bCs/>
          <w:i/>
          <w:iCs/>
          <w:sz w:val="24"/>
          <w:szCs w:val="24"/>
          <w:lang w:eastAsia="ru-RU"/>
        </w:rPr>
        <w:t>Фундаментализация</w:t>
      </w:r>
      <w:proofErr w:type="spellEnd"/>
      <w:r w:rsidRPr="00AE3E12">
        <w:rPr>
          <w:rFonts w:ascii="Times New Roman" w:eastAsia="Times New Roman" w:hAnsi="Times New Roman" w:cs="Times New Roman"/>
          <w:i/>
          <w:iCs/>
          <w:sz w:val="24"/>
          <w:szCs w:val="24"/>
          <w:lang w:eastAsia="ru-RU"/>
        </w:rPr>
        <w:t> образования.</w:t>
      </w:r>
      <w:r w:rsidRPr="00AE3E12">
        <w:rPr>
          <w:rFonts w:ascii="Times New Roman" w:eastAsia="Times New Roman" w:hAnsi="Times New Roman" w:cs="Times New Roman"/>
          <w:sz w:val="24"/>
          <w:szCs w:val="24"/>
          <w:lang w:eastAsia="ru-RU"/>
        </w:rPr>
        <w:t> Этимологически понятие фундаментального образования связано со значением слова фундамент (от лат. </w:t>
      </w:r>
      <w:proofErr w:type="spellStart"/>
      <w:r w:rsidRPr="00AE3E12">
        <w:rPr>
          <w:rFonts w:ascii="Times New Roman" w:eastAsia="Times New Roman" w:hAnsi="Times New Roman" w:cs="Times New Roman"/>
          <w:i/>
          <w:iCs/>
          <w:sz w:val="24"/>
          <w:szCs w:val="24"/>
          <w:lang w:eastAsia="ru-RU"/>
        </w:rPr>
        <w:t>fundamentum</w:t>
      </w:r>
      <w:proofErr w:type="spellEnd"/>
      <w:r w:rsidRPr="00AE3E12">
        <w:rPr>
          <w:rFonts w:ascii="Times New Roman" w:eastAsia="Times New Roman" w:hAnsi="Times New Roman" w:cs="Times New Roman"/>
          <w:sz w:val="24"/>
          <w:szCs w:val="24"/>
          <w:lang w:eastAsia="ru-RU"/>
        </w:rPr>
        <w:t> – основание), т.е. та база (платформа, основа), которая воспринимает нагрузки и передает их на основание (</w:t>
      </w:r>
      <w:proofErr w:type="spellStart"/>
      <w:r w:rsidRPr="00AE3E12">
        <w:rPr>
          <w:rFonts w:ascii="Times New Roman" w:eastAsia="Times New Roman" w:hAnsi="Times New Roman" w:cs="Times New Roman"/>
          <w:sz w:val="24"/>
          <w:szCs w:val="24"/>
          <w:lang w:eastAsia="ru-RU"/>
        </w:rPr>
        <w:t>С.И.Ожегов</w:t>
      </w:r>
      <w:proofErr w:type="spellEnd"/>
      <w:r w:rsidRPr="00AE3E12">
        <w:rPr>
          <w:rFonts w:ascii="Times New Roman" w:eastAsia="Times New Roman" w:hAnsi="Times New Roman" w:cs="Times New Roman"/>
          <w:sz w:val="24"/>
          <w:szCs w:val="24"/>
          <w:lang w:eastAsia="ru-RU"/>
        </w:rPr>
        <w:t xml:space="preserve">). Фундаментальное образование направлено на постижение глубинных характеристик объектов и процессов целостного мира, восходящих к первичным сущностям. Оно лежит в основе формирования адекватных суждений образованного </w:t>
      </w:r>
      <w:r w:rsidRPr="00AE3E12">
        <w:rPr>
          <w:rFonts w:ascii="Times New Roman" w:eastAsia="Times New Roman" w:hAnsi="Times New Roman" w:cs="Times New Roman"/>
          <w:sz w:val="24"/>
          <w:szCs w:val="24"/>
          <w:lang w:eastAsia="ru-RU"/>
        </w:rPr>
        <w:lastRenderedPageBreak/>
        <w:t xml:space="preserve">человека. </w:t>
      </w:r>
      <w:proofErr w:type="spellStart"/>
      <w:r w:rsidRPr="00AE3E12">
        <w:rPr>
          <w:rFonts w:ascii="Times New Roman" w:eastAsia="Times New Roman" w:hAnsi="Times New Roman" w:cs="Times New Roman"/>
          <w:sz w:val="24"/>
          <w:szCs w:val="24"/>
          <w:lang w:eastAsia="ru-RU"/>
        </w:rPr>
        <w:t>Фундаментализация</w:t>
      </w:r>
      <w:proofErr w:type="spellEnd"/>
      <w:r w:rsidRPr="00AE3E12">
        <w:rPr>
          <w:rFonts w:ascii="Times New Roman" w:eastAsia="Times New Roman" w:hAnsi="Times New Roman" w:cs="Times New Roman"/>
          <w:sz w:val="24"/>
          <w:szCs w:val="24"/>
          <w:lang w:eastAsia="ru-RU"/>
        </w:rPr>
        <w:t xml:space="preserve"> образования является самым значимым фактором профилактики ошибочных решений в мире сложнейших современных технологий. Именно фундаментальные ошибки разработчиков нередко ведут к техногенным катастрофам.</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E3E12">
        <w:rPr>
          <w:rFonts w:ascii="Times New Roman" w:eastAsia="Times New Roman" w:hAnsi="Times New Roman" w:cs="Times New Roman"/>
          <w:sz w:val="24"/>
          <w:szCs w:val="24"/>
          <w:lang w:eastAsia="ru-RU"/>
        </w:rPr>
        <w:t>Фундаментализация</w:t>
      </w:r>
      <w:proofErr w:type="spellEnd"/>
      <w:r w:rsidRPr="00AE3E12">
        <w:rPr>
          <w:rFonts w:ascii="Times New Roman" w:eastAsia="Times New Roman" w:hAnsi="Times New Roman" w:cs="Times New Roman"/>
          <w:sz w:val="24"/>
          <w:szCs w:val="24"/>
          <w:lang w:eastAsia="ru-RU"/>
        </w:rPr>
        <w:t xml:space="preserve"> образования постулирует науку и научные достижения в качестве самого главного компонента содержания образования. Поэтому все образовательные программы и концепции разрабатываются с учетом новейших достижений в научной сфере.</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E3E12">
        <w:rPr>
          <w:rFonts w:ascii="Times New Roman" w:eastAsia="Times New Roman" w:hAnsi="Times New Roman" w:cs="Times New Roman"/>
          <w:b/>
          <w:bCs/>
          <w:i/>
          <w:iCs/>
          <w:sz w:val="24"/>
          <w:szCs w:val="24"/>
          <w:lang w:eastAsia="ru-RU"/>
        </w:rPr>
        <w:t>Прагматизация</w:t>
      </w:r>
      <w:proofErr w:type="spellEnd"/>
      <w:r w:rsidRPr="00AE3E12">
        <w:rPr>
          <w:rFonts w:ascii="Times New Roman" w:eastAsia="Times New Roman" w:hAnsi="Times New Roman" w:cs="Times New Roman"/>
          <w:b/>
          <w:bCs/>
          <w:i/>
          <w:iCs/>
          <w:sz w:val="24"/>
          <w:szCs w:val="24"/>
          <w:lang w:eastAsia="ru-RU"/>
        </w:rPr>
        <w:t> </w:t>
      </w:r>
      <w:r w:rsidRPr="00AE3E12">
        <w:rPr>
          <w:rFonts w:ascii="Times New Roman" w:eastAsia="Times New Roman" w:hAnsi="Times New Roman" w:cs="Times New Roman"/>
          <w:i/>
          <w:iCs/>
          <w:sz w:val="24"/>
          <w:szCs w:val="24"/>
          <w:lang w:eastAsia="ru-RU"/>
        </w:rPr>
        <w:t>образования.</w:t>
      </w:r>
      <w:r w:rsidRPr="00AE3E12">
        <w:rPr>
          <w:rFonts w:ascii="Times New Roman" w:eastAsia="Times New Roman" w:hAnsi="Times New Roman" w:cs="Times New Roman"/>
          <w:sz w:val="24"/>
          <w:szCs w:val="24"/>
          <w:lang w:eastAsia="ru-RU"/>
        </w:rPr>
        <w:t xml:space="preserve"> Тенденция </w:t>
      </w:r>
      <w:proofErr w:type="spellStart"/>
      <w:r w:rsidRPr="00AE3E12">
        <w:rPr>
          <w:rFonts w:ascii="Times New Roman" w:eastAsia="Times New Roman" w:hAnsi="Times New Roman" w:cs="Times New Roman"/>
          <w:sz w:val="24"/>
          <w:szCs w:val="24"/>
          <w:lang w:eastAsia="ru-RU"/>
        </w:rPr>
        <w:t>прагматизации</w:t>
      </w:r>
      <w:proofErr w:type="spellEnd"/>
      <w:r w:rsidRPr="00AE3E12">
        <w:rPr>
          <w:rFonts w:ascii="Times New Roman" w:eastAsia="Times New Roman" w:hAnsi="Times New Roman" w:cs="Times New Roman"/>
          <w:sz w:val="24"/>
          <w:szCs w:val="24"/>
          <w:lang w:eastAsia="ru-RU"/>
        </w:rPr>
        <w:t xml:space="preserve"> современного образования обусловливает его развитие в направлении </w:t>
      </w:r>
      <w:r w:rsidRPr="00AE3E12">
        <w:rPr>
          <w:rFonts w:ascii="Times New Roman" w:eastAsia="Times New Roman" w:hAnsi="Times New Roman" w:cs="Times New Roman"/>
          <w:i/>
          <w:iCs/>
          <w:sz w:val="24"/>
          <w:szCs w:val="24"/>
          <w:lang w:eastAsia="ru-RU"/>
        </w:rPr>
        <w:t>наиболее актуальных</w:t>
      </w:r>
      <w:r w:rsidRPr="00AE3E12">
        <w:rPr>
          <w:rFonts w:ascii="Times New Roman" w:eastAsia="Times New Roman" w:hAnsi="Times New Roman" w:cs="Times New Roman"/>
          <w:sz w:val="24"/>
          <w:szCs w:val="24"/>
          <w:lang w:eastAsia="ru-RU"/>
        </w:rPr>
        <w:t> </w:t>
      </w:r>
      <w:r w:rsidRPr="00AE3E12">
        <w:rPr>
          <w:rFonts w:ascii="Times New Roman" w:eastAsia="Times New Roman" w:hAnsi="Times New Roman" w:cs="Times New Roman"/>
          <w:i/>
          <w:iCs/>
          <w:sz w:val="24"/>
          <w:szCs w:val="24"/>
          <w:lang w:eastAsia="ru-RU"/>
        </w:rPr>
        <w:t>сфер</w:t>
      </w:r>
      <w:r w:rsidRPr="00AE3E12">
        <w:rPr>
          <w:rFonts w:ascii="Times New Roman" w:eastAsia="Times New Roman" w:hAnsi="Times New Roman" w:cs="Times New Roman"/>
          <w:sz w:val="24"/>
          <w:szCs w:val="24"/>
          <w:lang w:eastAsia="ru-RU"/>
        </w:rPr>
        <w:t xml:space="preserve"> жизнедеятельности общества. Данная тенденция зависит от рыночных отношений, конкуренции и наиболее востребованных направлений развития общества. Если востребованы на рынке труда программисты, то </w:t>
      </w:r>
      <w:proofErr w:type="gramStart"/>
      <w:r w:rsidRPr="00AE3E12">
        <w:rPr>
          <w:rFonts w:ascii="Times New Roman" w:eastAsia="Times New Roman" w:hAnsi="Times New Roman" w:cs="Times New Roman"/>
          <w:sz w:val="24"/>
          <w:szCs w:val="24"/>
          <w:lang w:eastAsia="ru-RU"/>
        </w:rPr>
        <w:t>приоритетное  развитие</w:t>
      </w:r>
      <w:proofErr w:type="gramEnd"/>
      <w:r w:rsidRPr="00AE3E12">
        <w:rPr>
          <w:rFonts w:ascii="Times New Roman" w:eastAsia="Times New Roman" w:hAnsi="Times New Roman" w:cs="Times New Roman"/>
          <w:sz w:val="24"/>
          <w:szCs w:val="24"/>
          <w:lang w:eastAsia="ru-RU"/>
        </w:rPr>
        <w:t xml:space="preserve"> соответствующего направления образования будет очевидным. Когда в России было недостаточно экономистов, юристов, менеджеров, образование сразу же отреагировало на этот «профессиональный дефицит». В различных учебных заведениях, как правило, открываются новые отделения, специальности, специализации, соответствующие актуальным потребностям рынка труда. Специфика </w:t>
      </w:r>
      <w:proofErr w:type="spellStart"/>
      <w:r w:rsidRPr="00AE3E12">
        <w:rPr>
          <w:rFonts w:ascii="Times New Roman" w:eastAsia="Times New Roman" w:hAnsi="Times New Roman" w:cs="Times New Roman"/>
          <w:sz w:val="24"/>
          <w:szCs w:val="24"/>
          <w:lang w:eastAsia="ru-RU"/>
        </w:rPr>
        <w:t>прагматизации</w:t>
      </w:r>
      <w:proofErr w:type="spellEnd"/>
      <w:r w:rsidRPr="00AE3E12">
        <w:rPr>
          <w:rFonts w:ascii="Times New Roman" w:eastAsia="Times New Roman" w:hAnsi="Times New Roman" w:cs="Times New Roman"/>
          <w:sz w:val="24"/>
          <w:szCs w:val="24"/>
          <w:lang w:eastAsia="ru-RU"/>
        </w:rPr>
        <w:t xml:space="preserve"> определяется тем, что данная тенденция не может быть запланирована и реализована с учетом только предполагаемого направления развития образования в тех или иных условиях. Условия могут измениться. Поэтому данная тенденция обусловлена только рыночными отношениями и соответственно конкуренцией, причем как на рынке образовательных услуг, тик и на общем рынке труда.</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b/>
          <w:bCs/>
          <w:i/>
          <w:iCs/>
          <w:sz w:val="24"/>
          <w:szCs w:val="24"/>
          <w:lang w:eastAsia="ru-RU"/>
        </w:rPr>
        <w:t>Компьютеризация</w:t>
      </w:r>
      <w:r w:rsidRPr="00AE3E12">
        <w:rPr>
          <w:rFonts w:ascii="Times New Roman" w:eastAsia="Times New Roman" w:hAnsi="Times New Roman" w:cs="Times New Roman"/>
          <w:sz w:val="24"/>
          <w:szCs w:val="24"/>
          <w:lang w:eastAsia="ru-RU"/>
        </w:rPr>
        <w:t> (информатизация) образования связана, прежде всего, с развитием технологий информационных процессов, всеобщей компьютеризацией. В современном мире происходит повсеместное формирование единого научно-образовательного пространства на основе постоянно обновляющихся средств телекоммуникаций и информационных технологий, а также организация образовательных программ различного уровня по дистанционной форме обучения. В образовательный процесс повсеместно внедряются информационные и коммуникативные технологии, значительно влияющие на темп (скорость получения необходимой информации) и характер обучения в сторону его интерактивности.</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Широкое распространение получил термин «открытое образование».</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b/>
          <w:bCs/>
          <w:i/>
          <w:iCs/>
          <w:sz w:val="24"/>
          <w:szCs w:val="24"/>
          <w:lang w:eastAsia="ru-RU"/>
        </w:rPr>
        <w:t>Индивидуализация</w:t>
      </w:r>
      <w:r w:rsidRPr="00AE3E12">
        <w:rPr>
          <w:rFonts w:ascii="Times New Roman" w:eastAsia="Times New Roman" w:hAnsi="Times New Roman" w:cs="Times New Roman"/>
          <w:sz w:val="24"/>
          <w:szCs w:val="24"/>
          <w:lang w:eastAsia="ru-RU"/>
        </w:rPr>
        <w:t xml:space="preserve"> образования определяется возможностями учета индивидуальных особенностей обучаемого, опоры на его способности, самораскрытие и профессиональную </w:t>
      </w:r>
      <w:proofErr w:type="spellStart"/>
      <w:r w:rsidRPr="00AE3E12">
        <w:rPr>
          <w:rFonts w:ascii="Times New Roman" w:eastAsia="Times New Roman" w:hAnsi="Times New Roman" w:cs="Times New Roman"/>
          <w:sz w:val="24"/>
          <w:szCs w:val="24"/>
          <w:lang w:eastAsia="ru-RU"/>
        </w:rPr>
        <w:t>самоактуализацию</w:t>
      </w:r>
      <w:proofErr w:type="spellEnd"/>
      <w:r w:rsidRPr="00AE3E12">
        <w:rPr>
          <w:rFonts w:ascii="Times New Roman" w:eastAsia="Times New Roman" w:hAnsi="Times New Roman" w:cs="Times New Roman"/>
          <w:sz w:val="24"/>
          <w:szCs w:val="24"/>
          <w:lang w:eastAsia="ru-RU"/>
        </w:rPr>
        <w:t>. В учебных планах и программах должны быть предусмотрены специально отведенные часы на индивидуальную работу с каждым обучающимся. Причем чем большее количество часов образовательное учреждение может выделить на индивидуальную работу, тем более качественное образование получает студент. Именно при таком образовании происходит подлинное профессионально-личностное развитие специалиста.</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 xml:space="preserve">Мировая практика высшего образования показывает, что чем </w:t>
      </w:r>
      <w:proofErr w:type="gramStart"/>
      <w:r w:rsidRPr="00AE3E12">
        <w:rPr>
          <w:rFonts w:ascii="Times New Roman" w:eastAsia="Times New Roman" w:hAnsi="Times New Roman" w:cs="Times New Roman"/>
          <w:sz w:val="24"/>
          <w:szCs w:val="24"/>
          <w:lang w:eastAsia="ru-RU"/>
        </w:rPr>
        <w:t>более  престижным</w:t>
      </w:r>
      <w:proofErr w:type="gramEnd"/>
      <w:r w:rsidRPr="00AE3E12">
        <w:rPr>
          <w:rFonts w:ascii="Times New Roman" w:eastAsia="Times New Roman" w:hAnsi="Times New Roman" w:cs="Times New Roman"/>
          <w:sz w:val="24"/>
          <w:szCs w:val="24"/>
          <w:lang w:eastAsia="ru-RU"/>
        </w:rPr>
        <w:t xml:space="preserve"> является университет, тем в большей степени реализуется принцип индивидуализации образования. Кроме того, именно индивидуализация образования позволяет преподавателям вуза подготовить студентов к самостоятельному решению сложных профессиональных проблем. Это происходит при подготовке реферативных, курсовых, дипломных работ. Будущие специалисты обучаются распознавать и четко формулировать профессиональные проблемы, выстраивают методологию научного и практического поиска, в соответствии с которой самостоятельно решают сложные задачи. Такая работа </w:t>
      </w:r>
      <w:r w:rsidRPr="00AE3E12">
        <w:rPr>
          <w:rFonts w:ascii="Times New Roman" w:eastAsia="Times New Roman" w:hAnsi="Times New Roman" w:cs="Times New Roman"/>
          <w:sz w:val="24"/>
          <w:szCs w:val="24"/>
          <w:lang w:eastAsia="ru-RU"/>
        </w:rPr>
        <w:lastRenderedPageBreak/>
        <w:t>может быть строго индивидуализированной, и именно её качество свидетельствует об уровне профессиональной готовности выпускника вуза.</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b/>
          <w:bCs/>
          <w:i/>
          <w:iCs/>
          <w:sz w:val="24"/>
          <w:szCs w:val="24"/>
          <w:lang w:eastAsia="ru-RU"/>
        </w:rPr>
        <w:t>Регионализация</w:t>
      </w:r>
      <w:r w:rsidRPr="00AE3E12">
        <w:rPr>
          <w:rFonts w:ascii="Times New Roman" w:eastAsia="Times New Roman" w:hAnsi="Times New Roman" w:cs="Times New Roman"/>
          <w:sz w:val="24"/>
          <w:szCs w:val="24"/>
          <w:lang w:eastAsia="ru-RU"/>
        </w:rPr>
        <w:t> образования связана с социально-экономическими и политическими потребностями региона, в котором оно осуществляется. Значимость регионализации определяется возможностями выпускников без особых проблем найти себе работу по специальности. Специфика социально-экономического развития региона выявляет потребность в профессиональных кадрах определенной квалификации.</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Современное понимание цели высшего профессионального образования акцентирует не только высокий уровень овладения профессиональной деятельностью, но и </w:t>
      </w:r>
      <w:r w:rsidRPr="00AE3E12">
        <w:rPr>
          <w:rFonts w:ascii="Times New Roman" w:eastAsia="Times New Roman" w:hAnsi="Times New Roman" w:cs="Times New Roman"/>
          <w:i/>
          <w:iCs/>
          <w:sz w:val="24"/>
          <w:szCs w:val="24"/>
          <w:lang w:eastAsia="ru-RU"/>
        </w:rPr>
        <w:t>соответствие стандартам</w:t>
      </w:r>
      <w:r w:rsidRPr="00AE3E12">
        <w:rPr>
          <w:rFonts w:ascii="Times New Roman" w:eastAsia="Times New Roman" w:hAnsi="Times New Roman" w:cs="Times New Roman"/>
          <w:sz w:val="24"/>
          <w:szCs w:val="24"/>
          <w:lang w:eastAsia="ru-RU"/>
        </w:rPr>
        <w:t> и объективным требованиям. Особенно важна способность человека успешно выполнять сложную профессиональную педагогическую деятельность в постоянно меняющихся условиях. Сама профессиональная компетентность все чаще трактуется, как способность эффективно решать наиболее </w:t>
      </w:r>
      <w:r w:rsidRPr="00AE3E12">
        <w:rPr>
          <w:rFonts w:ascii="Times New Roman" w:eastAsia="Times New Roman" w:hAnsi="Times New Roman" w:cs="Times New Roman"/>
          <w:i/>
          <w:iCs/>
          <w:sz w:val="24"/>
          <w:szCs w:val="24"/>
          <w:lang w:eastAsia="ru-RU"/>
        </w:rPr>
        <w:t>типичные профессиональные</w:t>
      </w:r>
      <w:r w:rsidRPr="00AE3E12">
        <w:rPr>
          <w:rFonts w:ascii="Times New Roman" w:eastAsia="Times New Roman" w:hAnsi="Times New Roman" w:cs="Times New Roman"/>
          <w:sz w:val="24"/>
          <w:szCs w:val="24"/>
          <w:lang w:eastAsia="ru-RU"/>
        </w:rPr>
        <w:t> </w:t>
      </w:r>
      <w:r w:rsidRPr="00AE3E12">
        <w:rPr>
          <w:rFonts w:ascii="Times New Roman" w:eastAsia="Times New Roman" w:hAnsi="Times New Roman" w:cs="Times New Roman"/>
          <w:i/>
          <w:iCs/>
          <w:sz w:val="24"/>
          <w:szCs w:val="24"/>
          <w:lang w:eastAsia="ru-RU"/>
        </w:rPr>
        <w:t>задачи</w:t>
      </w:r>
      <w:r w:rsidRPr="00AE3E12">
        <w:rPr>
          <w:rFonts w:ascii="Times New Roman" w:eastAsia="Times New Roman" w:hAnsi="Times New Roman" w:cs="Times New Roman"/>
          <w:sz w:val="24"/>
          <w:szCs w:val="24"/>
          <w:lang w:eastAsia="ru-RU"/>
        </w:rPr>
        <w:t> и проблемы, возникающие в реальных условиях деятельности.</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b/>
          <w:bCs/>
          <w:i/>
          <w:iCs/>
          <w:sz w:val="24"/>
          <w:szCs w:val="24"/>
          <w:lang w:eastAsia="ru-RU"/>
        </w:rPr>
        <w:t>Стандартизация</w:t>
      </w:r>
      <w:r w:rsidRPr="00AE3E12">
        <w:rPr>
          <w:rFonts w:ascii="Times New Roman" w:eastAsia="Times New Roman" w:hAnsi="Times New Roman" w:cs="Times New Roman"/>
          <w:sz w:val="24"/>
          <w:szCs w:val="24"/>
          <w:lang w:eastAsia="ru-RU"/>
        </w:rPr>
        <w:t> образования. Стандартизация, как правило, связана с деятельностью по установлению правил и характеристик в целях их многократного использования, направленная на упорядочение для повышения конкурентоспособности образовательных услуг. В образовании стандартизация проявляется в разработке, публикации и применении стандартов образования. В России – Федеральные государственные образовательные стандарты (ФГОС): общего, среднего профессионального, высшего образования. Государственный стандарт образования включает нормы и требования, определяющие обязательный минимум содержания образовательных программ, максимальный объем учебной нагрузки, уровень подготовки выпускников и основные требования к обеспечению образовательного процесса (материально-техническое обеспечение, учебно-лабораторное, информационно-методическое и требования к квалификации кадрового состава преподавателей).</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 xml:space="preserve">Основными целями стандартизации – повышение уровня безопасности, обеспечение качества и конкурентоспособности образовательных услуг, обеспечение возможности взаимозаменяемости средств и их информационной совместимости, создание систем классификации, </w:t>
      </w:r>
      <w:proofErr w:type="spellStart"/>
      <w:r w:rsidRPr="00AE3E12">
        <w:rPr>
          <w:rFonts w:ascii="Times New Roman" w:eastAsia="Times New Roman" w:hAnsi="Times New Roman" w:cs="Times New Roman"/>
          <w:sz w:val="24"/>
          <w:szCs w:val="24"/>
          <w:lang w:eastAsia="ru-RU"/>
        </w:rPr>
        <w:t>катологизации</w:t>
      </w:r>
      <w:proofErr w:type="spellEnd"/>
      <w:r w:rsidRPr="00AE3E12">
        <w:rPr>
          <w:rFonts w:ascii="Times New Roman" w:eastAsia="Times New Roman" w:hAnsi="Times New Roman" w:cs="Times New Roman"/>
          <w:sz w:val="24"/>
          <w:szCs w:val="24"/>
          <w:lang w:eastAsia="ru-RU"/>
        </w:rPr>
        <w:t xml:space="preserve"> для более удобного и легкого поиска потребителей. В основе стандартизации лежит идея унификации (приведение к единообразию, единой форме) для соотнесения стандартов с международными программами образования.</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Причем содержание компетенций определяется по задачам. Так ключевые компетенции нацелены на успех личности в меняющемся мире и необходимы для любой профессиональной деятельности. Базовые компетенции отражают специфику определенной профессиональной деятельности (в нашем случае педагогической). Специальные компетенции проявляются в конкретной предметной деятельности. Все компетенции взаимосвязаны и взаимообусловлены, особенно в реализации предметной педагогической деятельности.</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При этом особое внимание сегодня уделяется </w:t>
      </w:r>
      <w:r w:rsidRPr="00AE3E12">
        <w:rPr>
          <w:rFonts w:ascii="Times New Roman" w:eastAsia="Times New Roman" w:hAnsi="Times New Roman" w:cs="Times New Roman"/>
          <w:b/>
          <w:bCs/>
          <w:i/>
          <w:iCs/>
          <w:sz w:val="24"/>
          <w:szCs w:val="24"/>
          <w:lang w:eastAsia="ru-RU"/>
        </w:rPr>
        <w:t>образовательным ресурсам</w:t>
      </w:r>
      <w:r w:rsidRPr="00AE3E12">
        <w:rPr>
          <w:rFonts w:ascii="Times New Roman" w:eastAsia="Times New Roman" w:hAnsi="Times New Roman" w:cs="Times New Roman"/>
          <w:sz w:val="24"/>
          <w:szCs w:val="24"/>
          <w:lang w:eastAsia="ru-RU"/>
        </w:rPr>
        <w:t xml:space="preserve"> нового поколения, которые включают в себя, прежде всего информационные ресурсы. В современном понимании обучения понятие «образовательные ресурсы» становится более популярным, чем понятие «дидактические средства». Кроме того, особое внимание придается созданию дидактических средств на основе информационных подходов. В качестве главных достоинств таких средств выступает, во-первых, их направленность на организацию самостоятельной работы. Во-вторых, возможность индивидуализации образования. В-третьих, создание учебных материалов на электронных носителях. В-четвертых, размещение разнообразных оценочных шкал и оценочных материалов. Однако интернет как уникальный образовательный </w:t>
      </w:r>
      <w:proofErr w:type="gramStart"/>
      <w:r w:rsidRPr="00AE3E12">
        <w:rPr>
          <w:rFonts w:ascii="Times New Roman" w:eastAsia="Times New Roman" w:hAnsi="Times New Roman" w:cs="Times New Roman"/>
          <w:sz w:val="24"/>
          <w:szCs w:val="24"/>
          <w:lang w:eastAsia="ru-RU"/>
        </w:rPr>
        <w:t>ресурс,  имеет</w:t>
      </w:r>
      <w:proofErr w:type="gramEnd"/>
      <w:r w:rsidRPr="00AE3E12">
        <w:rPr>
          <w:rFonts w:ascii="Times New Roman" w:eastAsia="Times New Roman" w:hAnsi="Times New Roman" w:cs="Times New Roman"/>
          <w:sz w:val="24"/>
          <w:szCs w:val="24"/>
          <w:lang w:eastAsia="ru-RU"/>
        </w:rPr>
        <w:t xml:space="preserve"> не только возможности, но и </w:t>
      </w:r>
      <w:r w:rsidRPr="00AE3E12">
        <w:rPr>
          <w:rFonts w:ascii="Times New Roman" w:eastAsia="Times New Roman" w:hAnsi="Times New Roman" w:cs="Times New Roman"/>
          <w:sz w:val="24"/>
          <w:szCs w:val="24"/>
          <w:lang w:eastAsia="ru-RU"/>
        </w:rPr>
        <w:lastRenderedPageBreak/>
        <w:t>существенные  проблемы, которые могут возникать в процессе «интернет – образования». А именно: большой объем вторичной информации («информационный мусор»), развитие у детей и молодежи «экранного мышления», формирование интернет-зависимости (киборг-</w:t>
      </w:r>
      <w:proofErr w:type="spellStart"/>
      <w:r w:rsidRPr="00AE3E12">
        <w:rPr>
          <w:rFonts w:ascii="Times New Roman" w:eastAsia="Times New Roman" w:hAnsi="Times New Roman" w:cs="Times New Roman"/>
          <w:sz w:val="24"/>
          <w:szCs w:val="24"/>
          <w:lang w:eastAsia="ru-RU"/>
        </w:rPr>
        <w:t>аддикции</w:t>
      </w:r>
      <w:proofErr w:type="spellEnd"/>
      <w:r w:rsidRPr="00AE3E12">
        <w:rPr>
          <w:rFonts w:ascii="Times New Roman" w:eastAsia="Times New Roman" w:hAnsi="Times New Roman" w:cs="Times New Roman"/>
          <w:sz w:val="24"/>
          <w:szCs w:val="24"/>
          <w:lang w:eastAsia="ru-RU"/>
        </w:rPr>
        <w:t>). Здесь вопросы педагогически грамотного управления новым образованием выдвигаются на первый план.</w:t>
      </w:r>
    </w:p>
    <w:p w:rsidR="008D7CDA" w:rsidRPr="00AE3E12" w:rsidRDefault="008D7CDA" w:rsidP="008D7CDA">
      <w:pPr>
        <w:shd w:val="clear" w:color="auto" w:fill="FFFFFF"/>
        <w:spacing w:after="150" w:line="240" w:lineRule="auto"/>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 xml:space="preserve"> И.А. </w:t>
      </w:r>
      <w:proofErr w:type="spellStart"/>
      <w:r w:rsidRPr="00AE3E12">
        <w:rPr>
          <w:rFonts w:ascii="Times New Roman" w:eastAsia="Times New Roman" w:hAnsi="Times New Roman" w:cs="Times New Roman"/>
          <w:sz w:val="24"/>
          <w:szCs w:val="24"/>
          <w:lang w:eastAsia="ru-RU"/>
        </w:rPr>
        <w:t>Липский</w:t>
      </w:r>
      <w:proofErr w:type="spellEnd"/>
      <w:r w:rsidRPr="00AE3E12">
        <w:rPr>
          <w:rFonts w:ascii="Times New Roman" w:eastAsia="Times New Roman" w:hAnsi="Times New Roman" w:cs="Times New Roman"/>
          <w:sz w:val="24"/>
          <w:szCs w:val="24"/>
          <w:lang w:eastAsia="ru-RU"/>
        </w:rPr>
        <w:t xml:space="preserve">, проведя анализ ряда нормативных документов в области образования последних </w:t>
      </w:r>
      <w:proofErr w:type="gramStart"/>
      <w:r w:rsidRPr="00AE3E12">
        <w:rPr>
          <w:rFonts w:ascii="Times New Roman" w:eastAsia="Times New Roman" w:hAnsi="Times New Roman" w:cs="Times New Roman"/>
          <w:sz w:val="24"/>
          <w:szCs w:val="24"/>
          <w:lang w:eastAsia="ru-RU"/>
        </w:rPr>
        <w:t>лет,  пришел</w:t>
      </w:r>
      <w:proofErr w:type="gramEnd"/>
      <w:r w:rsidRPr="00AE3E12">
        <w:rPr>
          <w:rFonts w:ascii="Times New Roman" w:eastAsia="Times New Roman" w:hAnsi="Times New Roman" w:cs="Times New Roman"/>
          <w:sz w:val="24"/>
          <w:szCs w:val="24"/>
          <w:lang w:eastAsia="ru-RU"/>
        </w:rPr>
        <w:t xml:space="preserve"> к выводу о том, что государство «уходит из воспитания». Исследователь подчеркивает тот факт, что, например, в Федеральной целевой программе развития образования на 2006-2010 </w:t>
      </w:r>
      <w:proofErr w:type="spellStart"/>
      <w:r w:rsidRPr="00AE3E12">
        <w:rPr>
          <w:rFonts w:ascii="Times New Roman" w:eastAsia="Times New Roman" w:hAnsi="Times New Roman" w:cs="Times New Roman"/>
          <w:sz w:val="24"/>
          <w:szCs w:val="24"/>
          <w:lang w:eastAsia="ru-RU"/>
        </w:rPr>
        <w:t>г.г</w:t>
      </w:r>
      <w:proofErr w:type="spellEnd"/>
      <w:r w:rsidRPr="00AE3E12">
        <w:rPr>
          <w:rFonts w:ascii="Times New Roman" w:eastAsia="Times New Roman" w:hAnsi="Times New Roman" w:cs="Times New Roman"/>
          <w:sz w:val="24"/>
          <w:szCs w:val="24"/>
          <w:lang w:eastAsia="ru-RU"/>
        </w:rPr>
        <w:t xml:space="preserve">. термин «воспитание» не встречался ни разу, несмотря на то, что Закон Российской Федерации «Об образовании» </w:t>
      </w:r>
      <w:proofErr w:type="gramStart"/>
      <w:r w:rsidRPr="00AE3E12">
        <w:rPr>
          <w:rFonts w:ascii="Times New Roman" w:eastAsia="Times New Roman" w:hAnsi="Times New Roman" w:cs="Times New Roman"/>
          <w:sz w:val="24"/>
          <w:szCs w:val="24"/>
          <w:lang w:eastAsia="ru-RU"/>
        </w:rPr>
        <w:t>рассматривает  образование</w:t>
      </w:r>
      <w:proofErr w:type="gramEnd"/>
      <w:r w:rsidRPr="00AE3E12">
        <w:rPr>
          <w:rFonts w:ascii="Times New Roman" w:eastAsia="Times New Roman" w:hAnsi="Times New Roman" w:cs="Times New Roman"/>
          <w:sz w:val="24"/>
          <w:szCs w:val="24"/>
          <w:lang w:eastAsia="ru-RU"/>
        </w:rPr>
        <w:t xml:space="preserve"> как единство обучения и воспитания. Выдвигая на первый план ценностные ориентации человека на конкурентоспособность, социальную самостоятельность, стремление к успешности, профессиональную карьеру, в воспитании основной упор сегодня делается на институты гражданского общества – семью, Церковь, общественные объединения и т.д. [2]. Это важно и необходимо, однако воспитание, которое осуществляется в образовательных </w:t>
      </w:r>
      <w:proofErr w:type="gramStart"/>
      <w:r w:rsidRPr="00AE3E12">
        <w:rPr>
          <w:rFonts w:ascii="Times New Roman" w:eastAsia="Times New Roman" w:hAnsi="Times New Roman" w:cs="Times New Roman"/>
          <w:sz w:val="24"/>
          <w:szCs w:val="24"/>
          <w:lang w:eastAsia="ru-RU"/>
        </w:rPr>
        <w:t>учреждениях,  имеет</w:t>
      </w:r>
      <w:proofErr w:type="gramEnd"/>
      <w:r w:rsidRPr="00AE3E12">
        <w:rPr>
          <w:rFonts w:ascii="Times New Roman" w:eastAsia="Times New Roman" w:hAnsi="Times New Roman" w:cs="Times New Roman"/>
          <w:sz w:val="24"/>
          <w:szCs w:val="24"/>
          <w:lang w:eastAsia="ru-RU"/>
        </w:rPr>
        <w:t xml:space="preserve"> не меньшую ценность.</w:t>
      </w:r>
    </w:p>
    <w:p w:rsidR="008D7CDA" w:rsidRPr="00EC5020" w:rsidRDefault="008D7CDA" w:rsidP="008D7CDA">
      <w:pPr>
        <w:autoSpaceDE w:val="0"/>
        <w:autoSpaceDN w:val="0"/>
        <w:adjustRightInd w:val="0"/>
        <w:spacing w:after="0" w:line="240" w:lineRule="auto"/>
        <w:jc w:val="center"/>
        <w:rPr>
          <w:rFonts w:ascii="Times New Roman" w:hAnsi="Times New Roman" w:cs="Times New Roman"/>
          <w:b/>
          <w:bCs/>
          <w:sz w:val="24"/>
          <w:szCs w:val="24"/>
        </w:rPr>
      </w:pPr>
      <w:r w:rsidRPr="00EC5020">
        <w:rPr>
          <w:rFonts w:ascii="Times New Roman" w:hAnsi="Times New Roman" w:cs="Times New Roman"/>
          <w:b/>
          <w:bCs/>
          <w:sz w:val="24"/>
          <w:szCs w:val="24"/>
        </w:rPr>
        <w:t>Общая характеристика современного состояния</w:t>
      </w:r>
    </w:p>
    <w:p w:rsidR="008D7CDA" w:rsidRDefault="008D7CDA" w:rsidP="008D7CDA">
      <w:pPr>
        <w:autoSpaceDE w:val="0"/>
        <w:autoSpaceDN w:val="0"/>
        <w:adjustRightInd w:val="0"/>
        <w:spacing w:after="0" w:line="240" w:lineRule="auto"/>
        <w:jc w:val="center"/>
        <w:rPr>
          <w:rFonts w:ascii="Times New Roman" w:hAnsi="Times New Roman" w:cs="Times New Roman"/>
          <w:b/>
          <w:bCs/>
          <w:sz w:val="24"/>
          <w:szCs w:val="24"/>
        </w:rPr>
      </w:pPr>
      <w:r w:rsidRPr="00EC5020">
        <w:rPr>
          <w:rFonts w:ascii="Times New Roman" w:hAnsi="Times New Roman" w:cs="Times New Roman"/>
          <w:b/>
          <w:bCs/>
          <w:sz w:val="24"/>
          <w:szCs w:val="24"/>
        </w:rPr>
        <w:t>высшего образования в зарубежных странах</w:t>
      </w:r>
    </w:p>
    <w:p w:rsidR="008D7CDA" w:rsidRPr="00EC5020" w:rsidRDefault="008D7CDA" w:rsidP="008D7CDA">
      <w:pPr>
        <w:autoSpaceDE w:val="0"/>
        <w:autoSpaceDN w:val="0"/>
        <w:adjustRightInd w:val="0"/>
        <w:spacing w:after="0" w:line="240" w:lineRule="auto"/>
        <w:rPr>
          <w:rFonts w:ascii="Times New Roman" w:hAnsi="Times New Roman" w:cs="Times New Roman"/>
          <w:b/>
          <w:bCs/>
          <w:sz w:val="24"/>
          <w:szCs w:val="24"/>
        </w:rPr>
      </w:pP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hAnsi="Times New Roman" w:cs="Times New Roman"/>
          <w:b/>
          <w:bCs/>
          <w:i/>
          <w:iCs/>
          <w:sz w:val="24"/>
          <w:szCs w:val="24"/>
        </w:rPr>
        <w:t xml:space="preserve">Типы, виды высшего образования. </w:t>
      </w:r>
      <w:r w:rsidRPr="00EC5020">
        <w:rPr>
          <w:rFonts w:ascii="Times New Roman" w:eastAsia="TimesNewRomanPSMT" w:hAnsi="Times New Roman" w:cs="Times New Roman"/>
          <w:sz w:val="24"/>
          <w:szCs w:val="24"/>
        </w:rPr>
        <w:t>В большинстве стран мира принята</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 xml:space="preserve">расширительная концепция высшего образования, согласно которой к высшему образованию относятся все виды обучения и профессиональной подготовки со сроками обучения от двух лет и более при условии, что их составной частью является изучение </w:t>
      </w:r>
      <w:proofErr w:type="gramStart"/>
      <w:r w:rsidRPr="00EC5020">
        <w:rPr>
          <w:rFonts w:ascii="Times New Roman" w:eastAsia="TimesNewRomanPSMT" w:hAnsi="Times New Roman" w:cs="Times New Roman"/>
          <w:sz w:val="24"/>
          <w:szCs w:val="24"/>
        </w:rPr>
        <w:t xml:space="preserve">общенаучных </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w:t>
      </w:r>
      <w:proofErr w:type="gramEnd"/>
      <w:r w:rsidRPr="00EC5020">
        <w:rPr>
          <w:rFonts w:ascii="Times New Roman" w:eastAsia="TimesNewRomanPSMT" w:hAnsi="Times New Roman" w:cs="Times New Roman"/>
          <w:sz w:val="24"/>
          <w:szCs w:val="24"/>
        </w:rPr>
        <w:t>фундаментальных) дисциплин.</w:t>
      </w: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sz w:val="24"/>
          <w:szCs w:val="24"/>
        </w:rPr>
        <w:t xml:space="preserve">Основное типологическое деление высшего образования и соответственно вузов проводится по признаку принадлежности к </w:t>
      </w:r>
      <w:r w:rsidRPr="00EC5020">
        <w:rPr>
          <w:rFonts w:ascii="Times New Roman" w:eastAsia="TimesNewRomanPS-ItalicMT" w:hAnsi="Times New Roman" w:cs="Times New Roman"/>
          <w:i/>
          <w:iCs/>
          <w:sz w:val="24"/>
          <w:szCs w:val="24"/>
        </w:rPr>
        <w:t>университетскому</w:t>
      </w:r>
      <w:r>
        <w:rPr>
          <w:rFonts w:ascii="Times New Roman" w:eastAsia="TimesNewRomanPS-ItalicMT" w:hAnsi="Times New Roman" w:cs="Times New Roman"/>
          <w:i/>
          <w:iCs/>
          <w:sz w:val="24"/>
          <w:szCs w:val="24"/>
        </w:rPr>
        <w:t xml:space="preserve"> </w:t>
      </w:r>
      <w:r w:rsidRPr="00EC5020">
        <w:rPr>
          <w:rFonts w:ascii="Times New Roman" w:eastAsia="TimesNewRomanPSMT" w:hAnsi="Times New Roman" w:cs="Times New Roman"/>
          <w:sz w:val="24"/>
          <w:szCs w:val="24"/>
        </w:rPr>
        <w:t xml:space="preserve">или </w:t>
      </w:r>
      <w:r w:rsidRPr="00EC5020">
        <w:rPr>
          <w:rFonts w:ascii="Times New Roman" w:eastAsia="TimesNewRomanPS-ItalicMT" w:hAnsi="Times New Roman" w:cs="Times New Roman"/>
          <w:i/>
          <w:iCs/>
          <w:sz w:val="24"/>
          <w:szCs w:val="24"/>
        </w:rPr>
        <w:t xml:space="preserve">неуниверситетскому </w:t>
      </w:r>
      <w:r w:rsidRPr="00EC5020">
        <w:rPr>
          <w:rFonts w:ascii="Times New Roman" w:eastAsia="TimesNewRomanPSMT" w:hAnsi="Times New Roman" w:cs="Times New Roman"/>
          <w:sz w:val="24"/>
          <w:szCs w:val="24"/>
        </w:rPr>
        <w:t>секторам высшей школы, из которых первый предусматривает широкий профиль подготовки и обязательное наличие в ней</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 xml:space="preserve">весомой фундаментальной составляющей, в то время как второй </w:t>
      </w:r>
      <w:proofErr w:type="spellStart"/>
      <w:r w:rsidRPr="00EC5020">
        <w:rPr>
          <w:rFonts w:ascii="Times New Roman" w:eastAsia="TimesNewRomanPSMT" w:hAnsi="Times New Roman" w:cs="Times New Roman"/>
          <w:sz w:val="24"/>
          <w:szCs w:val="24"/>
        </w:rPr>
        <w:t>ассоцииру</w:t>
      </w:r>
      <w:proofErr w:type="spellEnd"/>
      <w:r w:rsidRPr="00AE3E12">
        <w:rPr>
          <w:rFonts w:ascii="Times New Roman" w:eastAsia="Times New Roman" w:hAnsi="Times New Roman" w:cs="Times New Roman"/>
          <w:sz w:val="24"/>
          <w:szCs w:val="24"/>
          <w:lang w:eastAsia="ru-RU"/>
        </w:rPr>
        <w:t> </w:t>
      </w:r>
      <w:proofErr w:type="spellStart"/>
      <w:r w:rsidRPr="00EC5020">
        <w:rPr>
          <w:rFonts w:ascii="Times New Roman" w:eastAsia="TimesNewRomanPSMT" w:hAnsi="Times New Roman" w:cs="Times New Roman"/>
          <w:sz w:val="24"/>
          <w:szCs w:val="24"/>
        </w:rPr>
        <w:t>ется</w:t>
      </w:r>
      <w:proofErr w:type="spellEnd"/>
      <w:r w:rsidRPr="00EC5020">
        <w:rPr>
          <w:rFonts w:ascii="Times New Roman" w:eastAsia="TimesNewRomanPSMT" w:hAnsi="Times New Roman" w:cs="Times New Roman"/>
          <w:sz w:val="24"/>
          <w:szCs w:val="24"/>
        </w:rPr>
        <w:t xml:space="preserve"> с более специализированным и профессионально ориентированным обучением. Следует отметить, что современная тенденция свидетельствует о</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размывании указанной границы, которая все более становится условной в результате взаимодействия и взаимопроникновения обоих секторов.</w:t>
      </w: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sz w:val="24"/>
          <w:szCs w:val="24"/>
        </w:rPr>
        <w:t>К университетскому сектору относятся собственно университеты, колледжи (в англоязычных странах) и вузы других видов, которым официально</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придан университетский статус, чаще всего институты и некоторые виды</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высших школ. В неуниверситетском секторе преобладают институты, высшие школы, академии (относительно редко).</w:t>
      </w: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sz w:val="24"/>
          <w:szCs w:val="24"/>
        </w:rPr>
        <w:t>Размеры вузов варьируются в разных странах в чрезвычайно широком</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диапазоне. Самые крупные из них (обычно университеты) имеют до 40–50</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 xml:space="preserve">тыс. студентов, иногда (в </w:t>
      </w:r>
      <w:r w:rsidRPr="00EC5020">
        <w:rPr>
          <w:rFonts w:ascii="Times New Roman" w:eastAsia="TimesNewRomanPSMT" w:hAnsi="Times New Roman" w:cs="Times New Roman"/>
          <w:b/>
          <w:bCs/>
          <w:sz w:val="24"/>
          <w:szCs w:val="24"/>
        </w:rPr>
        <w:t xml:space="preserve">США, Италии) – </w:t>
      </w:r>
      <w:r w:rsidRPr="00EC5020">
        <w:rPr>
          <w:rFonts w:ascii="Times New Roman" w:eastAsia="TimesNewRomanPSMT" w:hAnsi="Times New Roman" w:cs="Times New Roman"/>
          <w:sz w:val="24"/>
          <w:szCs w:val="24"/>
        </w:rPr>
        <w:t>от 100 до 200 тысяч, хотя оптимальной с точки зрения управления считается численность 12 или 15 тыс.</w:t>
      </w: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sz w:val="24"/>
          <w:szCs w:val="24"/>
        </w:rPr>
        <w:t>Специализированные вузы имеют контингент от нескольких десятков или</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сотен студентов до 10–15 тыс. студентов, при этом оптимальный вариант</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оценивается в 4–8 тыс. (в зависимости от профиля), а для узкоспециализированных вузов, особенно художественного профиля - порядка 1 тыс.</w:t>
      </w:r>
    </w:p>
    <w:p w:rsidR="008D7CDA" w:rsidRPr="00EC5020"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b/>
          <w:bCs/>
          <w:i/>
          <w:iCs/>
          <w:sz w:val="24"/>
          <w:szCs w:val="24"/>
        </w:rPr>
        <w:t xml:space="preserve">Уровни высшего образования и их соотношение. </w:t>
      </w:r>
      <w:r w:rsidRPr="00EC5020">
        <w:rPr>
          <w:rFonts w:ascii="Times New Roman" w:eastAsia="TimesNewRomanPSMT" w:hAnsi="Times New Roman" w:cs="Times New Roman"/>
          <w:sz w:val="24"/>
          <w:szCs w:val="24"/>
        </w:rPr>
        <w:t>Для высшей школы</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зарубежных стран характерна многоуровневая (ступенчатая, цикличная)</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структура организации высшего образования, что предопределяет иерархию</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уровней и соответствующих им дипломов. Выделяются два основных уровня:</w:t>
      </w:r>
    </w:p>
    <w:p w:rsidR="008D7CDA" w:rsidRDefault="008D7CDA" w:rsidP="008D7CDA">
      <w:pPr>
        <w:autoSpaceDE w:val="0"/>
        <w:autoSpaceDN w:val="0"/>
        <w:adjustRightInd w:val="0"/>
        <w:spacing w:after="0" w:line="240" w:lineRule="auto"/>
        <w:rPr>
          <w:rFonts w:ascii="Times New Roman" w:eastAsia="TimesNewRomanPS-ItalicMT" w:hAnsi="Times New Roman" w:cs="Times New Roman"/>
          <w:i/>
          <w:iCs/>
          <w:sz w:val="24"/>
          <w:szCs w:val="24"/>
        </w:rPr>
      </w:pPr>
      <w:r w:rsidRPr="00EC5020">
        <w:rPr>
          <w:rFonts w:ascii="Times New Roman" w:eastAsia="TimesNewRomanPSMT" w:hAnsi="Times New Roman" w:cs="Times New Roman"/>
          <w:sz w:val="24"/>
          <w:szCs w:val="24"/>
        </w:rPr>
        <w:t xml:space="preserve">− первая университетская степень, присваиваемая после 3–4 лет обучения. В </w:t>
      </w:r>
      <w:r w:rsidRPr="00EC5020">
        <w:rPr>
          <w:rFonts w:ascii="Times New Roman" w:eastAsia="TimesNewRomanPSMT" w:hAnsi="Times New Roman" w:cs="Times New Roman"/>
          <w:b/>
          <w:bCs/>
          <w:sz w:val="24"/>
          <w:szCs w:val="24"/>
        </w:rPr>
        <w:t xml:space="preserve">США, Великобритании </w:t>
      </w:r>
      <w:r w:rsidRPr="00EC5020">
        <w:rPr>
          <w:rFonts w:ascii="Times New Roman" w:eastAsia="TimesNewRomanPSMT" w:hAnsi="Times New Roman" w:cs="Times New Roman"/>
          <w:sz w:val="24"/>
          <w:szCs w:val="24"/>
        </w:rPr>
        <w:t xml:space="preserve">и многих странах, принявших </w:t>
      </w:r>
      <w:proofErr w:type="spellStart"/>
      <w:r w:rsidRPr="00EC5020">
        <w:rPr>
          <w:rFonts w:ascii="Times New Roman" w:eastAsia="TimesNewRomanPSMT" w:hAnsi="Times New Roman" w:cs="Times New Roman"/>
          <w:sz w:val="24"/>
          <w:szCs w:val="24"/>
        </w:rPr>
        <w:t>англоамериканскую</w:t>
      </w:r>
      <w:proofErr w:type="spellEnd"/>
      <w:r w:rsidRPr="00EC5020">
        <w:rPr>
          <w:rFonts w:ascii="Times New Roman" w:eastAsia="TimesNewRomanPSMT" w:hAnsi="Times New Roman" w:cs="Times New Roman"/>
          <w:sz w:val="24"/>
          <w:szCs w:val="24"/>
        </w:rPr>
        <w:t xml:space="preserve"> модель высшего </w:t>
      </w:r>
      <w:r w:rsidRPr="00EC5020">
        <w:rPr>
          <w:rFonts w:ascii="Times New Roman" w:eastAsia="TimesNewRomanPSMT" w:hAnsi="Times New Roman" w:cs="Times New Roman"/>
          <w:sz w:val="24"/>
          <w:szCs w:val="24"/>
        </w:rPr>
        <w:lastRenderedPageBreak/>
        <w:t>образования (</w:t>
      </w:r>
      <w:r w:rsidRPr="00EC5020">
        <w:rPr>
          <w:rFonts w:ascii="Times New Roman" w:eastAsia="TimesNewRomanPSMT" w:hAnsi="Times New Roman" w:cs="Times New Roman"/>
          <w:b/>
          <w:bCs/>
          <w:sz w:val="24"/>
          <w:szCs w:val="24"/>
        </w:rPr>
        <w:t>Республика Корея, Япония, Китай)</w:t>
      </w:r>
      <w:r>
        <w:rPr>
          <w:rFonts w:ascii="Times New Roman" w:eastAsia="TimesNewRomanPSMT" w:hAnsi="Times New Roman" w:cs="Times New Roman"/>
          <w:b/>
          <w:bCs/>
          <w:sz w:val="24"/>
          <w:szCs w:val="24"/>
        </w:rPr>
        <w:t xml:space="preserve"> </w:t>
      </w:r>
      <w:r w:rsidRPr="00EC5020">
        <w:rPr>
          <w:rFonts w:ascii="Times New Roman" w:eastAsia="TimesNewRomanPSMT" w:hAnsi="Times New Roman" w:cs="Times New Roman"/>
          <w:b/>
          <w:bCs/>
          <w:sz w:val="24"/>
          <w:szCs w:val="24"/>
        </w:rPr>
        <w:t xml:space="preserve">– </w:t>
      </w:r>
      <w:r w:rsidRPr="00EC5020">
        <w:rPr>
          <w:rFonts w:ascii="Times New Roman" w:eastAsia="TimesNewRomanPSMT" w:hAnsi="Times New Roman" w:cs="Times New Roman"/>
          <w:sz w:val="24"/>
          <w:szCs w:val="24"/>
        </w:rPr>
        <w:t xml:space="preserve">это степень </w:t>
      </w:r>
      <w:r w:rsidRPr="00EC5020">
        <w:rPr>
          <w:rFonts w:ascii="Times New Roman" w:eastAsia="TimesNewRomanPS-ItalicMT" w:hAnsi="Times New Roman" w:cs="Times New Roman"/>
          <w:i/>
          <w:iCs/>
          <w:sz w:val="24"/>
          <w:szCs w:val="24"/>
        </w:rPr>
        <w:t xml:space="preserve">бакалавра; </w:t>
      </w:r>
      <w:r w:rsidRPr="00EC5020">
        <w:rPr>
          <w:rFonts w:ascii="Times New Roman" w:eastAsia="TimesNewRomanPSMT" w:hAnsi="Times New Roman" w:cs="Times New Roman"/>
          <w:sz w:val="24"/>
          <w:szCs w:val="24"/>
        </w:rPr>
        <w:t xml:space="preserve">во </w:t>
      </w:r>
      <w:r w:rsidRPr="00EC5020">
        <w:rPr>
          <w:rFonts w:ascii="Times New Roman" w:eastAsia="TimesNewRomanPSMT" w:hAnsi="Times New Roman" w:cs="Times New Roman"/>
          <w:b/>
          <w:bCs/>
          <w:sz w:val="24"/>
          <w:szCs w:val="24"/>
        </w:rPr>
        <w:t xml:space="preserve">Франции, Испании </w:t>
      </w:r>
      <w:r w:rsidRPr="00EC5020">
        <w:rPr>
          <w:rFonts w:ascii="Times New Roman" w:eastAsia="TimesNewRomanPSMT" w:hAnsi="Times New Roman" w:cs="Times New Roman"/>
          <w:sz w:val="24"/>
          <w:szCs w:val="24"/>
        </w:rPr>
        <w:t>и странах с аналогичными</w:t>
      </w:r>
      <w:r>
        <w:rPr>
          <w:rFonts w:ascii="Times New Roman" w:eastAsia="TimesNewRomanPSMT" w:hAnsi="Times New Roman" w:cs="Times New Roman"/>
          <w:sz w:val="24"/>
          <w:szCs w:val="24"/>
        </w:rPr>
        <w:t xml:space="preserve"> </w:t>
      </w:r>
      <w:r w:rsidRPr="00EC5020">
        <w:rPr>
          <w:rFonts w:ascii="Times New Roman" w:eastAsia="TimesNewRomanPSMT" w:hAnsi="Times New Roman" w:cs="Times New Roman"/>
          <w:sz w:val="24"/>
          <w:szCs w:val="24"/>
        </w:rPr>
        <w:t xml:space="preserve">моделями высшего образования – это степень (или диплом) </w:t>
      </w:r>
      <w:r w:rsidRPr="00EC5020">
        <w:rPr>
          <w:rFonts w:ascii="Times New Roman" w:eastAsia="TimesNewRomanPS-ItalicMT" w:hAnsi="Times New Roman" w:cs="Times New Roman"/>
          <w:i/>
          <w:iCs/>
          <w:sz w:val="24"/>
          <w:szCs w:val="24"/>
        </w:rPr>
        <w:t>лиценциата;</w:t>
      </w:r>
      <w:r>
        <w:rPr>
          <w:rFonts w:ascii="Times New Roman" w:eastAsia="TimesNewRomanPS-ItalicMT" w:hAnsi="Times New Roman" w:cs="Times New Roman"/>
          <w:i/>
          <w:iCs/>
          <w:sz w:val="24"/>
          <w:szCs w:val="24"/>
        </w:rPr>
        <w:t xml:space="preserve"> </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EC5020">
        <w:rPr>
          <w:rFonts w:ascii="Times New Roman" w:eastAsia="TimesNewRomanPSMT" w:hAnsi="Times New Roman" w:cs="Times New Roman"/>
          <w:sz w:val="24"/>
          <w:szCs w:val="24"/>
        </w:rPr>
        <w:t xml:space="preserve">− вторая университетская степень, присваиваемая после 1-2 лет дополнительного обучения при условии, что общая продолжительность не менее 5 лет (в </w:t>
      </w:r>
      <w:r w:rsidRPr="00EC5020">
        <w:rPr>
          <w:rFonts w:ascii="Times New Roman" w:eastAsia="TimesNewRomanPSMT" w:hAnsi="Times New Roman" w:cs="Times New Roman"/>
          <w:b/>
          <w:bCs/>
          <w:sz w:val="24"/>
          <w:szCs w:val="24"/>
        </w:rPr>
        <w:t xml:space="preserve">Великобритании </w:t>
      </w:r>
      <w:r w:rsidRPr="00EC5020">
        <w:rPr>
          <w:rFonts w:ascii="Times New Roman" w:eastAsia="TimesNewRomanPSMT" w:hAnsi="Times New Roman" w:cs="Times New Roman"/>
          <w:sz w:val="24"/>
          <w:szCs w:val="24"/>
        </w:rPr>
        <w:t xml:space="preserve">4-5 лет). Обычно это степень </w:t>
      </w:r>
      <w:r w:rsidRPr="00EC5020">
        <w:rPr>
          <w:rFonts w:ascii="Times New Roman" w:eastAsia="TimesNewRomanPS-ItalicMT" w:hAnsi="Times New Roman" w:cs="Times New Roman"/>
          <w:i/>
          <w:iCs/>
          <w:sz w:val="24"/>
          <w:szCs w:val="24"/>
        </w:rPr>
        <w:t>магистра (мас</w:t>
      </w:r>
      <w:r w:rsidRPr="00187112">
        <w:rPr>
          <w:rFonts w:ascii="Times New Roman" w:eastAsia="TimesNewRomanPS-ItalicMT" w:hAnsi="Times New Roman" w:cs="Times New Roman"/>
          <w:i/>
          <w:iCs/>
          <w:sz w:val="24"/>
          <w:szCs w:val="24"/>
        </w:rPr>
        <w:t xml:space="preserve">тера) </w:t>
      </w:r>
      <w:r w:rsidRPr="00187112">
        <w:rPr>
          <w:rFonts w:ascii="Times New Roman" w:eastAsia="TimesNewRomanPSMT" w:hAnsi="Times New Roman" w:cs="Times New Roman"/>
          <w:sz w:val="24"/>
          <w:szCs w:val="24"/>
        </w:rPr>
        <w:t>или другая национальная квалификация, признанная эквивалентной</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степени магистра.</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Современная тенденция развития высшего образования заключается в</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придании квалификации бакалавра и частично магистра более профессионально ориентированного характера, что достигается как изменением содержания существующих образовательных программ, так и более радикальным</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способом – разделением этих квалификаций, в первую очередь, бакалавра, на</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b/>
          <w:sz w:val="24"/>
          <w:szCs w:val="24"/>
        </w:rPr>
        <w:t>два типа</w:t>
      </w:r>
      <w:r w:rsidRPr="00187112">
        <w:rPr>
          <w:rFonts w:ascii="Times New Roman" w:eastAsia="TimesNewRomanPSMT" w:hAnsi="Times New Roman" w:cs="Times New Roman"/>
          <w:sz w:val="24"/>
          <w:szCs w:val="24"/>
        </w:rPr>
        <w:t>: с академической ориентацией и профессиональной ориентацией.</w:t>
      </w:r>
    </w:p>
    <w:p w:rsidR="008D7CDA" w:rsidRPr="00187112" w:rsidRDefault="008D7CDA" w:rsidP="008D7CDA">
      <w:pPr>
        <w:autoSpaceDE w:val="0"/>
        <w:autoSpaceDN w:val="0"/>
        <w:adjustRightInd w:val="0"/>
        <w:spacing w:after="0" w:line="240" w:lineRule="auto"/>
        <w:rPr>
          <w:rFonts w:ascii="Times New Roman" w:eastAsia="TimesNewRomanPS-ItalicMT" w:hAnsi="Times New Roman" w:cs="Times New Roman"/>
          <w:b/>
          <w:bCs/>
          <w:sz w:val="24"/>
          <w:szCs w:val="24"/>
        </w:rPr>
      </w:pPr>
      <w:r w:rsidRPr="00187112">
        <w:rPr>
          <w:rFonts w:ascii="Times New Roman" w:eastAsia="TimesNewRomanPSMT" w:hAnsi="Times New Roman" w:cs="Times New Roman"/>
          <w:sz w:val="24"/>
          <w:szCs w:val="24"/>
        </w:rPr>
        <w:t xml:space="preserve">Подобное разделение квалификаций </w:t>
      </w:r>
      <w:proofErr w:type="gramStart"/>
      <w:r w:rsidRPr="00187112">
        <w:rPr>
          <w:rFonts w:ascii="Times New Roman" w:eastAsia="TimesNewRomanPSMT" w:hAnsi="Times New Roman" w:cs="Times New Roman"/>
          <w:sz w:val="24"/>
          <w:szCs w:val="24"/>
        </w:rPr>
        <w:t>и следовательно</w:t>
      </w:r>
      <w:proofErr w:type="gramEnd"/>
      <w:r w:rsidRPr="00187112">
        <w:rPr>
          <w:rFonts w:ascii="Times New Roman" w:eastAsia="TimesNewRomanPSMT" w:hAnsi="Times New Roman" w:cs="Times New Roman"/>
          <w:sz w:val="24"/>
          <w:szCs w:val="24"/>
        </w:rPr>
        <w:t xml:space="preserve">, образовательных программ планируется в ряде </w:t>
      </w:r>
      <w:r w:rsidRPr="00187112">
        <w:rPr>
          <w:rFonts w:ascii="Times New Roman" w:eastAsia="TimesNewRomanPS-ItalicMT" w:hAnsi="Times New Roman" w:cs="Times New Roman"/>
          <w:b/>
          <w:bCs/>
          <w:sz w:val="24"/>
          <w:szCs w:val="24"/>
        </w:rPr>
        <w:t xml:space="preserve">европейских стран </w:t>
      </w:r>
      <w:r w:rsidRPr="00187112">
        <w:rPr>
          <w:rFonts w:ascii="Times New Roman" w:eastAsia="TimesNewRomanPSMT" w:hAnsi="Times New Roman" w:cs="Times New Roman"/>
          <w:sz w:val="24"/>
          <w:szCs w:val="24"/>
        </w:rPr>
        <w:t xml:space="preserve">в рамках </w:t>
      </w:r>
      <w:r w:rsidRPr="00187112">
        <w:rPr>
          <w:rFonts w:ascii="Times New Roman" w:eastAsia="TimesNewRomanPS-ItalicMT" w:hAnsi="Times New Roman" w:cs="Times New Roman"/>
          <w:i/>
          <w:iCs/>
          <w:sz w:val="24"/>
          <w:szCs w:val="24"/>
        </w:rPr>
        <w:t>Болонского процесса</w:t>
      </w:r>
      <w:r>
        <w:rPr>
          <w:rFonts w:ascii="Times New Roman" w:eastAsia="TimesNewRomanPS-ItalicMT" w:hAnsi="Times New Roman" w:cs="Times New Roman"/>
          <w:i/>
          <w:iCs/>
          <w:sz w:val="24"/>
          <w:szCs w:val="24"/>
        </w:rPr>
        <w:t xml:space="preserve"> </w:t>
      </w:r>
      <w:r w:rsidRPr="00187112">
        <w:rPr>
          <w:rFonts w:ascii="Times New Roman" w:eastAsia="TimesNewRomanPS-ItalicMT" w:hAnsi="Times New Roman" w:cs="Times New Roman"/>
          <w:i/>
          <w:iCs/>
          <w:sz w:val="24"/>
          <w:szCs w:val="24"/>
        </w:rPr>
        <w:t xml:space="preserve">– </w:t>
      </w:r>
      <w:r w:rsidRPr="00187112">
        <w:rPr>
          <w:rFonts w:ascii="Times New Roman" w:eastAsia="TimesNewRomanPSMT" w:hAnsi="Times New Roman" w:cs="Times New Roman"/>
          <w:sz w:val="24"/>
          <w:szCs w:val="24"/>
        </w:rPr>
        <w:t xml:space="preserve">в ходе мероприятий по созданию Европейского пространства высшего образования </w:t>
      </w:r>
      <w:r w:rsidRPr="00187112">
        <w:rPr>
          <w:rFonts w:ascii="Times New Roman" w:eastAsia="TimesNewRomanPS-ItalicMT" w:hAnsi="Times New Roman" w:cs="Times New Roman"/>
          <w:b/>
          <w:bCs/>
          <w:sz w:val="24"/>
          <w:szCs w:val="24"/>
        </w:rPr>
        <w:t>(Германия, Франция, Швеция и др.)</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Для стран с развитой двухуровневой структурой высшего образования</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обучение на уровне второй ступени продолжает меньшая часть выпускников</w:t>
      </w:r>
      <w:r>
        <w:rPr>
          <w:rFonts w:ascii="Times New Roman" w:eastAsia="TimesNewRomanPSMT" w:hAnsi="Times New Roman" w:cs="Times New Roman"/>
          <w:sz w:val="24"/>
          <w:szCs w:val="24"/>
        </w:rPr>
        <w:t xml:space="preserve"> </w:t>
      </w:r>
      <w:proofErr w:type="spellStart"/>
      <w:r w:rsidRPr="00187112">
        <w:rPr>
          <w:rFonts w:ascii="Times New Roman" w:eastAsia="TimesNewRomanPSMT" w:hAnsi="Times New Roman" w:cs="Times New Roman"/>
          <w:sz w:val="24"/>
          <w:szCs w:val="24"/>
        </w:rPr>
        <w:t>бакалавриата</w:t>
      </w:r>
      <w:proofErr w:type="spellEnd"/>
      <w:r w:rsidRPr="00187112">
        <w:rPr>
          <w:rFonts w:ascii="Times New Roman" w:eastAsia="TimesNewRomanPSMT" w:hAnsi="Times New Roman" w:cs="Times New Roman"/>
          <w:sz w:val="24"/>
          <w:szCs w:val="24"/>
        </w:rPr>
        <w:t>. Так, в США из примерно 13 млн студентов вузов (в 2003 г.)</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 xml:space="preserve">23% обучались по 2-летним образовательным программам, 63% по программам </w:t>
      </w:r>
      <w:proofErr w:type="spellStart"/>
      <w:r w:rsidRPr="00187112">
        <w:rPr>
          <w:rFonts w:ascii="Times New Roman" w:eastAsia="TimesNewRomanPSMT" w:hAnsi="Times New Roman" w:cs="Times New Roman"/>
          <w:sz w:val="24"/>
          <w:szCs w:val="24"/>
        </w:rPr>
        <w:t>бакалавриата</w:t>
      </w:r>
      <w:proofErr w:type="spellEnd"/>
      <w:r w:rsidRPr="00187112">
        <w:rPr>
          <w:rFonts w:ascii="Times New Roman" w:eastAsia="TimesNewRomanPSMT" w:hAnsi="Times New Roman" w:cs="Times New Roman"/>
          <w:sz w:val="24"/>
          <w:szCs w:val="24"/>
        </w:rPr>
        <w:t>, 12% по программам магистра и приравненных к ним и 2%</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 в докторантуре (аналог российской аспирантуры). Соответственно среди</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выпускников вузов на долю бакалавров приходилось 52%, на долю магистров около 20% и на долю докторантов – 2%. Подобное или сопоставимое со-</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отношение между бакалаврами и магистрами наблюдается также во многих</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других странах.</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ItalicMT" w:hAnsi="Times New Roman" w:cs="Times New Roman"/>
          <w:b/>
          <w:bCs/>
          <w:i/>
          <w:iCs/>
          <w:sz w:val="24"/>
          <w:szCs w:val="24"/>
        </w:rPr>
        <w:t xml:space="preserve">Охват населения высшим образованием. </w:t>
      </w:r>
      <w:r w:rsidRPr="00187112">
        <w:rPr>
          <w:rFonts w:ascii="Times New Roman" w:eastAsia="TimesNewRomanPSMT" w:hAnsi="Times New Roman" w:cs="Times New Roman"/>
          <w:sz w:val="24"/>
          <w:szCs w:val="24"/>
        </w:rPr>
        <w:t>Показатели охвата высшим</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образованием соответствующей возрастной группы населения (расчет делается обычно для возрастной группы 20–24 или 20–25 лет) приведены ниже</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для ряда стран с разными уровнями социально-экономического развития.</w:t>
      </w:r>
    </w:p>
    <w:p w:rsidR="008D7CDA" w:rsidRDefault="008D7CDA" w:rsidP="008D7CDA">
      <w:pPr>
        <w:autoSpaceDE w:val="0"/>
        <w:autoSpaceDN w:val="0"/>
        <w:adjustRightInd w:val="0"/>
        <w:spacing w:after="0" w:line="240" w:lineRule="auto"/>
        <w:rPr>
          <w:rFonts w:ascii="Times New Roman" w:eastAsia="TimesNewRomanPS-ItalicMT" w:hAnsi="Times New Roman" w:cs="Times New Roman"/>
          <w:sz w:val="24"/>
          <w:szCs w:val="24"/>
        </w:rPr>
      </w:pPr>
      <w:r w:rsidRPr="00187112">
        <w:rPr>
          <w:rFonts w:ascii="Times New Roman" w:eastAsia="TimesNewRomanPSMT" w:hAnsi="Times New Roman" w:cs="Times New Roman"/>
          <w:sz w:val="24"/>
          <w:szCs w:val="24"/>
        </w:rPr>
        <w:t xml:space="preserve">Из приведенных данных следует, что в более развитых странах показатель охвата соответственно выше. Несомненным лидером является </w:t>
      </w:r>
      <w:r>
        <w:rPr>
          <w:rFonts w:ascii="Times New Roman" w:eastAsia="TimesNewRomanPS-ItalicMT" w:hAnsi="Times New Roman" w:cs="Times New Roman"/>
          <w:b/>
          <w:bCs/>
          <w:sz w:val="24"/>
          <w:szCs w:val="24"/>
        </w:rPr>
        <w:t>Респуб</w:t>
      </w:r>
      <w:r w:rsidRPr="00187112">
        <w:rPr>
          <w:rFonts w:ascii="Times New Roman" w:eastAsia="TimesNewRomanPS-ItalicMT" w:hAnsi="Times New Roman" w:cs="Times New Roman"/>
          <w:b/>
          <w:bCs/>
          <w:sz w:val="24"/>
          <w:szCs w:val="24"/>
        </w:rPr>
        <w:t xml:space="preserve">лика Корея, </w:t>
      </w:r>
      <w:r w:rsidRPr="00187112">
        <w:rPr>
          <w:rFonts w:ascii="Times New Roman" w:eastAsia="TimesNewRomanPSMT" w:hAnsi="Times New Roman" w:cs="Times New Roman"/>
          <w:sz w:val="24"/>
          <w:szCs w:val="24"/>
        </w:rPr>
        <w:t>в национальной политике которой развитие образования является первоочередным приоритетом на протяжении последних тридцати лет.</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Относительно высокие показатели для некоторых стран, в частности США,</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объясняются тем, что в число студентов вузов здесь включаются учащиеся 2-</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 xml:space="preserve">х годичных </w:t>
      </w:r>
      <w:proofErr w:type="spellStart"/>
      <w:r w:rsidRPr="00187112">
        <w:rPr>
          <w:rFonts w:ascii="Times New Roman" w:eastAsia="TimesNewRomanPSMT" w:hAnsi="Times New Roman" w:cs="Times New Roman"/>
          <w:sz w:val="24"/>
          <w:szCs w:val="24"/>
        </w:rPr>
        <w:t>послесредних</w:t>
      </w:r>
      <w:proofErr w:type="spellEnd"/>
      <w:r w:rsidRPr="00187112">
        <w:rPr>
          <w:rFonts w:ascii="Times New Roman" w:eastAsia="TimesNewRomanPSMT" w:hAnsi="Times New Roman" w:cs="Times New Roman"/>
          <w:sz w:val="24"/>
          <w:szCs w:val="24"/>
        </w:rPr>
        <w:t xml:space="preserve"> образовательных учреждений.</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hAnsi="Times New Roman" w:cs="Times New Roman"/>
          <w:b/>
          <w:bCs/>
          <w:i/>
          <w:iCs/>
          <w:sz w:val="24"/>
          <w:szCs w:val="24"/>
        </w:rPr>
        <w:t xml:space="preserve">Организационно-правовые формы. </w:t>
      </w:r>
      <w:r w:rsidRPr="00187112">
        <w:rPr>
          <w:rFonts w:ascii="Times New Roman" w:eastAsia="TimesNewRomanPSMT" w:hAnsi="Times New Roman" w:cs="Times New Roman"/>
          <w:sz w:val="24"/>
          <w:szCs w:val="24"/>
        </w:rPr>
        <w:t>Имеется большое разнообразие организационно-правовых форм учреждений высшего образования. Среди них</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выделяются две наиболее распространенные:</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hAnsi="Times New Roman" w:cs="Times New Roman"/>
          <w:sz w:val="24"/>
          <w:szCs w:val="24"/>
        </w:rPr>
        <w:t xml:space="preserve">− </w:t>
      </w:r>
      <w:r w:rsidRPr="00187112">
        <w:rPr>
          <w:rFonts w:ascii="Times New Roman" w:eastAsia="TimesNewRomanPSMT" w:hAnsi="Times New Roman" w:cs="Times New Roman"/>
          <w:sz w:val="24"/>
          <w:szCs w:val="24"/>
        </w:rPr>
        <w:t>вуз, имеющий статус государственного образовательного учреждения. Эта форма распространена в странах, в которых высшая школа в основном находится в ведении государства (Германия, Франция, Испания, Италия,</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страны Северной и Восточной Европы, СНГ и Балтии, Китая и др.);</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hAnsi="Times New Roman" w:cs="Times New Roman"/>
          <w:sz w:val="24"/>
          <w:szCs w:val="24"/>
        </w:rPr>
        <w:t xml:space="preserve">− </w:t>
      </w:r>
      <w:r w:rsidRPr="00187112">
        <w:rPr>
          <w:rFonts w:ascii="Times New Roman" w:eastAsia="TimesNewRomanPSMT" w:hAnsi="Times New Roman" w:cs="Times New Roman"/>
          <w:sz w:val="24"/>
          <w:szCs w:val="24"/>
        </w:rPr>
        <w:t>вуз, имеющий статус негосударственного (частного) образовательного учреждения. Сюда относятся университеты Великобритании и большинство крупнейших университетов США, имеющих статус корпорации, что</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характерно также для ряда других стран (Канада, частично Япония и др.).</w:t>
      </w:r>
    </w:p>
    <w:p w:rsidR="008D7CDA" w:rsidRPr="00187112" w:rsidRDefault="008D7CDA" w:rsidP="008D7CDA">
      <w:pPr>
        <w:autoSpaceDE w:val="0"/>
        <w:autoSpaceDN w:val="0"/>
        <w:adjustRightInd w:val="0"/>
        <w:spacing w:after="0" w:line="240" w:lineRule="auto"/>
        <w:rPr>
          <w:rFonts w:ascii="Times New Roman" w:eastAsia="TimesNewRomanPSMT" w:hAnsi="Times New Roman" w:cs="Times New Roman"/>
          <w:sz w:val="24"/>
          <w:szCs w:val="24"/>
        </w:rPr>
      </w:pPr>
      <w:r w:rsidRPr="00187112">
        <w:rPr>
          <w:rFonts w:ascii="Times New Roman" w:eastAsia="TimesNewRomanPSMT" w:hAnsi="Times New Roman" w:cs="Times New Roman"/>
          <w:sz w:val="24"/>
          <w:szCs w:val="24"/>
        </w:rPr>
        <w:t>Государство в последнем случае не принимает непосредственного участия в регулировании, обеспечении и контроле деятельности вузов, однако</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использует для этого различные рычаги косвенного влияния и прежде всего,</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механизмы субсидирования, аккредитации.</w:t>
      </w:r>
    </w:p>
    <w:p w:rsidR="008D7CDA" w:rsidRPr="00187112" w:rsidRDefault="008D7CDA" w:rsidP="008D7CDA">
      <w:pPr>
        <w:autoSpaceDE w:val="0"/>
        <w:autoSpaceDN w:val="0"/>
        <w:adjustRightInd w:val="0"/>
        <w:spacing w:after="0" w:line="240" w:lineRule="auto"/>
        <w:rPr>
          <w:rFonts w:ascii="Times New Roman" w:eastAsia="TimesNewRomanPS-ItalicMT" w:hAnsi="Times New Roman" w:cs="Times New Roman"/>
          <w:i/>
          <w:iCs/>
          <w:sz w:val="24"/>
          <w:szCs w:val="24"/>
        </w:rPr>
      </w:pPr>
      <w:r w:rsidRPr="00187112">
        <w:rPr>
          <w:rFonts w:ascii="Times New Roman" w:eastAsia="TimesNewRomanPSMT" w:hAnsi="Times New Roman" w:cs="Times New Roman"/>
          <w:sz w:val="24"/>
          <w:szCs w:val="24"/>
        </w:rPr>
        <w:lastRenderedPageBreak/>
        <w:t xml:space="preserve">Особое место среди негосударственных вузов занимают вузы, находящиеся в ведении церкви или конфессиональных сообществ </w:t>
      </w:r>
      <w:r>
        <w:rPr>
          <w:rFonts w:ascii="Times New Roman" w:eastAsia="TimesNewRomanPSMT" w:hAnsi="Times New Roman" w:cs="Times New Roman"/>
          <w:b/>
          <w:bCs/>
          <w:sz w:val="24"/>
          <w:szCs w:val="24"/>
        </w:rPr>
        <w:t>(Бельгия, Ита</w:t>
      </w:r>
      <w:r w:rsidRPr="00187112">
        <w:rPr>
          <w:rFonts w:ascii="Times New Roman" w:eastAsia="TimesNewRomanPSMT" w:hAnsi="Times New Roman" w:cs="Times New Roman"/>
          <w:b/>
          <w:bCs/>
          <w:sz w:val="24"/>
          <w:szCs w:val="24"/>
        </w:rPr>
        <w:t xml:space="preserve">лия, Испания, Бразилия, Япония </w:t>
      </w:r>
      <w:r w:rsidRPr="00187112">
        <w:rPr>
          <w:rFonts w:ascii="Times New Roman" w:eastAsia="TimesNewRomanPSMT" w:hAnsi="Times New Roman" w:cs="Times New Roman"/>
          <w:sz w:val="24"/>
          <w:szCs w:val="24"/>
        </w:rPr>
        <w:t>и др.). Деятельность этих вузов, частных</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по своему статусу, в значительной степени обеспечивается при поддержке</w:t>
      </w:r>
      <w:r>
        <w:rPr>
          <w:rFonts w:ascii="Times New Roman" w:eastAsia="TimesNewRomanPSMT" w:hAnsi="Times New Roman" w:cs="Times New Roman"/>
          <w:sz w:val="24"/>
          <w:szCs w:val="24"/>
        </w:rPr>
        <w:t xml:space="preserve"> </w:t>
      </w:r>
      <w:r w:rsidRPr="00187112">
        <w:rPr>
          <w:rFonts w:ascii="Times New Roman" w:eastAsia="TimesNewRomanPSMT" w:hAnsi="Times New Roman" w:cs="Times New Roman"/>
          <w:sz w:val="24"/>
          <w:szCs w:val="24"/>
        </w:rPr>
        <w:t>государства.</w:t>
      </w:r>
    </w:p>
    <w:p w:rsidR="008D7CDA" w:rsidRDefault="008D7CDA" w:rsidP="008D7CDA">
      <w:pPr>
        <w:shd w:val="clear" w:color="auto" w:fill="FFFFFF"/>
        <w:spacing w:after="0" w:line="240" w:lineRule="auto"/>
        <w:jc w:val="center"/>
        <w:rPr>
          <w:rFonts w:ascii="Times New Roman" w:eastAsia="Times New Roman" w:hAnsi="Times New Roman" w:cs="Times New Roman"/>
          <w:b/>
          <w:sz w:val="24"/>
          <w:szCs w:val="24"/>
          <w:lang w:eastAsia="ru-RU"/>
        </w:rPr>
      </w:pPr>
    </w:p>
    <w:p w:rsidR="008D7CDA" w:rsidRPr="008D7CDA" w:rsidRDefault="008D7CDA" w:rsidP="008D7CDA">
      <w:pPr>
        <w:shd w:val="clear" w:color="auto" w:fill="FFFFFF"/>
        <w:spacing w:after="0" w:line="240" w:lineRule="auto"/>
        <w:jc w:val="center"/>
        <w:rPr>
          <w:rFonts w:ascii="Times New Roman" w:eastAsia="Times New Roman" w:hAnsi="Times New Roman" w:cs="Times New Roman"/>
          <w:b/>
          <w:sz w:val="24"/>
          <w:szCs w:val="24"/>
          <w:lang w:eastAsia="ru-RU"/>
        </w:rPr>
      </w:pPr>
      <w:r w:rsidRPr="008D7CDA">
        <w:rPr>
          <w:rFonts w:ascii="Times New Roman" w:eastAsia="Times New Roman" w:hAnsi="Times New Roman" w:cs="Times New Roman"/>
          <w:b/>
          <w:sz w:val="24"/>
          <w:szCs w:val="24"/>
          <w:lang w:eastAsia="ru-RU"/>
        </w:rPr>
        <w:t>Литература</w:t>
      </w:r>
    </w:p>
    <w:p w:rsidR="008D7CDA" w:rsidRPr="00AE3E12" w:rsidRDefault="008D7CDA" w:rsidP="008D7CDA">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Андриенко Е.В. Значение высшего образования в становлении педагогического профессионализма / Педагогический профессионализм как фактор развития современного образования. Новосибирск. 2005. С.19-26.</w:t>
      </w:r>
    </w:p>
    <w:p w:rsidR="008D7CDA" w:rsidRPr="00AE3E12" w:rsidRDefault="008D7CDA" w:rsidP="008D7CDA">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AE3E12">
        <w:rPr>
          <w:rFonts w:ascii="Times New Roman" w:eastAsia="Times New Roman" w:hAnsi="Times New Roman" w:cs="Times New Roman"/>
          <w:sz w:val="24"/>
          <w:szCs w:val="24"/>
          <w:lang w:eastAsia="ru-RU"/>
        </w:rPr>
        <w:t>Липский</w:t>
      </w:r>
      <w:proofErr w:type="spellEnd"/>
      <w:r w:rsidRPr="00AE3E12">
        <w:rPr>
          <w:rFonts w:ascii="Times New Roman" w:eastAsia="Times New Roman" w:hAnsi="Times New Roman" w:cs="Times New Roman"/>
          <w:sz w:val="24"/>
          <w:szCs w:val="24"/>
          <w:lang w:eastAsia="ru-RU"/>
        </w:rPr>
        <w:t xml:space="preserve"> И.А. Основные парадигмы воспитания / Педагогическое образование и наука. 2009.№5.</w:t>
      </w:r>
    </w:p>
    <w:p w:rsidR="008D7CDA" w:rsidRPr="00AE3E12" w:rsidRDefault="008D7CDA" w:rsidP="008D7CDA">
      <w:pPr>
        <w:numPr>
          <w:ilvl w:val="0"/>
          <w:numId w:val="1"/>
        </w:numPr>
        <w:shd w:val="clear" w:color="auto" w:fill="FFFFFF"/>
        <w:spacing w:after="0" w:line="240" w:lineRule="auto"/>
        <w:ind w:left="0"/>
        <w:rPr>
          <w:rFonts w:ascii="Times New Roman" w:eastAsia="Times New Roman" w:hAnsi="Times New Roman" w:cs="Times New Roman"/>
          <w:sz w:val="24"/>
          <w:szCs w:val="24"/>
          <w:lang w:eastAsia="ru-RU"/>
        </w:rPr>
      </w:pPr>
      <w:r w:rsidRPr="00AE3E12">
        <w:rPr>
          <w:rFonts w:ascii="Times New Roman" w:eastAsia="Times New Roman" w:hAnsi="Times New Roman" w:cs="Times New Roman"/>
          <w:sz w:val="24"/>
          <w:szCs w:val="24"/>
          <w:lang w:eastAsia="ru-RU"/>
        </w:rPr>
        <w:t>Национальная доктрина образования в Российской Федерации, охватывающей период до 2025 г.</w:t>
      </w:r>
    </w:p>
    <w:p w:rsidR="008D7CDA" w:rsidRPr="00AE3E12" w:rsidRDefault="008D7CDA" w:rsidP="008D7CDA">
      <w:pPr>
        <w:rPr>
          <w:rFonts w:ascii="Times New Roman" w:hAnsi="Times New Roman" w:cs="Times New Roman"/>
          <w:sz w:val="24"/>
          <w:szCs w:val="24"/>
        </w:rPr>
      </w:pPr>
    </w:p>
    <w:p w:rsidR="008D7CDA" w:rsidRPr="008D7CDA" w:rsidRDefault="008D7CDA" w:rsidP="008D7CDA">
      <w:pPr>
        <w:spacing w:after="0" w:line="240" w:lineRule="auto"/>
        <w:ind w:firstLine="709"/>
        <w:jc w:val="center"/>
        <w:rPr>
          <w:rFonts w:ascii="Times New Roman" w:eastAsia="Times New Roman" w:hAnsi="Times New Roman" w:cs="Times New Roman"/>
          <w:b/>
          <w:sz w:val="24"/>
          <w:szCs w:val="24"/>
          <w:lang w:eastAsia="ar-SA"/>
        </w:rPr>
      </w:pPr>
      <w:r w:rsidRPr="008D7CDA">
        <w:rPr>
          <w:rFonts w:ascii="Times New Roman" w:hAnsi="Times New Roman" w:cs="Times New Roman"/>
          <w:b/>
          <w:sz w:val="24"/>
          <w:szCs w:val="24"/>
        </w:rPr>
        <w:t>Л</w:t>
      </w:r>
      <w:r w:rsidRPr="008D7CDA">
        <w:rPr>
          <w:rFonts w:ascii="Times New Roman" w:hAnsi="Times New Roman" w:cs="Times New Roman"/>
          <w:b/>
          <w:sz w:val="24"/>
          <w:szCs w:val="24"/>
          <w:lang w:val="kk-KZ"/>
        </w:rPr>
        <w:t xml:space="preserve"> </w:t>
      </w:r>
      <w:r w:rsidRPr="008D7CDA">
        <w:rPr>
          <w:rFonts w:ascii="Times New Roman" w:hAnsi="Times New Roman" w:cs="Times New Roman"/>
          <w:b/>
          <w:sz w:val="24"/>
          <w:szCs w:val="24"/>
        </w:rPr>
        <w:t xml:space="preserve">3. Методология </w:t>
      </w:r>
      <w:proofErr w:type="spellStart"/>
      <w:r w:rsidRPr="008D7CDA">
        <w:rPr>
          <w:rFonts w:ascii="Times New Roman" w:hAnsi="Times New Roman" w:cs="Times New Roman"/>
          <w:b/>
          <w:sz w:val="24"/>
          <w:szCs w:val="24"/>
        </w:rPr>
        <w:t>целеобразования</w:t>
      </w:r>
      <w:proofErr w:type="spellEnd"/>
      <w:r w:rsidRPr="008D7CDA">
        <w:rPr>
          <w:rFonts w:ascii="Times New Roman" w:hAnsi="Times New Roman" w:cs="Times New Roman"/>
          <w:b/>
          <w:sz w:val="24"/>
          <w:szCs w:val="24"/>
        </w:rPr>
        <w:t xml:space="preserve"> в высшей профессиональной школе.</w:t>
      </w:r>
      <w:r w:rsidRPr="008D7CDA">
        <w:rPr>
          <w:rFonts w:ascii="Arial" w:eastAsia="Times New Roman" w:hAnsi="Arial" w:cs="Arial"/>
          <w:b/>
          <w:sz w:val="24"/>
          <w:szCs w:val="24"/>
          <w:lang w:eastAsia="ar-SA"/>
        </w:rPr>
        <w:t xml:space="preserve"> </w:t>
      </w:r>
      <w:r w:rsidRPr="008D7CDA">
        <w:rPr>
          <w:rFonts w:ascii="Times New Roman" w:eastAsia="Times New Roman" w:hAnsi="Times New Roman" w:cs="Times New Roman"/>
          <w:b/>
          <w:sz w:val="24"/>
          <w:szCs w:val="24"/>
          <w:lang w:eastAsia="ar-SA"/>
        </w:rPr>
        <w:t>Дидактика высшей школы</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sz w:val="24"/>
          <w:szCs w:val="24"/>
        </w:rPr>
        <w:t xml:space="preserve">Цели лекции: </w:t>
      </w:r>
      <w:r w:rsidRPr="008D7CDA">
        <w:rPr>
          <w:rFonts w:ascii="Times New Roman" w:hAnsi="Times New Roman" w:cs="Times New Roman"/>
          <w:sz w:val="24"/>
          <w:szCs w:val="24"/>
        </w:rPr>
        <w:t>1. Иметь представление о сущности дидактики высшей школы;</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sz w:val="24"/>
          <w:szCs w:val="24"/>
        </w:rPr>
        <w:t>2. Знать объект, предмет, задачи, функции и категории дидактики высшей школы</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sz w:val="24"/>
          <w:szCs w:val="24"/>
        </w:rPr>
        <w:t>3. Знать закономерности и принципы обучения в высшей школе.</w:t>
      </w:r>
    </w:p>
    <w:p w:rsidR="008D7CDA" w:rsidRPr="008D7CDA" w:rsidRDefault="008D7CDA" w:rsidP="008D7CDA">
      <w:pPr>
        <w:spacing w:after="0" w:line="240" w:lineRule="auto"/>
        <w:ind w:firstLine="709"/>
        <w:rPr>
          <w:rFonts w:ascii="Times New Roman" w:hAnsi="Times New Roman" w:cs="Times New Roman"/>
          <w:b/>
          <w:sz w:val="24"/>
          <w:szCs w:val="24"/>
        </w:rPr>
      </w:pPr>
    </w:p>
    <w:p w:rsidR="008D7CDA" w:rsidRPr="008D7CDA" w:rsidRDefault="008D7CDA" w:rsidP="008D7CDA">
      <w:pPr>
        <w:tabs>
          <w:tab w:val="left" w:pos="822"/>
          <w:tab w:val="left" w:pos="1080"/>
        </w:tabs>
        <w:spacing w:after="0" w:line="240" w:lineRule="auto"/>
        <w:ind w:firstLine="709"/>
        <w:jc w:val="center"/>
        <w:rPr>
          <w:rFonts w:ascii="Times New Roman" w:hAnsi="Times New Roman" w:cs="Times New Roman"/>
          <w:b/>
          <w:sz w:val="24"/>
          <w:szCs w:val="24"/>
        </w:rPr>
      </w:pPr>
      <w:r w:rsidRPr="008D7CDA">
        <w:rPr>
          <w:rFonts w:ascii="Times New Roman" w:hAnsi="Times New Roman" w:cs="Times New Roman"/>
          <w:b/>
          <w:sz w:val="24"/>
          <w:szCs w:val="24"/>
        </w:rPr>
        <w:t>План лекции</w:t>
      </w:r>
    </w:p>
    <w:p w:rsidR="008D7CDA" w:rsidRPr="008D7CDA" w:rsidRDefault="008D7CDA" w:rsidP="008D7CDA">
      <w:pPr>
        <w:numPr>
          <w:ilvl w:val="0"/>
          <w:numId w:val="3"/>
        </w:numPr>
        <w:spacing w:after="0" w:line="240" w:lineRule="auto"/>
        <w:ind w:left="0"/>
        <w:jc w:val="both"/>
        <w:rPr>
          <w:rFonts w:ascii="Times New Roman" w:hAnsi="Times New Roman" w:cs="Times New Roman"/>
          <w:sz w:val="24"/>
          <w:szCs w:val="24"/>
        </w:rPr>
      </w:pPr>
      <w:r w:rsidRPr="008D7CDA">
        <w:rPr>
          <w:rFonts w:ascii="Times New Roman" w:hAnsi="Times New Roman" w:cs="Times New Roman"/>
          <w:sz w:val="24"/>
          <w:szCs w:val="24"/>
        </w:rPr>
        <w:t>Понятие, функции и основные категории дидактики, дидактика высшей школы.</w:t>
      </w:r>
    </w:p>
    <w:p w:rsidR="008D7CDA" w:rsidRPr="008D7CDA" w:rsidRDefault="008D7CDA" w:rsidP="008D7CDA">
      <w:pPr>
        <w:numPr>
          <w:ilvl w:val="0"/>
          <w:numId w:val="3"/>
        </w:numPr>
        <w:spacing w:after="0" w:line="240" w:lineRule="auto"/>
        <w:ind w:left="0"/>
        <w:jc w:val="both"/>
        <w:rPr>
          <w:rFonts w:ascii="Times New Roman" w:hAnsi="Times New Roman" w:cs="Times New Roman"/>
          <w:sz w:val="24"/>
          <w:szCs w:val="24"/>
        </w:rPr>
      </w:pPr>
      <w:r w:rsidRPr="008D7CDA">
        <w:rPr>
          <w:rFonts w:ascii="Times New Roman" w:hAnsi="Times New Roman" w:cs="Times New Roman"/>
          <w:sz w:val="24"/>
          <w:szCs w:val="24"/>
        </w:rPr>
        <w:t>Педагогика высшей школы, её специфика и категории.</w:t>
      </w:r>
    </w:p>
    <w:p w:rsidR="008D7CDA" w:rsidRPr="008D7CDA" w:rsidRDefault="008D7CDA" w:rsidP="008D7CDA">
      <w:pPr>
        <w:numPr>
          <w:ilvl w:val="0"/>
          <w:numId w:val="3"/>
        </w:numPr>
        <w:spacing w:after="0" w:line="240" w:lineRule="auto"/>
        <w:ind w:left="0"/>
        <w:jc w:val="both"/>
        <w:rPr>
          <w:rFonts w:ascii="Times New Roman" w:hAnsi="Times New Roman" w:cs="Times New Roman"/>
          <w:sz w:val="24"/>
          <w:szCs w:val="24"/>
        </w:rPr>
      </w:pPr>
      <w:r w:rsidRPr="008D7CDA">
        <w:rPr>
          <w:rFonts w:ascii="Times New Roman" w:hAnsi="Times New Roman" w:cs="Times New Roman"/>
          <w:sz w:val="24"/>
          <w:szCs w:val="24"/>
        </w:rPr>
        <w:t>Принципы обучения как основной ориентир в преподавательской деятельности</w:t>
      </w:r>
    </w:p>
    <w:p w:rsidR="008D7CDA" w:rsidRPr="008D7CDA" w:rsidRDefault="008D7CDA" w:rsidP="008D7CDA">
      <w:pPr>
        <w:spacing w:after="0" w:line="240" w:lineRule="auto"/>
        <w:ind w:firstLine="709"/>
        <w:rPr>
          <w:rFonts w:ascii="Times New Roman" w:hAnsi="Times New Roman" w:cs="Times New Roman"/>
          <w:sz w:val="24"/>
          <w:szCs w:val="24"/>
          <w:u w:val="single"/>
        </w:rPr>
      </w:pPr>
    </w:p>
    <w:p w:rsidR="008D7CDA" w:rsidRPr="008D7CDA" w:rsidRDefault="008D7CDA" w:rsidP="008D7CDA">
      <w:pPr>
        <w:numPr>
          <w:ilvl w:val="0"/>
          <w:numId w:val="4"/>
        </w:numPr>
        <w:tabs>
          <w:tab w:val="num" w:pos="567"/>
        </w:tabs>
        <w:spacing w:after="0" w:line="240" w:lineRule="auto"/>
        <w:ind w:left="0" w:firstLine="0"/>
        <w:jc w:val="center"/>
        <w:rPr>
          <w:rFonts w:ascii="Times New Roman" w:hAnsi="Times New Roman" w:cs="Times New Roman"/>
          <w:b/>
          <w:sz w:val="24"/>
          <w:szCs w:val="24"/>
        </w:rPr>
      </w:pPr>
      <w:r w:rsidRPr="008D7CDA">
        <w:rPr>
          <w:rFonts w:ascii="Times New Roman" w:hAnsi="Times New Roman" w:cs="Times New Roman"/>
          <w:b/>
          <w:sz w:val="24"/>
          <w:szCs w:val="24"/>
        </w:rPr>
        <w:t>Понятие, функции и основные категории дидактики, дидактика высшей школы.</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b/>
          <w:sz w:val="24"/>
          <w:szCs w:val="24"/>
          <w:lang w:eastAsia="ar-SA"/>
        </w:rPr>
      </w:pPr>
      <w:r w:rsidRPr="008D7CDA">
        <w:rPr>
          <w:rFonts w:ascii="Times New Roman" w:eastAsia="Times New Roman" w:hAnsi="Times New Roman" w:cs="Times New Roman"/>
          <w:sz w:val="24"/>
          <w:szCs w:val="24"/>
          <w:lang w:eastAsia="ar-SA"/>
        </w:rPr>
        <w:t xml:space="preserve">По своему происхождению термин </w:t>
      </w:r>
      <w:r w:rsidRPr="008D7CDA">
        <w:rPr>
          <w:rFonts w:ascii="Times New Roman" w:eastAsia="Times New Roman" w:hAnsi="Times New Roman" w:cs="Times New Roman"/>
          <w:b/>
          <w:sz w:val="24"/>
          <w:szCs w:val="24"/>
          <w:lang w:eastAsia="ar-SA"/>
        </w:rPr>
        <w:t>«дидактика</w:t>
      </w:r>
      <w:r w:rsidRPr="008D7CDA">
        <w:rPr>
          <w:rFonts w:ascii="Times New Roman" w:eastAsia="Times New Roman" w:hAnsi="Times New Roman" w:cs="Times New Roman"/>
          <w:sz w:val="24"/>
          <w:szCs w:val="24"/>
          <w:lang w:eastAsia="ar-SA"/>
        </w:rPr>
        <w:t>» восходит к греческому языку, в котором «</w:t>
      </w:r>
      <w:proofErr w:type="spellStart"/>
      <w:r w:rsidRPr="008D7CDA">
        <w:rPr>
          <w:rFonts w:ascii="Times New Roman" w:eastAsia="Times New Roman" w:hAnsi="Times New Roman" w:cs="Times New Roman"/>
          <w:sz w:val="24"/>
          <w:szCs w:val="24"/>
          <w:lang w:eastAsia="ar-SA"/>
        </w:rPr>
        <w:t>didaktikos</w:t>
      </w:r>
      <w:proofErr w:type="spellEnd"/>
      <w:r w:rsidRPr="008D7CDA">
        <w:rPr>
          <w:rFonts w:ascii="Times New Roman" w:eastAsia="Times New Roman" w:hAnsi="Times New Roman" w:cs="Times New Roman"/>
          <w:sz w:val="24"/>
          <w:szCs w:val="24"/>
          <w:lang w:eastAsia="ar-SA"/>
        </w:rPr>
        <w:t xml:space="preserve">» означает </w:t>
      </w:r>
      <w:r w:rsidRPr="008D7CDA">
        <w:rPr>
          <w:rFonts w:ascii="Times New Roman" w:eastAsia="Times New Roman" w:hAnsi="Times New Roman" w:cs="Times New Roman"/>
          <w:b/>
          <w:sz w:val="24"/>
          <w:szCs w:val="24"/>
          <w:lang w:eastAsia="ar-SA"/>
        </w:rPr>
        <w:t>поучающий,</w:t>
      </w:r>
      <w:r w:rsidRPr="008D7CDA">
        <w:rPr>
          <w:rFonts w:ascii="Times New Roman" w:eastAsia="Times New Roman" w:hAnsi="Times New Roman" w:cs="Times New Roman"/>
          <w:sz w:val="24"/>
          <w:szCs w:val="24"/>
          <w:lang w:eastAsia="ar-SA"/>
        </w:rPr>
        <w:t xml:space="preserve"> а «</w:t>
      </w:r>
      <w:proofErr w:type="spellStart"/>
      <w:r w:rsidRPr="008D7CDA">
        <w:rPr>
          <w:rFonts w:ascii="Times New Roman" w:eastAsia="Times New Roman" w:hAnsi="Times New Roman" w:cs="Times New Roman"/>
          <w:sz w:val="24"/>
          <w:szCs w:val="24"/>
          <w:lang w:eastAsia="ar-SA"/>
        </w:rPr>
        <w:t>didasko</w:t>
      </w:r>
      <w:proofErr w:type="spellEnd"/>
      <w:r w:rsidRPr="008D7CDA">
        <w:rPr>
          <w:rFonts w:ascii="Times New Roman" w:eastAsia="Times New Roman" w:hAnsi="Times New Roman" w:cs="Times New Roman"/>
          <w:sz w:val="24"/>
          <w:szCs w:val="24"/>
          <w:lang w:eastAsia="ar-SA"/>
        </w:rPr>
        <w:t xml:space="preserve">» - </w:t>
      </w:r>
      <w:r w:rsidRPr="008D7CDA">
        <w:rPr>
          <w:rFonts w:ascii="Times New Roman" w:eastAsia="Times New Roman" w:hAnsi="Times New Roman" w:cs="Times New Roman"/>
          <w:b/>
          <w:sz w:val="24"/>
          <w:szCs w:val="24"/>
          <w:lang w:eastAsia="ar-SA"/>
        </w:rPr>
        <w:t>изучающий</w:t>
      </w:r>
      <w:r w:rsidRPr="008D7CDA">
        <w:rPr>
          <w:rFonts w:ascii="Times New Roman" w:eastAsia="Times New Roman" w:hAnsi="Times New Roman" w:cs="Times New Roman"/>
          <w:sz w:val="24"/>
          <w:szCs w:val="24"/>
          <w:lang w:eastAsia="ar-SA"/>
        </w:rPr>
        <w:t xml:space="preserve">. Впервые ввел его в научный оборот немецкий педагог </w:t>
      </w:r>
      <w:r w:rsidRPr="008D7CDA">
        <w:rPr>
          <w:rFonts w:ascii="Times New Roman" w:eastAsia="Times New Roman" w:hAnsi="Times New Roman" w:cs="Times New Roman"/>
          <w:b/>
          <w:sz w:val="24"/>
          <w:szCs w:val="24"/>
          <w:lang w:eastAsia="ar-SA"/>
        </w:rPr>
        <w:t xml:space="preserve">Вольфганг </w:t>
      </w:r>
      <w:proofErr w:type="spellStart"/>
      <w:r w:rsidRPr="008D7CDA">
        <w:rPr>
          <w:rFonts w:ascii="Times New Roman" w:eastAsia="Times New Roman" w:hAnsi="Times New Roman" w:cs="Times New Roman"/>
          <w:b/>
          <w:sz w:val="24"/>
          <w:szCs w:val="24"/>
          <w:lang w:eastAsia="ar-SA"/>
        </w:rPr>
        <w:t>Ратке</w:t>
      </w:r>
      <w:proofErr w:type="spellEnd"/>
      <w:r w:rsidRPr="008D7CDA">
        <w:rPr>
          <w:rFonts w:ascii="Times New Roman" w:eastAsia="Times New Roman" w:hAnsi="Times New Roman" w:cs="Times New Roman"/>
          <w:sz w:val="24"/>
          <w:szCs w:val="24"/>
          <w:lang w:eastAsia="ar-SA"/>
        </w:rPr>
        <w:t xml:space="preserve"> (1571-1635), в курсе лекций под названием «Краткий отчет из дидактики, или искусство обучения </w:t>
      </w:r>
      <w:proofErr w:type="spellStart"/>
      <w:r w:rsidRPr="008D7CDA">
        <w:rPr>
          <w:rFonts w:ascii="Times New Roman" w:eastAsia="Times New Roman" w:hAnsi="Times New Roman" w:cs="Times New Roman"/>
          <w:sz w:val="24"/>
          <w:szCs w:val="24"/>
          <w:lang w:eastAsia="ar-SA"/>
        </w:rPr>
        <w:t>Ратихия</w:t>
      </w:r>
      <w:proofErr w:type="spellEnd"/>
      <w:r w:rsidRPr="008D7CDA">
        <w:rPr>
          <w:rFonts w:ascii="Times New Roman" w:eastAsia="Times New Roman" w:hAnsi="Times New Roman" w:cs="Times New Roman"/>
          <w:sz w:val="24"/>
          <w:szCs w:val="24"/>
          <w:lang w:eastAsia="ar-SA"/>
        </w:rPr>
        <w:t>» («</w:t>
      </w:r>
      <w:proofErr w:type="spellStart"/>
      <w:r w:rsidRPr="008D7CDA">
        <w:rPr>
          <w:rFonts w:ascii="Times New Roman" w:eastAsia="Times New Roman" w:hAnsi="Times New Roman" w:cs="Times New Roman"/>
          <w:sz w:val="24"/>
          <w:szCs w:val="24"/>
          <w:lang w:eastAsia="ar-SA"/>
        </w:rPr>
        <w:t>Kurzer</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Bericht</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von</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der</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Didactica</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oder</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Lehrkunst</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Wolfgangi</w:t>
      </w:r>
      <w:proofErr w:type="spellEnd"/>
      <w:r w:rsidRPr="008D7CDA">
        <w:rPr>
          <w:rFonts w:ascii="Times New Roman" w:eastAsia="Times New Roman" w:hAnsi="Times New Roman" w:cs="Times New Roman"/>
          <w:sz w:val="24"/>
          <w:szCs w:val="24"/>
          <w:lang w:eastAsia="ar-SA"/>
        </w:rPr>
        <w:t xml:space="preserve"> </w:t>
      </w:r>
      <w:proofErr w:type="spellStart"/>
      <w:r w:rsidRPr="008D7CDA">
        <w:rPr>
          <w:rFonts w:ascii="Times New Roman" w:eastAsia="Times New Roman" w:hAnsi="Times New Roman" w:cs="Times New Roman"/>
          <w:sz w:val="24"/>
          <w:szCs w:val="24"/>
          <w:lang w:eastAsia="ar-SA"/>
        </w:rPr>
        <w:t>Ratichii</w:t>
      </w:r>
      <w:proofErr w:type="spellEnd"/>
      <w:r w:rsidRPr="008D7CDA">
        <w:rPr>
          <w:rFonts w:ascii="Times New Roman" w:eastAsia="Times New Roman" w:hAnsi="Times New Roman" w:cs="Times New Roman"/>
          <w:sz w:val="24"/>
          <w:szCs w:val="24"/>
          <w:lang w:eastAsia="ar-SA"/>
        </w:rPr>
        <w:t xml:space="preserve">»). В том же значении употребил это понятие и великий чешский педагог </w:t>
      </w:r>
      <w:r w:rsidRPr="008D7CDA">
        <w:rPr>
          <w:rFonts w:ascii="Times New Roman" w:eastAsia="Times New Roman" w:hAnsi="Times New Roman" w:cs="Times New Roman"/>
          <w:b/>
          <w:sz w:val="24"/>
          <w:szCs w:val="24"/>
          <w:lang w:eastAsia="ar-SA"/>
        </w:rPr>
        <w:t xml:space="preserve">Ян </w:t>
      </w:r>
      <w:proofErr w:type="spellStart"/>
      <w:r w:rsidRPr="008D7CDA">
        <w:rPr>
          <w:rFonts w:ascii="Times New Roman" w:eastAsia="Times New Roman" w:hAnsi="Times New Roman" w:cs="Times New Roman"/>
          <w:b/>
          <w:sz w:val="24"/>
          <w:szCs w:val="24"/>
          <w:lang w:eastAsia="ar-SA"/>
        </w:rPr>
        <w:t>Амос</w:t>
      </w:r>
      <w:proofErr w:type="spellEnd"/>
      <w:r w:rsidRPr="008D7CDA">
        <w:rPr>
          <w:rFonts w:ascii="Times New Roman" w:eastAsia="Times New Roman" w:hAnsi="Times New Roman" w:cs="Times New Roman"/>
          <w:b/>
          <w:sz w:val="24"/>
          <w:szCs w:val="24"/>
          <w:lang w:eastAsia="ar-SA"/>
        </w:rPr>
        <w:t xml:space="preserve"> Коменский</w:t>
      </w:r>
      <w:r w:rsidRPr="008D7CDA">
        <w:rPr>
          <w:rFonts w:ascii="Times New Roman" w:eastAsia="Times New Roman" w:hAnsi="Times New Roman" w:cs="Times New Roman"/>
          <w:sz w:val="24"/>
          <w:szCs w:val="24"/>
          <w:lang w:eastAsia="ar-SA"/>
        </w:rPr>
        <w:t xml:space="preserve"> (1592-1670), опубликовав в </w:t>
      </w:r>
      <w:smartTag w:uri="urn:schemas-microsoft-com:office:smarttags" w:element="metricconverter">
        <w:smartTagPr>
          <w:attr w:name="ProductID" w:val="1657 г"/>
        </w:smartTagPr>
        <w:r w:rsidRPr="008D7CDA">
          <w:rPr>
            <w:rFonts w:ascii="Times New Roman" w:eastAsia="Times New Roman" w:hAnsi="Times New Roman" w:cs="Times New Roman"/>
            <w:sz w:val="24"/>
            <w:szCs w:val="24"/>
            <w:lang w:eastAsia="ar-SA"/>
          </w:rPr>
          <w:t>1657 г</w:t>
        </w:r>
      </w:smartTag>
      <w:r w:rsidRPr="008D7CDA">
        <w:rPr>
          <w:rFonts w:ascii="Times New Roman" w:eastAsia="Times New Roman" w:hAnsi="Times New Roman" w:cs="Times New Roman"/>
          <w:sz w:val="24"/>
          <w:szCs w:val="24"/>
          <w:lang w:eastAsia="ar-SA"/>
        </w:rPr>
        <w:t xml:space="preserve">. в Амстердаме свой знаменитый труд </w:t>
      </w:r>
      <w:r w:rsidRPr="008D7CDA">
        <w:rPr>
          <w:rFonts w:ascii="Times New Roman" w:eastAsia="Times New Roman" w:hAnsi="Times New Roman" w:cs="Times New Roman"/>
          <w:b/>
          <w:sz w:val="24"/>
          <w:szCs w:val="24"/>
          <w:lang w:eastAsia="ar-SA"/>
        </w:rPr>
        <w:t>«Великая дидактика, представляющая универсальное искусство обучения всех всему».</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sz w:val="24"/>
          <w:szCs w:val="24"/>
        </w:rPr>
        <w:t>В современном понимании дидактика представляет собой важнейшую отрасль научного знания, которая изучает и исследует проблемы образования и обучения. Дидактика – теоретическая и одновременно нормативно-прикладная наука. Дидактические исследования своим объектом делают реальные процессы обучения, дают знания о закономерных связях между различными его сторонами, раскрывают сущностные характеристики структурных и содержательных элементов процесса обучения. В этом заключается научно-теоретическая функция дидактики.</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sz w:val="24"/>
          <w:szCs w:val="24"/>
        </w:rPr>
        <w:t>Полученное теоретическое знание позволяет решать многие проблемы, связанные с обучением, а именно: приводить в соответствие с изменяющимися целями содержание образования, устанавливать принципы обучения, определять оптимальные возможности обучающих методов и средств, конструировать новые образовательные технологии, и др. Все это черты нормативно-прикладной (конструктивной) функции дидактики.</w:t>
      </w:r>
    </w:p>
    <w:p w:rsidR="008D7CDA" w:rsidRPr="008D7CDA" w:rsidRDefault="008D7CDA" w:rsidP="008D7CDA">
      <w:pPr>
        <w:spacing w:after="0" w:line="240" w:lineRule="auto"/>
        <w:ind w:firstLine="709"/>
        <w:jc w:val="both"/>
        <w:rPr>
          <w:rFonts w:ascii="Times New Roman" w:hAnsi="Times New Roman" w:cs="Times New Roman"/>
          <w:b/>
          <w:sz w:val="24"/>
          <w:szCs w:val="24"/>
        </w:rPr>
      </w:pPr>
      <w:r w:rsidRPr="008D7CDA">
        <w:rPr>
          <w:rFonts w:ascii="Times New Roman" w:hAnsi="Times New Roman" w:cs="Times New Roman"/>
          <w:sz w:val="24"/>
          <w:szCs w:val="24"/>
        </w:rPr>
        <w:t xml:space="preserve">Рассмотрим </w:t>
      </w:r>
      <w:r w:rsidRPr="008D7CDA">
        <w:rPr>
          <w:rFonts w:ascii="Times New Roman" w:hAnsi="Times New Roman" w:cs="Times New Roman"/>
          <w:b/>
          <w:sz w:val="24"/>
          <w:szCs w:val="24"/>
        </w:rPr>
        <w:t>базовые понятия дидактики.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b/>
          <w:i/>
          <w:sz w:val="24"/>
          <w:szCs w:val="24"/>
          <w:lang w:eastAsia="ar-SA"/>
        </w:rPr>
        <w:t>Обучение</w:t>
      </w:r>
      <w:r w:rsidRPr="008D7CDA">
        <w:rPr>
          <w:rFonts w:ascii="Times New Roman" w:eastAsia="Times New Roman" w:hAnsi="Times New Roman" w:cs="Times New Roman"/>
          <w:sz w:val="24"/>
          <w:szCs w:val="24"/>
          <w:lang w:eastAsia="ar-SA"/>
        </w:rPr>
        <w:t xml:space="preserve"> – целенаправленное, заранее запроектированное общение, в ходе которого осуществляются образование, воспитание и развитие обучаемого, усваиваются отдельные стороны опыта человечества, опыта деятельности и познания.</w:t>
      </w:r>
    </w:p>
    <w:p w:rsidR="008D7CDA" w:rsidRPr="008D7CDA" w:rsidRDefault="008D7CDA" w:rsidP="008D7CDA">
      <w:pPr>
        <w:spacing w:after="0" w:line="240" w:lineRule="auto"/>
        <w:ind w:firstLine="709"/>
        <w:jc w:val="both"/>
        <w:rPr>
          <w:rFonts w:ascii="Times New Roman" w:hAnsi="Times New Roman" w:cs="Times New Roman"/>
          <w:bCs/>
          <w:sz w:val="24"/>
          <w:szCs w:val="24"/>
        </w:rPr>
      </w:pPr>
      <w:r w:rsidRPr="008D7CDA">
        <w:rPr>
          <w:rFonts w:ascii="Times New Roman" w:hAnsi="Times New Roman" w:cs="Times New Roman"/>
          <w:bCs/>
          <w:iCs/>
          <w:sz w:val="24"/>
          <w:szCs w:val="24"/>
        </w:rPr>
        <w:lastRenderedPageBreak/>
        <w:t>Обучение как процесс характеризуется совместной деятельностью преподавателя и обучаемых, имеющей своей целью развитие последних, формирование у них знаний, умений, навыков, т.е. общую ориентировочную основу конкретной деятельности.</w:t>
      </w:r>
      <w:r w:rsidRPr="008D7CDA">
        <w:rPr>
          <w:rFonts w:ascii="Times New Roman" w:hAnsi="Times New Roman" w:cs="Times New Roman"/>
          <w:bCs/>
          <w:sz w:val="24"/>
          <w:szCs w:val="24"/>
        </w:rPr>
        <w:t xml:space="preserve"> </w:t>
      </w:r>
    </w:p>
    <w:p w:rsidR="008D7CDA" w:rsidRPr="008D7CDA" w:rsidRDefault="008D7CDA" w:rsidP="008D7CDA">
      <w:pPr>
        <w:spacing w:after="0" w:line="240" w:lineRule="auto"/>
        <w:ind w:firstLine="709"/>
        <w:jc w:val="both"/>
        <w:rPr>
          <w:rFonts w:ascii="Times New Roman" w:hAnsi="Times New Roman" w:cs="Times New Roman"/>
          <w:bCs/>
          <w:sz w:val="24"/>
          <w:szCs w:val="24"/>
        </w:rPr>
      </w:pPr>
      <w:r w:rsidRPr="008D7CDA">
        <w:rPr>
          <w:rFonts w:ascii="Times New Roman" w:hAnsi="Times New Roman" w:cs="Times New Roman"/>
          <w:bCs/>
          <w:sz w:val="24"/>
          <w:szCs w:val="24"/>
        </w:rPr>
        <w:t xml:space="preserve">Преподаватель осуществляет деятельность, обозначаемую термином </w:t>
      </w:r>
      <w:r w:rsidRPr="008D7CDA">
        <w:rPr>
          <w:rFonts w:ascii="Times New Roman" w:hAnsi="Times New Roman" w:cs="Times New Roman"/>
          <w:bCs/>
          <w:i/>
          <w:sz w:val="24"/>
          <w:szCs w:val="24"/>
        </w:rPr>
        <w:t>«преподавание»</w:t>
      </w:r>
      <w:r w:rsidRPr="008D7CDA">
        <w:rPr>
          <w:rFonts w:ascii="Times New Roman" w:hAnsi="Times New Roman" w:cs="Times New Roman"/>
          <w:bCs/>
          <w:sz w:val="24"/>
          <w:szCs w:val="24"/>
        </w:rPr>
        <w:t xml:space="preserve">, обучаемый включен в деятельность </w:t>
      </w:r>
      <w:r w:rsidRPr="008D7CDA">
        <w:rPr>
          <w:rFonts w:ascii="Times New Roman" w:hAnsi="Times New Roman" w:cs="Times New Roman"/>
          <w:bCs/>
          <w:i/>
          <w:sz w:val="24"/>
          <w:szCs w:val="24"/>
        </w:rPr>
        <w:t>учения</w:t>
      </w:r>
      <w:r w:rsidRPr="008D7CDA">
        <w:rPr>
          <w:rFonts w:ascii="Times New Roman" w:hAnsi="Times New Roman" w:cs="Times New Roman"/>
          <w:bCs/>
          <w:sz w:val="24"/>
          <w:szCs w:val="24"/>
        </w:rPr>
        <w:t>, в которой удовлетворяются его познавательные потребности. Процесс учения в значительной мере порождается мотивацией.</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bCs/>
          <w:i/>
          <w:sz w:val="24"/>
          <w:szCs w:val="24"/>
        </w:rPr>
        <w:t>Знания</w:t>
      </w:r>
      <w:r w:rsidRPr="008D7CDA">
        <w:rPr>
          <w:rFonts w:ascii="Times New Roman" w:hAnsi="Times New Roman" w:cs="Times New Roman"/>
          <w:bCs/>
          <w:i/>
          <w:sz w:val="24"/>
          <w:szCs w:val="24"/>
        </w:rPr>
        <w:t xml:space="preserve"> </w:t>
      </w:r>
      <w:r w:rsidRPr="008D7CDA">
        <w:rPr>
          <w:rFonts w:ascii="Times New Roman" w:hAnsi="Times New Roman" w:cs="Times New Roman"/>
          <w:b/>
          <w:bCs/>
          <w:sz w:val="24"/>
          <w:szCs w:val="24"/>
        </w:rPr>
        <w:t xml:space="preserve">– </w:t>
      </w:r>
      <w:r w:rsidRPr="008D7CDA">
        <w:rPr>
          <w:rFonts w:ascii="Times New Roman" w:hAnsi="Times New Roman" w:cs="Times New Roman"/>
          <w:sz w:val="24"/>
          <w:szCs w:val="24"/>
        </w:rPr>
        <w:t>это отражение человеком объективной действительности в форме фактов, представлений, понятий и законов науки. Они представляют собой коллективный опыт человечества, результат познания объективной действительности.</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bCs/>
          <w:i/>
          <w:sz w:val="24"/>
          <w:szCs w:val="24"/>
        </w:rPr>
        <w:t>Умение</w:t>
      </w:r>
      <w:r w:rsidRPr="008D7CDA">
        <w:rPr>
          <w:rFonts w:ascii="Times New Roman" w:hAnsi="Times New Roman" w:cs="Times New Roman"/>
          <w:b/>
          <w:bCs/>
          <w:sz w:val="24"/>
          <w:szCs w:val="24"/>
        </w:rPr>
        <w:t xml:space="preserve"> </w:t>
      </w:r>
      <w:r w:rsidRPr="008D7CDA">
        <w:rPr>
          <w:rFonts w:ascii="Times New Roman" w:hAnsi="Times New Roman" w:cs="Times New Roman"/>
          <w:sz w:val="24"/>
          <w:szCs w:val="24"/>
        </w:rPr>
        <w:t>– это готовность сознательно и самостоятельно выполнять практические и теоретические действия на основе усвоенных знаний, жизненного опыта и приобретенных навыков.</w:t>
      </w:r>
    </w:p>
    <w:p w:rsidR="008D7CDA" w:rsidRPr="008D7CDA" w:rsidRDefault="008D7CDA" w:rsidP="008D7CDA">
      <w:pPr>
        <w:spacing w:after="0" w:line="240" w:lineRule="auto"/>
        <w:ind w:firstLine="709"/>
        <w:jc w:val="both"/>
        <w:rPr>
          <w:rFonts w:ascii="Times New Roman" w:hAnsi="Times New Roman" w:cs="Times New Roman"/>
          <w:bCs/>
          <w:sz w:val="24"/>
          <w:szCs w:val="24"/>
        </w:rPr>
      </w:pPr>
      <w:r w:rsidRPr="008D7CDA">
        <w:rPr>
          <w:rFonts w:ascii="Times New Roman" w:hAnsi="Times New Roman" w:cs="Times New Roman"/>
          <w:b/>
          <w:i/>
          <w:sz w:val="24"/>
          <w:szCs w:val="24"/>
        </w:rPr>
        <w:t>Навыки</w:t>
      </w:r>
      <w:r w:rsidRPr="008D7CDA">
        <w:rPr>
          <w:rFonts w:ascii="Times New Roman" w:hAnsi="Times New Roman" w:cs="Times New Roman"/>
          <w:sz w:val="24"/>
          <w:szCs w:val="24"/>
        </w:rPr>
        <w:t xml:space="preserve"> </w:t>
      </w:r>
      <w:r w:rsidRPr="008D7CDA">
        <w:rPr>
          <w:rFonts w:ascii="Times New Roman" w:hAnsi="Times New Roman" w:cs="Times New Roman"/>
          <w:b/>
          <w:bCs/>
          <w:sz w:val="24"/>
          <w:szCs w:val="24"/>
        </w:rPr>
        <w:t xml:space="preserve">– </w:t>
      </w:r>
      <w:r w:rsidRPr="008D7CDA">
        <w:rPr>
          <w:rFonts w:ascii="Times New Roman" w:hAnsi="Times New Roman" w:cs="Times New Roman"/>
          <w:bCs/>
          <w:sz w:val="24"/>
          <w:szCs w:val="24"/>
        </w:rPr>
        <w:t>это компоненты практической деятельности, проявляющиеся при выполнении необходимых действий, доведенных до совершенства путем многократного упражнения.</w:t>
      </w:r>
    </w:p>
    <w:p w:rsidR="008D7CDA" w:rsidRPr="008D7CDA" w:rsidRDefault="008D7CDA" w:rsidP="008D7CDA">
      <w:pPr>
        <w:shd w:val="clear" w:color="auto" w:fill="FFFFFF"/>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Педагогический процесс</w:t>
      </w:r>
      <w:r w:rsidRPr="008D7CDA">
        <w:rPr>
          <w:rFonts w:ascii="Times New Roman" w:hAnsi="Times New Roman" w:cs="Times New Roman"/>
          <w:i/>
          <w:iCs/>
          <w:sz w:val="24"/>
          <w:szCs w:val="24"/>
        </w:rPr>
        <w:t xml:space="preserve"> — </w:t>
      </w:r>
      <w:r w:rsidRPr="008D7CDA">
        <w:rPr>
          <w:rFonts w:ascii="Times New Roman" w:hAnsi="Times New Roman" w:cs="Times New Roman"/>
          <w:iCs/>
          <w:sz w:val="24"/>
          <w:szCs w:val="24"/>
        </w:rPr>
        <w:t>это способ организации воспитательных отношений, заключающийся в целенаправленном отборе и использовании внешних факторов развития участников.</w:t>
      </w:r>
      <w:r w:rsidRPr="008D7CDA">
        <w:rPr>
          <w:rFonts w:ascii="Times New Roman" w:hAnsi="Times New Roman" w:cs="Times New Roman"/>
          <w:i/>
          <w:iCs/>
          <w:sz w:val="24"/>
          <w:szCs w:val="24"/>
        </w:rPr>
        <w:t xml:space="preserve"> </w:t>
      </w:r>
      <w:r w:rsidRPr="008D7CDA">
        <w:rPr>
          <w:rFonts w:ascii="Times New Roman" w:hAnsi="Times New Roman" w:cs="Times New Roman"/>
          <w:iCs/>
          <w:sz w:val="24"/>
          <w:szCs w:val="24"/>
        </w:rPr>
        <w:t>Педагогический процесс создается преподавателем.</w:t>
      </w:r>
      <w:r w:rsidRPr="008D7CDA">
        <w:rPr>
          <w:rFonts w:ascii="Times New Roman" w:hAnsi="Times New Roman" w:cs="Times New Roman"/>
          <w:sz w:val="24"/>
          <w:szCs w:val="24"/>
        </w:rPr>
        <w:t xml:space="preserve"> </w:t>
      </w:r>
    </w:p>
    <w:p w:rsidR="008D7CDA" w:rsidRPr="008D7CDA" w:rsidRDefault="008D7CDA" w:rsidP="008D7CDA">
      <w:pPr>
        <w:shd w:val="clear" w:color="auto" w:fill="FFFFFF"/>
        <w:spacing w:after="0" w:line="240" w:lineRule="auto"/>
        <w:ind w:firstLine="709"/>
        <w:jc w:val="both"/>
        <w:rPr>
          <w:rFonts w:ascii="Times New Roman" w:hAnsi="Times New Roman" w:cs="Times New Roman"/>
          <w:color w:val="000000"/>
          <w:sz w:val="24"/>
          <w:szCs w:val="24"/>
        </w:rPr>
      </w:pPr>
      <w:r w:rsidRPr="008D7CDA">
        <w:rPr>
          <w:rFonts w:ascii="Times New Roman" w:hAnsi="Times New Roman" w:cs="Times New Roman"/>
          <w:color w:val="000000"/>
          <w:sz w:val="24"/>
          <w:szCs w:val="24"/>
        </w:rPr>
        <w:t xml:space="preserve">Основными </w:t>
      </w:r>
      <w:r w:rsidRPr="008D7CDA">
        <w:rPr>
          <w:rFonts w:ascii="Times New Roman" w:hAnsi="Times New Roman" w:cs="Times New Roman"/>
          <w:i/>
          <w:iCs/>
          <w:color w:val="000000"/>
          <w:sz w:val="24"/>
          <w:szCs w:val="24"/>
        </w:rPr>
        <w:t>субъектами педагогического процесса</w:t>
      </w:r>
      <w:r w:rsidRPr="008D7CDA">
        <w:rPr>
          <w:rFonts w:ascii="Times New Roman" w:hAnsi="Times New Roman" w:cs="Times New Roman"/>
          <w:color w:val="000000"/>
          <w:sz w:val="24"/>
          <w:szCs w:val="24"/>
        </w:rPr>
        <w:t xml:space="preserve"> в высшей школе являются </w:t>
      </w:r>
      <w:r w:rsidRPr="008D7CDA">
        <w:rPr>
          <w:rFonts w:ascii="Times New Roman" w:hAnsi="Times New Roman" w:cs="Times New Roman"/>
          <w:b/>
          <w:bCs/>
          <w:color w:val="000000"/>
          <w:sz w:val="24"/>
          <w:szCs w:val="24"/>
        </w:rPr>
        <w:t>преподаватель</w:t>
      </w:r>
      <w:r w:rsidRPr="008D7CDA">
        <w:rPr>
          <w:rFonts w:ascii="Times New Roman" w:hAnsi="Times New Roman" w:cs="Times New Roman"/>
          <w:color w:val="000000"/>
          <w:sz w:val="24"/>
          <w:szCs w:val="24"/>
        </w:rPr>
        <w:t xml:space="preserve"> и </w:t>
      </w:r>
      <w:r w:rsidRPr="008D7CDA">
        <w:rPr>
          <w:rFonts w:ascii="Times New Roman" w:hAnsi="Times New Roman" w:cs="Times New Roman"/>
          <w:b/>
          <w:bCs/>
          <w:color w:val="000000"/>
          <w:sz w:val="24"/>
          <w:szCs w:val="24"/>
        </w:rPr>
        <w:t>студенты</w:t>
      </w:r>
      <w:r w:rsidRPr="008D7CDA">
        <w:rPr>
          <w:rFonts w:ascii="Times New Roman" w:hAnsi="Times New Roman" w:cs="Times New Roman"/>
          <w:color w:val="000000"/>
          <w:sz w:val="24"/>
          <w:szCs w:val="24"/>
        </w:rPr>
        <w:t xml:space="preserve">. </w:t>
      </w:r>
    </w:p>
    <w:p w:rsidR="008D7CDA" w:rsidRPr="008D7CDA" w:rsidRDefault="008D7CDA" w:rsidP="008D7CDA">
      <w:pPr>
        <w:shd w:val="clear" w:color="auto" w:fill="FFFFFF"/>
        <w:spacing w:after="0" w:line="240" w:lineRule="auto"/>
        <w:ind w:firstLine="709"/>
        <w:jc w:val="both"/>
        <w:rPr>
          <w:rFonts w:ascii="Times New Roman" w:hAnsi="Times New Roman" w:cs="Times New Roman"/>
          <w:color w:val="000000"/>
          <w:sz w:val="24"/>
          <w:szCs w:val="24"/>
        </w:rPr>
      </w:pPr>
      <w:r w:rsidRPr="008D7CDA">
        <w:rPr>
          <w:rFonts w:ascii="Times New Roman" w:hAnsi="Times New Roman" w:cs="Times New Roman"/>
          <w:color w:val="000000"/>
          <w:sz w:val="24"/>
          <w:szCs w:val="24"/>
        </w:rPr>
        <w:t>Структура педагогического процесса как в средней, так и в высшей школе остаётся неизменной:</w:t>
      </w:r>
    </w:p>
    <w:p w:rsidR="008D7CDA" w:rsidRPr="008D7CDA" w:rsidRDefault="008D7CDA" w:rsidP="008D7CDA">
      <w:pPr>
        <w:shd w:val="clear" w:color="auto" w:fill="FFFFFF"/>
        <w:spacing w:after="0" w:line="240" w:lineRule="auto"/>
        <w:ind w:firstLine="709"/>
        <w:jc w:val="both"/>
        <w:rPr>
          <w:rFonts w:ascii="Times New Roman" w:hAnsi="Times New Roman" w:cs="Times New Roman"/>
          <w:b/>
          <w:color w:val="000000"/>
          <w:sz w:val="24"/>
          <w:szCs w:val="24"/>
        </w:rPr>
      </w:pPr>
      <w:r w:rsidRPr="008D7CDA">
        <w:rPr>
          <w:rFonts w:ascii="Times New Roman" w:hAnsi="Times New Roman" w:cs="Times New Roman"/>
          <w:b/>
          <w:sz w:val="24"/>
          <w:szCs w:val="24"/>
        </w:rPr>
        <w:t>Цель - Принципы - Содержание - Методы - Средства - Формы</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Цели обучения</w:t>
      </w:r>
      <w:r w:rsidRPr="008D7CDA">
        <w:rPr>
          <w:rFonts w:ascii="Times New Roman" w:hAnsi="Times New Roman" w:cs="Times New Roman"/>
          <w:sz w:val="24"/>
          <w:szCs w:val="24"/>
        </w:rPr>
        <w:t xml:space="preserve"> – начальный компонент педагогического процесса. В нем преподаватель и студент уясняют конечный результат своей совместной деятельности.</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Принципы обучения</w:t>
      </w:r>
      <w:r w:rsidRPr="008D7CDA">
        <w:rPr>
          <w:rFonts w:ascii="Times New Roman" w:hAnsi="Times New Roman" w:cs="Times New Roman"/>
          <w:sz w:val="24"/>
          <w:szCs w:val="24"/>
        </w:rPr>
        <w:t xml:space="preserve"> – служат для установления путей реализации поставленных целей обучения. </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Содержание обучения</w:t>
      </w:r>
      <w:r w:rsidRPr="008D7CDA">
        <w:rPr>
          <w:rFonts w:ascii="Times New Roman" w:hAnsi="Times New Roman" w:cs="Times New Roman"/>
          <w:sz w:val="24"/>
          <w:szCs w:val="24"/>
        </w:rPr>
        <w:t xml:space="preserve"> – часть опыта предыдущих поколений людей, которую необходимо передать студентам для достижения поставленных целей обучения посредством выбранных путей реализации этих целей.</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Методы обучения</w:t>
      </w:r>
      <w:r w:rsidRPr="008D7CDA">
        <w:rPr>
          <w:rFonts w:ascii="Times New Roman" w:hAnsi="Times New Roman" w:cs="Times New Roman"/>
          <w:sz w:val="24"/>
          <w:szCs w:val="24"/>
        </w:rPr>
        <w:t xml:space="preserve"> – логическая цепь взаимосвязанных действий преподавателя и студента, посредством которых передается и воспринимается содержание, которое перерабатывается и воспроизводится. </w:t>
      </w:r>
    </w:p>
    <w:p w:rsidR="008D7CDA" w:rsidRPr="008D7CDA" w:rsidRDefault="008D7CDA" w:rsidP="008D7CDA">
      <w:pPr>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Средства обучения</w:t>
      </w:r>
      <w:r w:rsidRPr="008D7CDA">
        <w:rPr>
          <w:rFonts w:ascii="Times New Roman" w:hAnsi="Times New Roman" w:cs="Times New Roman"/>
          <w:sz w:val="24"/>
          <w:szCs w:val="24"/>
        </w:rPr>
        <w:t xml:space="preserve"> – материализованные предметные способы обработки содержания обучения в совокупности с методами обучения. </w:t>
      </w:r>
    </w:p>
    <w:p w:rsidR="008D7CDA" w:rsidRPr="008D7CDA" w:rsidRDefault="008D7CDA" w:rsidP="008D7CDA">
      <w:pPr>
        <w:shd w:val="clear" w:color="auto" w:fill="FFFFFF"/>
        <w:spacing w:after="0" w:line="240" w:lineRule="auto"/>
        <w:ind w:firstLine="709"/>
        <w:jc w:val="both"/>
        <w:rPr>
          <w:rFonts w:ascii="Times New Roman" w:hAnsi="Times New Roman" w:cs="Times New Roman"/>
          <w:sz w:val="24"/>
          <w:szCs w:val="24"/>
        </w:rPr>
      </w:pPr>
      <w:r w:rsidRPr="008D7CDA">
        <w:rPr>
          <w:rFonts w:ascii="Times New Roman" w:hAnsi="Times New Roman" w:cs="Times New Roman"/>
          <w:b/>
          <w:i/>
          <w:iCs/>
          <w:sz w:val="24"/>
          <w:szCs w:val="24"/>
        </w:rPr>
        <w:t>Формы организации обучения</w:t>
      </w:r>
      <w:r w:rsidRPr="008D7CDA">
        <w:rPr>
          <w:rFonts w:ascii="Times New Roman" w:hAnsi="Times New Roman" w:cs="Times New Roman"/>
          <w:sz w:val="24"/>
          <w:szCs w:val="24"/>
        </w:rPr>
        <w:t xml:space="preserve"> – обеспечивают логическую завершенность процесса обучения.</w:t>
      </w:r>
    </w:p>
    <w:p w:rsidR="008D7CDA" w:rsidRPr="008D7CDA" w:rsidRDefault="008D7CDA" w:rsidP="008D7CDA">
      <w:pPr>
        <w:spacing w:after="0" w:line="240" w:lineRule="auto"/>
        <w:ind w:firstLine="709"/>
        <w:jc w:val="both"/>
        <w:rPr>
          <w:rFonts w:ascii="Times New Roman" w:hAnsi="Times New Roman" w:cs="Times New Roman"/>
          <w:bCs/>
          <w:sz w:val="24"/>
          <w:szCs w:val="24"/>
        </w:rPr>
      </w:pPr>
      <w:r w:rsidRPr="008D7CDA">
        <w:rPr>
          <w:rFonts w:ascii="Times New Roman" w:hAnsi="Times New Roman" w:cs="Times New Roman"/>
          <w:b/>
          <w:i/>
          <w:sz w:val="24"/>
          <w:szCs w:val="24"/>
        </w:rPr>
        <w:t>Законы и закономерности обучения в высшей школе.</w:t>
      </w:r>
      <w:r w:rsidRPr="008D7CDA">
        <w:rPr>
          <w:rFonts w:ascii="Times New Roman" w:hAnsi="Times New Roman" w:cs="Times New Roman"/>
          <w:sz w:val="24"/>
          <w:szCs w:val="24"/>
        </w:rPr>
        <w:t xml:space="preserve"> </w:t>
      </w:r>
      <w:r w:rsidRPr="008D7CDA">
        <w:rPr>
          <w:rFonts w:ascii="Times New Roman" w:hAnsi="Times New Roman" w:cs="Times New Roman"/>
          <w:bCs/>
          <w:sz w:val="24"/>
          <w:szCs w:val="24"/>
        </w:rPr>
        <w:t xml:space="preserve">Преподаватель, занимаясь вопросами проектирования учебно-воспитательного процесса, непременно ставит перед собой задачу познания процесса обучения. Результатом этого познания является установление законов и закономерностей процесса обучения.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b/>
          <w:i/>
          <w:sz w:val="24"/>
          <w:szCs w:val="24"/>
          <w:lang w:eastAsia="ar-SA"/>
        </w:rPr>
        <w:t>Педагогический закон</w:t>
      </w:r>
      <w:r w:rsidRPr="008D7CDA">
        <w:rPr>
          <w:rFonts w:ascii="Times New Roman" w:eastAsia="Times New Roman" w:hAnsi="Times New Roman" w:cs="Times New Roman"/>
          <w:sz w:val="24"/>
          <w:szCs w:val="24"/>
          <w:lang w:eastAsia="ar-SA"/>
        </w:rPr>
        <w:t xml:space="preserve"> - внутренняя, существенная, устойчивая связь педагогических явлений, обусловливающая их необходимое, закономерное развитие. </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hAnsi="Times New Roman" w:cs="Times New Roman"/>
          <w:sz w:val="24"/>
          <w:szCs w:val="24"/>
        </w:rPr>
        <w:t xml:space="preserve">Закон </w:t>
      </w:r>
      <w:r w:rsidRPr="008D7CDA">
        <w:rPr>
          <w:rFonts w:ascii="Times New Roman" w:hAnsi="Times New Roman" w:cs="Times New Roman"/>
          <w:i/>
          <w:iCs/>
          <w:sz w:val="24"/>
          <w:szCs w:val="24"/>
        </w:rPr>
        <w:t>социальной обусловленности целей</w:t>
      </w:r>
      <w:r w:rsidRPr="008D7CDA">
        <w:rPr>
          <w:rFonts w:ascii="Times New Roman" w:hAnsi="Times New Roman" w:cs="Times New Roman"/>
          <w:sz w:val="24"/>
          <w:szCs w:val="24"/>
        </w:rPr>
        <w:t xml:space="preserve">, </w:t>
      </w:r>
      <w:r w:rsidRPr="008D7CDA">
        <w:rPr>
          <w:rFonts w:ascii="Times New Roman" w:hAnsi="Times New Roman" w:cs="Times New Roman"/>
          <w:i/>
          <w:iCs/>
          <w:sz w:val="24"/>
          <w:szCs w:val="24"/>
        </w:rPr>
        <w:t xml:space="preserve">содержания </w:t>
      </w:r>
      <w:r w:rsidRPr="008D7CDA">
        <w:rPr>
          <w:rFonts w:ascii="Times New Roman" w:eastAsia="Times New Roman" w:hAnsi="Times New Roman" w:cs="Times New Roman"/>
          <w:i/>
          <w:iCs/>
          <w:sz w:val="24"/>
          <w:szCs w:val="24"/>
          <w:lang w:eastAsia="ar-SA"/>
        </w:rPr>
        <w:t xml:space="preserve">и методов обучения </w:t>
      </w:r>
      <w:r w:rsidRPr="008D7CDA">
        <w:rPr>
          <w:rFonts w:ascii="Times New Roman" w:eastAsia="Times New Roman" w:hAnsi="Times New Roman" w:cs="Times New Roman"/>
          <w:sz w:val="24"/>
          <w:szCs w:val="24"/>
          <w:lang w:eastAsia="ar-SA"/>
        </w:rPr>
        <w:t>раскрывает объективный процесс определяющего влияния общественных отношений, социального строя на формирование всех элементов воспитания и обучения. Речь идет о том, чтобы, используя данный закон, полно и оптимально перевести социальный заказ на уровень педагогических средств и методов.</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b/>
          <w:sz w:val="24"/>
          <w:szCs w:val="24"/>
          <w:lang w:eastAsia="ar-SA"/>
        </w:rPr>
        <w:t xml:space="preserve">Закон </w:t>
      </w:r>
      <w:r w:rsidRPr="008D7CDA">
        <w:rPr>
          <w:rFonts w:ascii="Times New Roman" w:eastAsia="Times New Roman" w:hAnsi="Times New Roman" w:cs="Times New Roman"/>
          <w:b/>
          <w:i/>
          <w:iCs/>
          <w:sz w:val="24"/>
          <w:szCs w:val="24"/>
          <w:lang w:eastAsia="ar-SA"/>
        </w:rPr>
        <w:t>воспитывающего и развивающего обучения</w:t>
      </w:r>
      <w:r w:rsidRPr="008D7CDA">
        <w:rPr>
          <w:rFonts w:ascii="Times New Roman" w:eastAsia="Times New Roman" w:hAnsi="Times New Roman" w:cs="Times New Roman"/>
          <w:i/>
          <w:iCs/>
          <w:sz w:val="24"/>
          <w:szCs w:val="24"/>
          <w:lang w:eastAsia="ar-SA"/>
        </w:rPr>
        <w:t>.</w:t>
      </w:r>
      <w:r w:rsidRPr="008D7CDA">
        <w:rPr>
          <w:rFonts w:ascii="Times New Roman" w:eastAsia="Times New Roman" w:hAnsi="Times New Roman" w:cs="Times New Roman"/>
          <w:sz w:val="24"/>
          <w:szCs w:val="24"/>
          <w:lang w:eastAsia="ar-SA"/>
        </w:rPr>
        <w:t xml:space="preserve"> Раскрывает соотношение овладения знаниями, способами деятельности и всестороннего развития личности. </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
          <w:bCs/>
          <w:sz w:val="24"/>
          <w:szCs w:val="24"/>
          <w:lang w:eastAsia="ru-RU"/>
        </w:rPr>
        <w:lastRenderedPageBreak/>
        <w:t xml:space="preserve">Закон </w:t>
      </w:r>
      <w:r w:rsidRPr="008D7CDA">
        <w:rPr>
          <w:rFonts w:ascii="Times New Roman" w:eastAsia="Times New Roman" w:hAnsi="Times New Roman" w:cs="Times New Roman"/>
          <w:b/>
          <w:bCs/>
          <w:i/>
          <w:iCs/>
          <w:sz w:val="24"/>
          <w:szCs w:val="24"/>
          <w:lang w:eastAsia="ru-RU"/>
        </w:rPr>
        <w:t>обусловленности обучения и воспитания характером деятельности студентов</w:t>
      </w:r>
      <w:r w:rsidRPr="008D7CDA">
        <w:rPr>
          <w:rFonts w:ascii="Times New Roman" w:eastAsia="Times New Roman" w:hAnsi="Times New Roman" w:cs="Times New Roman"/>
          <w:bCs/>
          <w:i/>
          <w:iCs/>
          <w:sz w:val="24"/>
          <w:szCs w:val="24"/>
          <w:lang w:eastAsia="ru-RU"/>
        </w:rPr>
        <w:t xml:space="preserve"> </w:t>
      </w:r>
      <w:r w:rsidRPr="008D7CDA">
        <w:rPr>
          <w:rFonts w:ascii="Times New Roman" w:eastAsia="Times New Roman" w:hAnsi="Times New Roman" w:cs="Times New Roman"/>
          <w:bCs/>
          <w:sz w:val="24"/>
          <w:szCs w:val="24"/>
          <w:lang w:eastAsia="ru-RU"/>
        </w:rPr>
        <w:t xml:space="preserve">раскрывает соотношения между педагогическим руководством и развитием собственной активности обучающихся, между способами организации обучения и его результатами.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pacing w:val="-8"/>
          <w:sz w:val="24"/>
          <w:szCs w:val="24"/>
          <w:lang w:eastAsia="ar-SA"/>
        </w:rPr>
      </w:pPr>
      <w:r w:rsidRPr="008D7CDA">
        <w:rPr>
          <w:rFonts w:ascii="Times New Roman" w:eastAsia="Times New Roman" w:hAnsi="Times New Roman" w:cs="Times New Roman"/>
          <w:b/>
          <w:spacing w:val="-8"/>
          <w:sz w:val="24"/>
          <w:szCs w:val="24"/>
          <w:lang w:eastAsia="ar-SA"/>
        </w:rPr>
        <w:t xml:space="preserve">Закон </w:t>
      </w:r>
      <w:r w:rsidRPr="008D7CDA">
        <w:rPr>
          <w:rFonts w:ascii="Times New Roman" w:eastAsia="Times New Roman" w:hAnsi="Times New Roman" w:cs="Times New Roman"/>
          <w:b/>
          <w:i/>
          <w:iCs/>
          <w:spacing w:val="-8"/>
          <w:sz w:val="24"/>
          <w:szCs w:val="24"/>
          <w:lang w:eastAsia="ar-SA"/>
        </w:rPr>
        <w:t>целостности и единства педагогического процесса</w:t>
      </w:r>
      <w:r w:rsidRPr="008D7CDA">
        <w:rPr>
          <w:rFonts w:ascii="Times New Roman" w:eastAsia="Times New Roman" w:hAnsi="Times New Roman" w:cs="Times New Roman"/>
          <w:spacing w:val="-8"/>
          <w:sz w:val="24"/>
          <w:szCs w:val="24"/>
          <w:lang w:eastAsia="ar-SA"/>
        </w:rPr>
        <w:t xml:space="preserve"> раскрывает соотношение части и целого в педагогическом процессе, необходимость гармонического единства рационального, эмоционального, сообщающего и поискового, содержательного, операционного и мотивационного компонентов и т.д.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b/>
          <w:sz w:val="24"/>
          <w:szCs w:val="24"/>
          <w:lang w:eastAsia="ar-SA"/>
        </w:rPr>
      </w:pPr>
      <w:r w:rsidRPr="008D7CDA">
        <w:rPr>
          <w:rFonts w:ascii="Times New Roman" w:eastAsia="Times New Roman" w:hAnsi="Times New Roman" w:cs="Times New Roman"/>
          <w:b/>
          <w:sz w:val="24"/>
          <w:szCs w:val="24"/>
          <w:lang w:eastAsia="ar-SA"/>
        </w:rPr>
        <w:t xml:space="preserve">Закон единства и </w:t>
      </w:r>
      <w:r w:rsidRPr="008D7CDA">
        <w:rPr>
          <w:rFonts w:ascii="Times New Roman" w:eastAsia="Times New Roman" w:hAnsi="Times New Roman" w:cs="Times New Roman"/>
          <w:b/>
          <w:i/>
          <w:iCs/>
          <w:sz w:val="24"/>
          <w:szCs w:val="24"/>
          <w:lang w:eastAsia="ar-SA"/>
        </w:rPr>
        <w:t>взаимосвязи теории и практики в обучении</w:t>
      </w:r>
      <w:r w:rsidRPr="008D7CDA">
        <w:rPr>
          <w:rFonts w:ascii="Times New Roman" w:eastAsia="Times New Roman" w:hAnsi="Times New Roman" w:cs="Times New Roman"/>
          <w:b/>
          <w:sz w:val="24"/>
          <w:szCs w:val="24"/>
          <w:lang w:eastAsia="ar-SA"/>
        </w:rPr>
        <w:t>.</w:t>
      </w:r>
    </w:p>
    <w:p w:rsidR="008D7CDA" w:rsidRPr="008D7CDA" w:rsidRDefault="008D7CDA" w:rsidP="008D7CDA">
      <w:pPr>
        <w:spacing w:after="0" w:line="240" w:lineRule="auto"/>
        <w:ind w:firstLine="709"/>
        <w:jc w:val="both"/>
        <w:rPr>
          <w:rFonts w:ascii="Times New Roman" w:eastAsia="Times New Roman" w:hAnsi="Times New Roman" w:cs="Times New Roman"/>
          <w:b/>
          <w:bCs/>
          <w:sz w:val="24"/>
          <w:szCs w:val="24"/>
          <w:lang w:eastAsia="ru-RU"/>
        </w:rPr>
      </w:pPr>
      <w:r w:rsidRPr="008D7CDA">
        <w:rPr>
          <w:rFonts w:ascii="Times New Roman" w:eastAsia="Times New Roman" w:hAnsi="Times New Roman" w:cs="Times New Roman"/>
          <w:b/>
          <w:bCs/>
          <w:sz w:val="24"/>
          <w:szCs w:val="24"/>
          <w:lang w:eastAsia="ru-RU"/>
        </w:rPr>
        <w:t xml:space="preserve">Одной из задач дидактики является установление </w:t>
      </w:r>
      <w:r w:rsidRPr="008D7CDA">
        <w:rPr>
          <w:rFonts w:ascii="Times New Roman" w:eastAsia="Times New Roman" w:hAnsi="Times New Roman" w:cs="Times New Roman"/>
          <w:b/>
          <w:bCs/>
          <w:i/>
          <w:iCs/>
          <w:sz w:val="24"/>
          <w:szCs w:val="24"/>
          <w:lang w:eastAsia="ru-RU"/>
        </w:rPr>
        <w:t>закономерностей обучения</w:t>
      </w:r>
      <w:r w:rsidRPr="008D7CDA">
        <w:rPr>
          <w:rFonts w:ascii="Times New Roman" w:eastAsia="Times New Roman" w:hAnsi="Times New Roman" w:cs="Times New Roman"/>
          <w:b/>
          <w:bCs/>
          <w:sz w:val="24"/>
          <w:szCs w:val="24"/>
          <w:lang w:eastAsia="ru-RU"/>
        </w:rPr>
        <w:t xml:space="preserve"> и, тем самым делать процесс обучения для него более осознанным, управляемым, эффективным.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Дидактические закономерности устанавливают связи между преподавателем, студентами и изучаемым материалом. Знание этих закономерностей позволяет преподавателю построить процесс обучения оптимально в разных педагогических ситуациях.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pacing w:val="-2"/>
          <w:sz w:val="24"/>
          <w:szCs w:val="24"/>
          <w:lang w:eastAsia="ar-SA"/>
        </w:rPr>
      </w:pPr>
      <w:r w:rsidRPr="008D7CDA">
        <w:rPr>
          <w:rFonts w:ascii="Times New Roman" w:eastAsia="Times New Roman" w:hAnsi="Times New Roman" w:cs="Times New Roman"/>
          <w:i/>
          <w:iCs/>
          <w:spacing w:val="-2"/>
          <w:sz w:val="24"/>
          <w:szCs w:val="24"/>
          <w:lang w:eastAsia="ar-SA"/>
        </w:rPr>
        <w:t>Закономерности обучения - это объективные, существенные, устойчивые, повторяющиеся связи между составными частями, компонентами процесса обучения (это выражение действия законов в конкретных условиях).</w:t>
      </w:r>
      <w:r w:rsidRPr="008D7CDA">
        <w:rPr>
          <w:rFonts w:ascii="Times New Roman" w:eastAsia="Times New Roman" w:hAnsi="Times New Roman" w:cs="Times New Roman"/>
          <w:spacing w:val="-2"/>
          <w:sz w:val="24"/>
          <w:szCs w:val="24"/>
          <w:lang w:eastAsia="ar-SA"/>
        </w:rPr>
        <w:t xml:space="preserve"> </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i/>
          <w:iCs/>
          <w:sz w:val="24"/>
          <w:szCs w:val="24"/>
          <w:lang w:eastAsia="ru-RU"/>
        </w:rPr>
        <w:t>Внешние закономерности процесса обучения</w:t>
      </w:r>
      <w:r w:rsidRPr="008D7CDA">
        <w:rPr>
          <w:rFonts w:ascii="Times New Roman" w:eastAsia="Times New Roman" w:hAnsi="Times New Roman" w:cs="Times New Roman"/>
          <w:bCs/>
          <w:sz w:val="24"/>
          <w:szCs w:val="24"/>
          <w:lang w:eastAsia="ru-RU"/>
        </w:rPr>
        <w:t xml:space="preserve"> характеризуют зависимость обучения от общественных процессов и условий: </w:t>
      </w:r>
    </w:p>
    <w:p w:rsidR="008D7CDA" w:rsidRPr="008D7CDA" w:rsidRDefault="008D7CDA" w:rsidP="008D7CDA">
      <w:pPr>
        <w:widowControl w:val="0"/>
        <w:numPr>
          <w:ilvl w:val="0"/>
          <w:numId w:val="5"/>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социально-экономической,</w:t>
      </w:r>
    </w:p>
    <w:p w:rsidR="008D7CDA" w:rsidRPr="008D7CDA" w:rsidRDefault="008D7CDA" w:rsidP="008D7CDA">
      <w:pPr>
        <w:widowControl w:val="0"/>
        <w:numPr>
          <w:ilvl w:val="0"/>
          <w:numId w:val="5"/>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политической ситуации,</w:t>
      </w:r>
    </w:p>
    <w:p w:rsidR="008D7CDA" w:rsidRPr="008D7CDA" w:rsidRDefault="008D7CDA" w:rsidP="008D7CDA">
      <w:pPr>
        <w:widowControl w:val="0"/>
        <w:numPr>
          <w:ilvl w:val="0"/>
          <w:numId w:val="5"/>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уровня культуры,</w:t>
      </w:r>
    </w:p>
    <w:p w:rsidR="008D7CDA" w:rsidRPr="008D7CDA" w:rsidRDefault="008D7CDA" w:rsidP="008D7CDA">
      <w:pPr>
        <w:widowControl w:val="0"/>
        <w:numPr>
          <w:ilvl w:val="0"/>
          <w:numId w:val="5"/>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потребностей общества в определенном типе личности и уровне образования. </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i/>
          <w:iCs/>
          <w:sz w:val="24"/>
          <w:szCs w:val="24"/>
          <w:lang w:eastAsia="ru-RU"/>
        </w:rPr>
        <w:t>Внутренние закономерности процесса обучения</w:t>
      </w:r>
      <w:r w:rsidRPr="008D7CDA">
        <w:rPr>
          <w:rFonts w:ascii="Times New Roman" w:eastAsia="Times New Roman" w:hAnsi="Times New Roman" w:cs="Times New Roman"/>
          <w:bCs/>
          <w:sz w:val="24"/>
          <w:szCs w:val="24"/>
          <w:lang w:eastAsia="ru-RU"/>
        </w:rPr>
        <w:t xml:space="preserve"> - связи между его компонентами: целями, содержанием, методами, средствами, формами, т.е. это зависимость между преподаванием, учением, и изучаемым материалом.</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sz w:val="24"/>
          <w:szCs w:val="24"/>
          <w:lang w:eastAsia="ru-RU"/>
        </w:rPr>
        <w:t>Рассмотрим эти закономерности:</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i/>
          <w:iCs/>
          <w:sz w:val="24"/>
          <w:szCs w:val="24"/>
          <w:lang w:eastAsia="ru-RU"/>
        </w:rPr>
        <w:t>Обучающая деятельность преподавателя преимущественно носит воспитывающий характер.</w:t>
      </w:r>
      <w:r w:rsidRPr="008D7CDA">
        <w:rPr>
          <w:rFonts w:ascii="Times New Roman" w:eastAsia="Times New Roman" w:hAnsi="Times New Roman" w:cs="Times New Roman"/>
          <w:bCs/>
          <w:sz w:val="24"/>
          <w:szCs w:val="24"/>
          <w:lang w:eastAsia="ru-RU"/>
        </w:rPr>
        <w:t xml:space="preserve"> Воспитательное воздействие может быть положительным или отрицательным, иметь большую или меньшую силу, зависит от условий, в которых протекает обучение.</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i/>
          <w:iCs/>
          <w:sz w:val="24"/>
          <w:szCs w:val="24"/>
          <w:lang w:eastAsia="ar-SA"/>
        </w:rPr>
        <w:t>Зависимость между взаимодействием преподавателя и студента и результатами обучения.</w:t>
      </w:r>
      <w:r w:rsidRPr="008D7CDA">
        <w:rPr>
          <w:rFonts w:ascii="Times New Roman" w:eastAsia="Times New Roman" w:hAnsi="Times New Roman" w:cs="Times New Roman"/>
          <w:sz w:val="24"/>
          <w:szCs w:val="24"/>
          <w:lang w:eastAsia="ar-SA"/>
        </w:rPr>
        <w:t xml:space="preserve"> Обучение не может состояться, если нет взаимообусловленной деятельности участников процесса обучения, отсутствует их единство. Частное проявление этой закономерности - между активностью студента и результатами учения: чем интенсивнее, сознательнее учебно-познавательная деятельность студента, тем выше качество обучения.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i/>
          <w:iCs/>
          <w:sz w:val="24"/>
          <w:szCs w:val="24"/>
          <w:lang w:eastAsia="ar-SA"/>
        </w:rPr>
        <w:t xml:space="preserve">Прочность усвоения учебного материала зависит от систематического прямого и отсроченного повторения изученного, от включения его в ранее пройденный и новый материал. </w:t>
      </w:r>
      <w:r w:rsidRPr="008D7CDA">
        <w:rPr>
          <w:rFonts w:ascii="Times New Roman" w:eastAsia="Times New Roman" w:hAnsi="Times New Roman" w:cs="Times New Roman"/>
          <w:sz w:val="24"/>
          <w:szCs w:val="24"/>
          <w:lang w:eastAsia="ar-SA"/>
        </w:rPr>
        <w:t>Развитие умственных умений и навыков студентов зависит от применения поисковых методов, проблемного обучения и других активизирующих интеллектуальную деятельность приемов и средств.</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Следующей педагогической закономерностью является </w:t>
      </w:r>
      <w:r w:rsidRPr="008D7CDA">
        <w:rPr>
          <w:rFonts w:ascii="Times New Roman" w:eastAsia="Times New Roman" w:hAnsi="Times New Roman" w:cs="Times New Roman"/>
          <w:i/>
          <w:iCs/>
          <w:sz w:val="24"/>
          <w:szCs w:val="24"/>
          <w:lang w:eastAsia="ar-SA"/>
        </w:rPr>
        <w:t xml:space="preserve">моделирование (воссоздание) в учебном процессе условий будущей профессиональной деятельности </w:t>
      </w:r>
      <w:r w:rsidRPr="008D7CDA">
        <w:rPr>
          <w:rFonts w:ascii="Times New Roman" w:eastAsia="Times New Roman" w:hAnsi="Times New Roman" w:cs="Times New Roman"/>
          <w:sz w:val="24"/>
          <w:szCs w:val="24"/>
          <w:lang w:eastAsia="ar-SA"/>
        </w:rPr>
        <w:t>специалистов.</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Формирование понятий в сознании студентов состоится лишь в случае организации познавательной деятельности по выделению существенных признаков, явлений, объектов, технологических операций по сопоставлению, разграничению понятий, установлению их содержания, объема и пр.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lastRenderedPageBreak/>
        <w:t>Все закономерности педагогического процесса взаимосвязаны между собой, проявляются через массу случайностей, что существенно его усложняет. Вместе с тем, выступая в виде устойчивых тенденций, эти закономерности четко определяют направления работы преподавателей и студентов.</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Указанные закономерности служат базой для выработки системы стратегических идей, которые составляют ядро современной педагогической </w:t>
      </w:r>
      <w:r w:rsidRPr="008D7CDA">
        <w:rPr>
          <w:rFonts w:ascii="Times New Roman" w:eastAsia="Times New Roman" w:hAnsi="Times New Roman" w:cs="Times New Roman"/>
          <w:i/>
          <w:iCs/>
          <w:sz w:val="24"/>
          <w:szCs w:val="24"/>
          <w:lang w:eastAsia="ar-SA"/>
        </w:rPr>
        <w:t>концепции обучения:</w:t>
      </w:r>
      <w:r w:rsidRPr="008D7CDA">
        <w:rPr>
          <w:rFonts w:ascii="Times New Roman" w:eastAsia="Times New Roman" w:hAnsi="Times New Roman" w:cs="Times New Roman"/>
          <w:sz w:val="24"/>
          <w:szCs w:val="24"/>
          <w:lang w:eastAsia="ar-SA"/>
        </w:rPr>
        <w:t xml:space="preserve"> </w:t>
      </w:r>
    </w:p>
    <w:p w:rsidR="008D7CDA" w:rsidRPr="008D7CDA" w:rsidRDefault="008D7CDA" w:rsidP="008D7CDA">
      <w:pPr>
        <w:widowControl w:val="0"/>
        <w:numPr>
          <w:ilvl w:val="0"/>
          <w:numId w:val="6"/>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направленность обучения и воспитания на формирование личности, индивидуальности, обладающей духовным богатством, общечеловеческими ценностями, моралью, всесторонне и гармонически развитой, способной к подготовительной и продуктивной деятельности;</w:t>
      </w:r>
    </w:p>
    <w:p w:rsidR="008D7CDA" w:rsidRPr="008D7CDA" w:rsidRDefault="008D7CDA" w:rsidP="008D7CDA">
      <w:pPr>
        <w:widowControl w:val="0"/>
        <w:numPr>
          <w:ilvl w:val="0"/>
          <w:numId w:val="6"/>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единство организации учебно-познавательной, поисковой, творческой деятельности студента как условия формирования личности;</w:t>
      </w:r>
    </w:p>
    <w:p w:rsidR="008D7CDA" w:rsidRPr="008D7CDA" w:rsidRDefault="008D7CDA" w:rsidP="008D7CDA">
      <w:pPr>
        <w:widowControl w:val="0"/>
        <w:numPr>
          <w:ilvl w:val="0"/>
          <w:numId w:val="6"/>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органическое единство обучения и воспитания, требующее рассматривать обучение как специфический способ воспитания и придавать ему развивающий и воспитывающий характер; </w:t>
      </w:r>
    </w:p>
    <w:p w:rsidR="008D7CDA" w:rsidRPr="008D7CDA" w:rsidRDefault="008D7CDA" w:rsidP="008D7CDA">
      <w:pPr>
        <w:widowControl w:val="0"/>
        <w:numPr>
          <w:ilvl w:val="0"/>
          <w:numId w:val="6"/>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оптимизация содержания, методов, средств; установка на отбор методов, приносящих максимальный эффект при относительно небольших затратах времени и труда.</w:t>
      </w:r>
    </w:p>
    <w:p w:rsidR="008D7CDA" w:rsidRPr="008D7CDA" w:rsidRDefault="008D7CDA" w:rsidP="008D7CDA">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ar-SA"/>
        </w:rPr>
      </w:pPr>
      <w:r w:rsidRPr="008D7CDA">
        <w:rPr>
          <w:rFonts w:ascii="Times New Roman" w:eastAsia="Times New Roman" w:hAnsi="Times New Roman" w:cs="Times New Roman"/>
          <w:sz w:val="24"/>
          <w:szCs w:val="24"/>
          <w:lang w:eastAsia="ar-SA"/>
        </w:rPr>
        <w:t>Реализация рассмотренных законов и закономерностей в образовательной деятельности вуза позволяет рассматривать педагогический процесс как целостное явление, обеспечивающее качественную подготовку будущих специалистов к профессиональной деятельности.</w:t>
      </w:r>
    </w:p>
    <w:p w:rsidR="008D7CDA" w:rsidRPr="008D7CDA" w:rsidRDefault="008D7CDA" w:rsidP="008D7CDA">
      <w:pPr>
        <w:widowControl w:val="0"/>
        <w:shd w:val="clear" w:color="auto" w:fill="FFFFFF"/>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 xml:space="preserve">Обобщённо выделяют следующие </w:t>
      </w:r>
      <w:r w:rsidRPr="008D7CDA">
        <w:rPr>
          <w:rFonts w:ascii="Times New Roman" w:eastAsia="Times New Roman" w:hAnsi="Times New Roman" w:cs="Times New Roman"/>
          <w:i/>
          <w:iCs/>
          <w:color w:val="000000"/>
          <w:sz w:val="24"/>
          <w:szCs w:val="24"/>
          <w:lang w:eastAsia="ar-SA"/>
        </w:rPr>
        <w:t>т</w:t>
      </w:r>
      <w:r w:rsidRPr="008D7CDA">
        <w:rPr>
          <w:rFonts w:ascii="Times New Roman" w:eastAsia="Times New Roman" w:hAnsi="Times New Roman" w:cs="Times New Roman"/>
          <w:i/>
          <w:iCs/>
          <w:sz w:val="24"/>
          <w:szCs w:val="24"/>
          <w:lang w:eastAsia="ar-SA"/>
        </w:rPr>
        <w:t>ребования к процессу обучения в высшей школе</w:t>
      </w:r>
      <w:r w:rsidRPr="008D7CDA">
        <w:rPr>
          <w:rFonts w:ascii="Times New Roman" w:eastAsia="Times New Roman" w:hAnsi="Times New Roman" w:cs="Times New Roman"/>
          <w:sz w:val="24"/>
          <w:szCs w:val="24"/>
          <w:lang w:eastAsia="ar-SA"/>
        </w:rPr>
        <w:t>:</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sz w:val="24"/>
          <w:szCs w:val="24"/>
          <w:lang w:eastAsia="ru-RU"/>
        </w:rPr>
        <w:t>Содержание программного материала должно отражать научную истину, соответствовать современному состоянию науки, связи с жизнью, а его изложение – уровню новейших достижений дидактики.</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Систематически создавать проблемные ситуации, соблюдать логику познавательного процесса и обучать строгой доказательности суждений и умозаключений, что обусловливает развивающий характер процесса обучения.</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Обязательное сочетание слова и наглядности, использование комплекса современных технических средств обучения, развитие воображения, технического мышления как основы творческой поисковой деятельности.</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Обязательное сочетание обучения с воспитанием, приводить примеры связи теории с практикой, с жизнью, развивать мировоззренческий аспект обучения.</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Систематически вызывать интерес к учебе, формировать познавательные потребности и творческую активность. Эмоциональность преподавания - обязательна!</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Обязательно учитывать индивидуальные и возрастные особенности студентов при проектировании каждого занятия.</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Последовательность в обучении, необходимость опираться на прежние знания, умения и навыки, обеспечивая этим доступность обучения.</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Постоянно формировать умения и навыки студентов путем применения их знаний на практике, обязательного выполнения ими лабораторных и практических работ.</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Систематический и планомерный учет и контроль знаний, их качества и применения на практике, систематическая оценка работы каждого студента, непременное поощрение любого успеха.</w:t>
      </w:r>
    </w:p>
    <w:p w:rsidR="008D7CDA" w:rsidRPr="008D7CDA" w:rsidRDefault="008D7CDA" w:rsidP="008D7CDA">
      <w:pPr>
        <w:widowControl w:val="0"/>
        <w:numPr>
          <w:ilvl w:val="0"/>
          <w:numId w:val="7"/>
        </w:num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Перегрузки студентов учебными занятиями недопустимы.</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p>
    <w:p w:rsidR="008D7CDA" w:rsidRPr="008D7CDA" w:rsidRDefault="008D7CDA" w:rsidP="008D7CDA">
      <w:pPr>
        <w:spacing w:after="0" w:line="240" w:lineRule="auto"/>
        <w:jc w:val="center"/>
        <w:rPr>
          <w:rFonts w:ascii="Times New Roman" w:eastAsia="Times New Roman" w:hAnsi="Times New Roman" w:cs="Times New Roman"/>
          <w:b/>
          <w:sz w:val="24"/>
          <w:szCs w:val="24"/>
          <w:lang w:eastAsia="ar-SA"/>
        </w:rPr>
      </w:pPr>
      <w:r w:rsidRPr="008D7CDA">
        <w:rPr>
          <w:rFonts w:ascii="Times New Roman" w:eastAsia="Times New Roman" w:hAnsi="Times New Roman" w:cs="Times New Roman"/>
          <w:b/>
          <w:sz w:val="24"/>
          <w:szCs w:val="24"/>
          <w:lang w:eastAsia="ar-SA"/>
        </w:rPr>
        <w:t>2. Педагогика высшей школы, её специфика и категории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lastRenderedPageBreak/>
        <w:t xml:space="preserve">Л.И. </w:t>
      </w:r>
      <w:proofErr w:type="spellStart"/>
      <w:r w:rsidRPr="008D7CDA">
        <w:rPr>
          <w:rFonts w:ascii="Times New Roman" w:eastAsia="Times New Roman" w:hAnsi="Times New Roman" w:cs="Times New Roman"/>
          <w:sz w:val="24"/>
          <w:szCs w:val="24"/>
          <w:lang w:eastAsia="ar-SA"/>
        </w:rPr>
        <w:t>Гурье</w:t>
      </w:r>
      <w:proofErr w:type="spellEnd"/>
      <w:r w:rsidRPr="008D7CDA">
        <w:rPr>
          <w:rFonts w:ascii="Times New Roman" w:eastAsia="Times New Roman" w:hAnsi="Times New Roman" w:cs="Times New Roman"/>
          <w:sz w:val="24"/>
          <w:szCs w:val="24"/>
          <w:lang w:eastAsia="ar-SA"/>
        </w:rPr>
        <w:t xml:space="preserve"> дает следующее определение педагогики высшей школы:</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sz w:val="24"/>
          <w:szCs w:val="24"/>
          <w:lang w:eastAsia="ar-SA"/>
        </w:rPr>
        <w:t>«Педагогика высшей школы – область знания, выражающего основные научные идеи, дающие целостное представление о закономерностях и существенных связях в учебно-познавательной, научной, воспитательной, профессиональной подготовке и всестороннем развитии студентов»</w:t>
      </w:r>
      <w:r w:rsidRPr="008D7CDA">
        <w:rPr>
          <w:rFonts w:ascii="Times New Roman" w:eastAsia="Times New Roman" w:hAnsi="Times New Roman" w:cs="Times New Roman"/>
          <w:b/>
          <w:i/>
          <w:sz w:val="24"/>
          <w:szCs w:val="24"/>
          <w:lang w:eastAsia="ar-SA"/>
        </w:rPr>
        <w:t xml:space="preserve">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В первую очередь, нужно отметить, что педагогика высшей школы – это отрасль, раздел общей педагогики, а точнее будет сказать, </w:t>
      </w:r>
      <w:r w:rsidRPr="008D7CDA">
        <w:rPr>
          <w:rFonts w:ascii="Times New Roman" w:eastAsia="Times New Roman" w:hAnsi="Times New Roman" w:cs="Times New Roman"/>
          <w:i/>
          <w:sz w:val="24"/>
          <w:szCs w:val="24"/>
          <w:lang w:eastAsia="ar-SA"/>
        </w:rPr>
        <w:t>профессиональной педагогики</w:t>
      </w:r>
      <w:r w:rsidRPr="008D7CDA">
        <w:rPr>
          <w:rFonts w:ascii="Times New Roman" w:eastAsia="Times New Roman" w:hAnsi="Times New Roman" w:cs="Times New Roman"/>
          <w:sz w:val="24"/>
          <w:szCs w:val="24"/>
          <w:lang w:eastAsia="ar-SA"/>
        </w:rPr>
        <w:t xml:space="preserve">, изучающей закономерности, осуществляющей теоретическое обоснование, разрабатывающей принципы, технологии воспитания и образования человека, ориентированного на конкретно-профессиональную сферу действительности. </w:t>
      </w:r>
      <w:r w:rsidRPr="008D7CDA">
        <w:rPr>
          <w:rFonts w:ascii="Times New Roman" w:eastAsia="Times New Roman" w:hAnsi="Times New Roman" w:cs="Times New Roman"/>
          <w:b/>
          <w:sz w:val="24"/>
          <w:szCs w:val="24"/>
          <w:lang w:eastAsia="ar-SA"/>
        </w:rPr>
        <w:t xml:space="preserve">Предметом </w:t>
      </w:r>
      <w:r w:rsidRPr="008D7CDA">
        <w:rPr>
          <w:rFonts w:ascii="Times New Roman" w:eastAsia="Times New Roman" w:hAnsi="Times New Roman" w:cs="Times New Roman"/>
          <w:sz w:val="24"/>
          <w:szCs w:val="24"/>
          <w:lang w:eastAsia="ar-SA"/>
        </w:rPr>
        <w:t xml:space="preserve">изучения педагогики высшей школы является лишь один этап в профессиональном становлении </w:t>
      </w:r>
      <w:r w:rsidRPr="008D7CDA">
        <w:rPr>
          <w:rFonts w:ascii="Times New Roman" w:eastAsia="Times New Roman" w:hAnsi="Times New Roman" w:cs="Times New Roman"/>
          <w:b/>
          <w:i/>
          <w:sz w:val="24"/>
          <w:szCs w:val="24"/>
          <w:lang w:eastAsia="ar-SA"/>
        </w:rPr>
        <w:t>– процесс обучения и воспитания специалистов с высшем профессиональным образованием.</w:t>
      </w:r>
      <w:r w:rsidRPr="008D7CDA">
        <w:rPr>
          <w:rFonts w:ascii="Times New Roman" w:eastAsia="Times New Roman" w:hAnsi="Times New Roman" w:cs="Times New Roman"/>
          <w:sz w:val="24"/>
          <w:szCs w:val="24"/>
          <w:lang w:eastAsia="ar-SA"/>
        </w:rPr>
        <w:t xml:space="preserve">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sz w:val="24"/>
          <w:szCs w:val="24"/>
          <w:lang w:eastAsia="ar-SA"/>
        </w:rPr>
        <w:t xml:space="preserve">Таким образом, будем понимать под </w:t>
      </w:r>
      <w:r w:rsidRPr="008D7CDA">
        <w:rPr>
          <w:rFonts w:ascii="Times New Roman" w:eastAsia="Times New Roman" w:hAnsi="Times New Roman" w:cs="Times New Roman"/>
          <w:b/>
          <w:i/>
          <w:sz w:val="24"/>
          <w:szCs w:val="24"/>
          <w:lang w:eastAsia="ar-SA"/>
        </w:rPr>
        <w:t>педагогикой высшей школы</w:t>
      </w:r>
      <w:r w:rsidRPr="008D7CDA">
        <w:rPr>
          <w:rFonts w:ascii="Times New Roman" w:eastAsia="Times New Roman" w:hAnsi="Times New Roman" w:cs="Times New Roman"/>
          <w:i/>
          <w:sz w:val="24"/>
          <w:szCs w:val="24"/>
          <w:lang w:eastAsia="ar-SA"/>
        </w:rPr>
        <w:t xml:space="preserve"> – отрасль (раздел) общей (профессиональной) педагогики, изучающую основные составляющие </w:t>
      </w:r>
      <w:r w:rsidRPr="008D7CDA">
        <w:rPr>
          <w:rFonts w:ascii="Times New Roman" w:eastAsia="Times New Roman" w:hAnsi="Times New Roman" w:cs="Times New Roman"/>
          <w:sz w:val="24"/>
          <w:szCs w:val="24"/>
          <w:lang w:eastAsia="ar-SA"/>
        </w:rPr>
        <w:t>(закономерности, принципы, формы, методы, технологии, содержание</w:t>
      </w:r>
      <w:r w:rsidRPr="008D7CDA">
        <w:rPr>
          <w:rFonts w:ascii="Times New Roman" w:eastAsia="Times New Roman" w:hAnsi="Times New Roman" w:cs="Times New Roman"/>
          <w:i/>
          <w:sz w:val="24"/>
          <w:szCs w:val="24"/>
          <w:lang w:eastAsia="ar-SA"/>
        </w:rPr>
        <w:t>) образовательного процесса в вузе, а также  особенности и условия (</w:t>
      </w:r>
      <w:r w:rsidRPr="008D7CDA">
        <w:rPr>
          <w:rFonts w:ascii="Times New Roman" w:eastAsia="Times New Roman" w:hAnsi="Times New Roman" w:cs="Times New Roman"/>
          <w:sz w:val="24"/>
          <w:szCs w:val="24"/>
          <w:lang w:eastAsia="ar-SA"/>
        </w:rPr>
        <w:t>требования к процессу взаимодействия преподавателя и студента, требования к</w:t>
      </w:r>
      <w:r w:rsidRPr="008D7CDA">
        <w:rPr>
          <w:rFonts w:ascii="Times New Roman" w:eastAsia="Times New Roman" w:hAnsi="Times New Roman" w:cs="Times New Roman"/>
          <w:i/>
          <w:sz w:val="24"/>
          <w:szCs w:val="24"/>
          <w:lang w:eastAsia="ar-SA"/>
        </w:rPr>
        <w:t xml:space="preserve"> личности </w:t>
      </w:r>
      <w:r w:rsidRPr="008D7CDA">
        <w:rPr>
          <w:rFonts w:ascii="Times New Roman" w:eastAsia="Times New Roman" w:hAnsi="Times New Roman" w:cs="Times New Roman"/>
          <w:sz w:val="24"/>
          <w:szCs w:val="24"/>
          <w:lang w:eastAsia="ar-SA"/>
        </w:rPr>
        <w:t>преподавателя и студента и др</w:t>
      </w:r>
      <w:r w:rsidRPr="008D7CDA">
        <w:rPr>
          <w:rFonts w:ascii="Times New Roman" w:eastAsia="Times New Roman" w:hAnsi="Times New Roman" w:cs="Times New Roman"/>
          <w:i/>
          <w:sz w:val="24"/>
          <w:szCs w:val="24"/>
          <w:lang w:eastAsia="ar-SA"/>
        </w:rPr>
        <w:t xml:space="preserve">.) эффективного осуществления профессиональной подготовки будущего специалиста.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Приведем </w:t>
      </w:r>
      <w:r w:rsidRPr="008D7CDA">
        <w:rPr>
          <w:rFonts w:ascii="Times New Roman" w:eastAsia="Times New Roman" w:hAnsi="Times New Roman" w:cs="Times New Roman"/>
          <w:b/>
          <w:sz w:val="24"/>
          <w:szCs w:val="24"/>
          <w:lang w:eastAsia="ar-SA"/>
        </w:rPr>
        <w:t>задачи профессиональной педагогики</w:t>
      </w:r>
      <w:r w:rsidRPr="008D7CDA">
        <w:rPr>
          <w:rFonts w:ascii="Times New Roman" w:eastAsia="Times New Roman" w:hAnsi="Times New Roman" w:cs="Times New Roman"/>
          <w:sz w:val="24"/>
          <w:szCs w:val="24"/>
          <w:lang w:eastAsia="ar-SA"/>
        </w:rPr>
        <w:t xml:space="preserve">, которые можно отнести к </w:t>
      </w:r>
      <w:r w:rsidRPr="008D7CDA">
        <w:rPr>
          <w:rFonts w:ascii="Times New Roman" w:eastAsia="Times New Roman" w:hAnsi="Times New Roman" w:cs="Times New Roman"/>
          <w:i/>
          <w:sz w:val="24"/>
          <w:szCs w:val="24"/>
          <w:lang w:eastAsia="ar-SA"/>
        </w:rPr>
        <w:t>задачам педагогики высшей школы</w:t>
      </w:r>
      <w:r w:rsidRPr="008D7CDA">
        <w:rPr>
          <w:rFonts w:ascii="Times New Roman" w:eastAsia="Times New Roman" w:hAnsi="Times New Roman" w:cs="Times New Roman"/>
          <w:sz w:val="24"/>
          <w:szCs w:val="24"/>
          <w:lang w:eastAsia="ar-SA"/>
        </w:rPr>
        <w:t xml:space="preserve"> как общее к частному. В них входят:</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1. Разработка теоретико-методологических основ профессионального образования и методик проведения исследований в профессиональной педагогике.</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2. Обоснование сущности, аспектов и функций профессионального образования.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3. Изучение истории развития профессионального образования и педагогической мысли.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4. Анализ современного состояния и прогнозирование развития профессионального образования в нашей стране и за рубежом.</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5. Выявление закономерностей профессионального обучения, воспитания и развития личности.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6. Обоснование образовательных стандартов и содержания профессионального образования.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7. Разработка новых принципов, методов, систем и технологий профессионального образования.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8. Определение принципов, методов и способов управления профессионально-педагогическими системами, мониторинга профессионально-образовательного процесса и профессионального развития обучающихся.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b/>
          <w:sz w:val="24"/>
          <w:szCs w:val="24"/>
          <w:lang w:eastAsia="ar-SA"/>
        </w:rPr>
      </w:pPr>
      <w:r w:rsidRPr="008D7CDA">
        <w:rPr>
          <w:rFonts w:ascii="Times New Roman" w:eastAsia="Times New Roman" w:hAnsi="Times New Roman" w:cs="Times New Roman"/>
          <w:sz w:val="24"/>
          <w:szCs w:val="24"/>
          <w:lang w:eastAsia="ar-SA"/>
        </w:rPr>
        <w:t>Кроме этого можно выделить з</w:t>
      </w:r>
      <w:r w:rsidRPr="008D7CDA">
        <w:rPr>
          <w:rFonts w:ascii="Times New Roman" w:eastAsia="Times New Roman" w:hAnsi="Times New Roman" w:cs="Times New Roman"/>
          <w:b/>
          <w:sz w:val="24"/>
          <w:szCs w:val="24"/>
          <w:lang w:eastAsia="ar-SA"/>
        </w:rPr>
        <w:t xml:space="preserve">адачи педагогики вышей школы </w:t>
      </w:r>
      <w:r w:rsidRPr="008D7CDA">
        <w:rPr>
          <w:rFonts w:ascii="Times New Roman" w:eastAsia="Times New Roman" w:hAnsi="Times New Roman" w:cs="Times New Roman"/>
          <w:sz w:val="24"/>
          <w:szCs w:val="24"/>
          <w:lang w:eastAsia="ar-SA"/>
        </w:rPr>
        <w:t>в практической области</w:t>
      </w:r>
      <w:r w:rsidRPr="008D7CDA">
        <w:rPr>
          <w:rFonts w:ascii="Times New Roman" w:eastAsia="Times New Roman" w:hAnsi="Times New Roman" w:cs="Times New Roman"/>
          <w:b/>
          <w:sz w:val="24"/>
          <w:szCs w:val="24"/>
          <w:lang w:eastAsia="ar-SA"/>
        </w:rPr>
        <w:t>:</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1. Формирование у преподавателей высшей школы умений и навыков методически обоснованного проведения всех видов учебной, научной и воспитательной работы.</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2. Установление связи обучения, профессиональной подготовленности и формирование у студентов устойчивых навыков проведения исследовательской работы на основе этой связи.</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3. Преобразование учебного процесса в процесс развития самостоятельного, творческого мышления.</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4. Формирование, развитие, проявление педагогического мастерства с целью мобилизации студентов на разнообразные творческие действия.</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5. Анализ социально-педагогического фактора, законов и особенностей формирования у студентов педагогических знаний, умений, навыков, педагогического сознания.</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6. Вооружение педагогов психологическими знаниями.</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lastRenderedPageBreak/>
        <w:t>Использование содержания педагогики высшей школы в качестве программы действий по организации и проведению многообразных видов педагогической деятельности.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К к</w:t>
      </w:r>
      <w:r w:rsidRPr="008D7CDA">
        <w:rPr>
          <w:rFonts w:ascii="Times New Roman" w:eastAsia="Times New Roman" w:hAnsi="Times New Roman" w:cs="Times New Roman"/>
          <w:b/>
          <w:sz w:val="24"/>
          <w:szCs w:val="24"/>
          <w:lang w:eastAsia="ar-SA"/>
        </w:rPr>
        <w:t>атегориальному аппарату педагогики высшей школы</w:t>
      </w:r>
      <w:r w:rsidRPr="008D7CDA">
        <w:rPr>
          <w:rFonts w:ascii="Times New Roman" w:eastAsia="Times New Roman" w:hAnsi="Times New Roman" w:cs="Times New Roman"/>
          <w:sz w:val="24"/>
          <w:szCs w:val="24"/>
          <w:lang w:eastAsia="ar-SA"/>
        </w:rPr>
        <w:t xml:space="preserve">, помимо общепедагогических, можно отнести профессионально-педагогические категории, такие как: </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b/>
          <w:sz w:val="24"/>
          <w:szCs w:val="24"/>
          <w:lang w:eastAsia="ar-SA"/>
        </w:rPr>
        <w:t>Профессиональное образование</w:t>
      </w:r>
      <w:r w:rsidRPr="008D7CDA">
        <w:rPr>
          <w:rFonts w:ascii="Times New Roman" w:eastAsia="Times New Roman" w:hAnsi="Times New Roman" w:cs="Times New Roman"/>
          <w:i/>
          <w:sz w:val="24"/>
          <w:szCs w:val="24"/>
          <w:lang w:eastAsia="ar-SA"/>
        </w:rPr>
        <w:t xml:space="preserve"> – процесс и результат профессионального развития личности посредством научно-организованного профессионального обучения и воспитания.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b/>
          <w:sz w:val="24"/>
          <w:szCs w:val="24"/>
          <w:lang w:eastAsia="ar-SA"/>
        </w:rPr>
        <w:t>Профессиональное обучение</w:t>
      </w:r>
      <w:r w:rsidRPr="008D7CDA">
        <w:rPr>
          <w:rFonts w:ascii="Times New Roman" w:eastAsia="Times New Roman" w:hAnsi="Times New Roman" w:cs="Times New Roman"/>
          <w:b/>
          <w:i/>
          <w:sz w:val="24"/>
          <w:szCs w:val="24"/>
          <w:lang w:eastAsia="ar-SA"/>
        </w:rPr>
        <w:t xml:space="preserve"> </w:t>
      </w:r>
      <w:r w:rsidRPr="008D7CDA">
        <w:rPr>
          <w:rFonts w:ascii="Times New Roman" w:eastAsia="Times New Roman" w:hAnsi="Times New Roman" w:cs="Times New Roman"/>
          <w:i/>
          <w:sz w:val="24"/>
          <w:szCs w:val="24"/>
          <w:lang w:eastAsia="ar-SA"/>
        </w:rPr>
        <w:t>– процесс и результат овладения обучающимися профессиональными знаниями, умениями и навыками.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b/>
          <w:sz w:val="24"/>
          <w:szCs w:val="24"/>
          <w:lang w:eastAsia="ar-SA"/>
        </w:rPr>
        <w:t>Профессиональное воспитание</w:t>
      </w:r>
      <w:r w:rsidRPr="008D7CDA">
        <w:rPr>
          <w:rFonts w:ascii="Times New Roman" w:eastAsia="Times New Roman" w:hAnsi="Times New Roman" w:cs="Times New Roman"/>
          <w:i/>
          <w:sz w:val="24"/>
          <w:szCs w:val="24"/>
          <w:lang w:eastAsia="ar-SA"/>
        </w:rPr>
        <w:t xml:space="preserve"> – процесс и результат формирования профессионально важных качеств </w:t>
      </w:r>
      <w:r w:rsidRPr="008D7CDA">
        <w:rPr>
          <w:rFonts w:ascii="Times New Roman" w:eastAsia="Times New Roman" w:hAnsi="Times New Roman" w:cs="Times New Roman"/>
          <w:sz w:val="24"/>
          <w:szCs w:val="24"/>
          <w:lang w:eastAsia="ar-SA"/>
        </w:rPr>
        <w:t>(различают общие и специальные ПВК)</w:t>
      </w:r>
      <w:r w:rsidRPr="008D7CDA">
        <w:rPr>
          <w:rFonts w:ascii="Times New Roman" w:eastAsia="Times New Roman" w:hAnsi="Times New Roman" w:cs="Times New Roman"/>
          <w:i/>
          <w:sz w:val="24"/>
          <w:szCs w:val="24"/>
          <w:lang w:eastAsia="ar-SA"/>
        </w:rPr>
        <w:t>.</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b/>
          <w:sz w:val="24"/>
          <w:szCs w:val="24"/>
          <w:lang w:eastAsia="ar-SA"/>
        </w:rPr>
        <w:t>Профессиональное развитие</w:t>
      </w:r>
      <w:r w:rsidRPr="008D7CDA">
        <w:rPr>
          <w:rFonts w:ascii="Times New Roman" w:eastAsia="Times New Roman" w:hAnsi="Times New Roman" w:cs="Times New Roman"/>
          <w:i/>
          <w:sz w:val="24"/>
          <w:szCs w:val="24"/>
          <w:lang w:eastAsia="ar-SA"/>
        </w:rPr>
        <w:t xml:space="preserve"> – развитие личности как субъекта профессиональной деятельности.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i/>
          <w:sz w:val="24"/>
          <w:szCs w:val="24"/>
          <w:lang w:eastAsia="ar-SA"/>
        </w:rPr>
      </w:pPr>
      <w:r w:rsidRPr="008D7CDA">
        <w:rPr>
          <w:rFonts w:ascii="Times New Roman" w:eastAsia="Times New Roman" w:hAnsi="Times New Roman" w:cs="Times New Roman"/>
          <w:b/>
          <w:sz w:val="24"/>
          <w:szCs w:val="24"/>
          <w:lang w:eastAsia="ar-SA"/>
        </w:rPr>
        <w:t>Профессиональное становление</w:t>
      </w:r>
      <w:r w:rsidRPr="008D7CDA">
        <w:rPr>
          <w:rFonts w:ascii="Times New Roman" w:eastAsia="Times New Roman" w:hAnsi="Times New Roman" w:cs="Times New Roman"/>
          <w:i/>
          <w:sz w:val="24"/>
          <w:szCs w:val="24"/>
          <w:lang w:eastAsia="ar-SA"/>
        </w:rPr>
        <w:t xml:space="preserve"> – результат профессионального развития: разряд, категория, класс, должность, степень, звание и др.</w:t>
      </w:r>
    </w:p>
    <w:p w:rsidR="008D7CDA" w:rsidRPr="008D7CDA" w:rsidRDefault="008D7CDA" w:rsidP="008D7CDA">
      <w:pPr>
        <w:spacing w:after="0" w:line="240" w:lineRule="auto"/>
        <w:ind w:firstLine="709"/>
        <w:jc w:val="both"/>
        <w:rPr>
          <w:rFonts w:ascii="Times New Roman" w:eastAsia="Times New Roman" w:hAnsi="Times New Roman" w:cs="Times New Roman"/>
          <w:b/>
          <w:bCs/>
          <w:i/>
          <w:iCs/>
          <w:sz w:val="24"/>
          <w:szCs w:val="24"/>
          <w:lang w:eastAsia="ru-RU"/>
        </w:rPr>
      </w:pPr>
      <w:r w:rsidRPr="008D7CDA">
        <w:rPr>
          <w:rFonts w:ascii="Times New Roman" w:eastAsia="Times New Roman" w:hAnsi="Times New Roman" w:cs="Times New Roman"/>
          <w:b/>
          <w:bCs/>
          <w:i/>
          <w:iCs/>
          <w:sz w:val="24"/>
          <w:szCs w:val="24"/>
          <w:lang w:eastAsia="ru-RU"/>
        </w:rPr>
        <w:t>Дидактика высшей школы – наука о высшем образовании и обучении в высшей школе – интенсивно развивающаяся отрасль педагогического знания.</w:t>
      </w:r>
    </w:p>
    <w:p w:rsidR="008D7CDA" w:rsidRPr="008D7CDA" w:rsidRDefault="008D7CDA" w:rsidP="008D7CDA">
      <w:pPr>
        <w:spacing w:after="0" w:line="240" w:lineRule="auto"/>
        <w:ind w:firstLine="709"/>
        <w:jc w:val="both"/>
        <w:rPr>
          <w:rFonts w:ascii="Times New Roman" w:eastAsia="Times New Roman" w:hAnsi="Times New Roman" w:cs="Times New Roman"/>
          <w:b/>
          <w:bCs/>
          <w:sz w:val="24"/>
          <w:szCs w:val="24"/>
          <w:lang w:eastAsia="ru-RU"/>
        </w:rPr>
      </w:pPr>
      <w:r w:rsidRPr="008D7CDA">
        <w:rPr>
          <w:rFonts w:ascii="Times New Roman" w:eastAsia="Times New Roman" w:hAnsi="Times New Roman" w:cs="Times New Roman"/>
          <w:b/>
          <w:bCs/>
          <w:sz w:val="24"/>
          <w:szCs w:val="24"/>
          <w:lang w:eastAsia="ru-RU"/>
        </w:rPr>
        <w:t>Дидактика высшей школы призвана поставить на научную основу решение следующих проблем:</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1. Обоснование специфических целей высшего образования.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2. Обоснование социальных функций высшей школы.</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3. Обоснование содержания образования.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4. Научное обоснование способов конструирования педагогического процесса в высшей школе и осуществления учебной деятельности.</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sz w:val="24"/>
          <w:szCs w:val="24"/>
          <w:lang w:eastAsia="ru-RU"/>
        </w:rPr>
        <w:t>5.</w:t>
      </w:r>
      <w:r w:rsidRPr="008D7CDA">
        <w:rPr>
          <w:rFonts w:ascii="Times New Roman" w:eastAsia="Times New Roman" w:hAnsi="Times New Roman" w:cs="Times New Roman"/>
          <w:b/>
          <w:bCs/>
          <w:sz w:val="24"/>
          <w:szCs w:val="24"/>
          <w:lang w:eastAsia="ru-RU"/>
        </w:rPr>
        <w:t xml:space="preserve"> </w:t>
      </w:r>
      <w:r w:rsidRPr="008D7CDA">
        <w:rPr>
          <w:rFonts w:ascii="Times New Roman" w:eastAsia="Times New Roman" w:hAnsi="Times New Roman" w:cs="Times New Roman"/>
          <w:bCs/>
          <w:sz w:val="24"/>
          <w:szCs w:val="24"/>
          <w:lang w:eastAsia="ru-RU"/>
        </w:rPr>
        <w:t>Определение оптимальных путей, выбор содержания, методов, форм, технологий обучения и др.</w:t>
      </w:r>
    </w:p>
    <w:p w:rsidR="008D7CDA" w:rsidRPr="008D7CDA" w:rsidRDefault="008D7CDA" w:rsidP="008D7CDA">
      <w:pPr>
        <w:spacing w:after="0" w:line="240" w:lineRule="auto"/>
        <w:jc w:val="center"/>
        <w:rPr>
          <w:rFonts w:ascii="Times New Roman" w:eastAsia="Times New Roman" w:hAnsi="Times New Roman" w:cs="Times New Roman"/>
          <w:b/>
          <w:sz w:val="24"/>
          <w:szCs w:val="24"/>
          <w:lang w:eastAsia="ar-SA"/>
        </w:rPr>
      </w:pPr>
    </w:p>
    <w:p w:rsidR="008D7CDA" w:rsidRPr="008D7CDA" w:rsidRDefault="008D7CDA" w:rsidP="008D7CDA">
      <w:pPr>
        <w:spacing w:after="0" w:line="240" w:lineRule="auto"/>
        <w:jc w:val="center"/>
        <w:rPr>
          <w:rFonts w:ascii="Times New Roman" w:eastAsia="Times New Roman" w:hAnsi="Times New Roman" w:cs="Times New Roman"/>
          <w:b/>
          <w:sz w:val="24"/>
          <w:szCs w:val="24"/>
          <w:lang w:eastAsia="ar-SA"/>
        </w:rPr>
      </w:pPr>
      <w:r w:rsidRPr="008D7CDA">
        <w:rPr>
          <w:rFonts w:ascii="Times New Roman" w:eastAsia="Times New Roman" w:hAnsi="Times New Roman" w:cs="Times New Roman"/>
          <w:b/>
          <w:sz w:val="24"/>
          <w:szCs w:val="24"/>
          <w:lang w:eastAsia="ar-SA"/>
        </w:rPr>
        <w:t>3. Принципы обучения как основной ориентир в преподавательской деятельности</w:t>
      </w:r>
    </w:p>
    <w:p w:rsidR="008D7CDA" w:rsidRPr="008D7CDA" w:rsidRDefault="008D7CDA" w:rsidP="008D7CDA">
      <w:pPr>
        <w:spacing w:after="0" w:line="240" w:lineRule="auto"/>
        <w:ind w:firstLine="709"/>
        <w:jc w:val="both"/>
        <w:rPr>
          <w:rFonts w:ascii="Times New Roman" w:eastAsia="Times New Roman" w:hAnsi="Times New Roman" w:cs="Times New Roman"/>
          <w:sz w:val="24"/>
          <w:szCs w:val="24"/>
          <w:lang w:eastAsia="ru-RU"/>
        </w:rPr>
      </w:pPr>
      <w:r w:rsidRPr="008D7CDA">
        <w:rPr>
          <w:rFonts w:ascii="Times New Roman" w:eastAsia="Times New Roman" w:hAnsi="Times New Roman" w:cs="Times New Roman"/>
          <w:bCs/>
          <w:sz w:val="24"/>
          <w:szCs w:val="24"/>
          <w:lang w:eastAsia="ru-RU"/>
        </w:rPr>
        <w:t>Мостом, соединяющим теоретические представления с педагогической практикой, служат принципы обучения.</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pacing w:val="-6"/>
          <w:sz w:val="24"/>
          <w:szCs w:val="24"/>
          <w:lang w:eastAsia="ar-SA"/>
        </w:rPr>
      </w:pPr>
      <w:r w:rsidRPr="008D7CDA">
        <w:rPr>
          <w:rFonts w:ascii="Times New Roman" w:eastAsia="Times New Roman" w:hAnsi="Times New Roman" w:cs="Times New Roman"/>
          <w:spacing w:val="-6"/>
          <w:sz w:val="24"/>
          <w:szCs w:val="24"/>
          <w:lang w:eastAsia="ar-SA"/>
        </w:rPr>
        <w:t>Понятие «принцип» происходит от латинского «</w:t>
      </w:r>
      <w:proofErr w:type="spellStart"/>
      <w:r w:rsidRPr="008D7CDA">
        <w:rPr>
          <w:rFonts w:ascii="Times New Roman" w:eastAsia="Times New Roman" w:hAnsi="Times New Roman" w:cs="Times New Roman"/>
          <w:spacing w:val="-6"/>
          <w:sz w:val="24"/>
          <w:szCs w:val="24"/>
          <w:lang w:eastAsia="ar-SA"/>
        </w:rPr>
        <w:t>principium</w:t>
      </w:r>
      <w:proofErr w:type="spellEnd"/>
      <w:r w:rsidRPr="008D7CDA">
        <w:rPr>
          <w:rFonts w:ascii="Times New Roman" w:eastAsia="Times New Roman" w:hAnsi="Times New Roman" w:cs="Times New Roman"/>
          <w:spacing w:val="-6"/>
          <w:sz w:val="24"/>
          <w:szCs w:val="24"/>
          <w:lang w:eastAsia="ar-SA"/>
        </w:rPr>
        <w:t>» – начало, основа. По своему происхождению принципы обучения (дидактические принципы) являются теоретическим обобщением педагогической практики, возникают из опыта практической деятельности и, следовательно, носят объективный характер.</w:t>
      </w:r>
    </w:p>
    <w:p w:rsidR="008D7CDA" w:rsidRPr="008D7CDA" w:rsidRDefault="008D7CDA" w:rsidP="008D7CDA">
      <w:pPr>
        <w:spacing w:after="0" w:line="240" w:lineRule="auto"/>
        <w:ind w:firstLine="709"/>
        <w:jc w:val="both"/>
        <w:rPr>
          <w:rFonts w:ascii="Times New Roman" w:eastAsia="Times New Roman" w:hAnsi="Times New Roman" w:cs="Times New Roman"/>
          <w:bCs/>
          <w:sz w:val="24"/>
          <w:szCs w:val="24"/>
          <w:lang w:eastAsia="ru-RU"/>
        </w:rPr>
      </w:pPr>
      <w:r w:rsidRPr="008D7CDA">
        <w:rPr>
          <w:rFonts w:ascii="Times New Roman" w:eastAsia="Times New Roman" w:hAnsi="Times New Roman" w:cs="Times New Roman"/>
          <w:bCs/>
          <w:sz w:val="24"/>
          <w:szCs w:val="24"/>
          <w:lang w:eastAsia="ru-RU"/>
        </w:rPr>
        <w:t>Принципы обучения всегда отражают зависимости между объективными закономерностями учебного процесса и целями, которые стоят в обучении. Иными словами, это методическое выражение познанных законов и закономерностей, знание о целях, сущности, содержании, структуре обучения, выраженное в форме, позволяющей использовать их в качестве регулятивных норм педагогической практики.</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В современной дидактике принципы обучения рассматриваются как рекомендации, направляющие педагогическую деятельность и учебный процесс в целом, как способы достижения педагогических целей с учетом закономерностей учебного процесса.</w:t>
      </w:r>
    </w:p>
    <w:p w:rsidR="008D7CDA" w:rsidRPr="008D7CDA" w:rsidRDefault="008D7CDA" w:rsidP="008D7CDA">
      <w:pPr>
        <w:widowControl w:val="0"/>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Принцип – это система исходных теоретических положений, руководящих идей и основных требований к проектированию целостного образовательного процесса, вытекающих из установленных психолого-педагогической наукой закономерностей и изучаемых в целях, содержании, педагогических технологиях, деятельности преподавателей и деятельности студентов.</w:t>
      </w:r>
    </w:p>
    <w:p w:rsidR="008D7CDA" w:rsidRPr="008D7CDA" w:rsidRDefault="008D7CDA" w:rsidP="008D7CDA">
      <w:pPr>
        <w:widowControl w:val="0"/>
        <w:shd w:val="clear" w:color="auto" w:fill="FFFFFF"/>
        <w:spacing w:after="0" w:line="240" w:lineRule="auto"/>
        <w:ind w:firstLine="709"/>
        <w:jc w:val="both"/>
        <w:rPr>
          <w:rFonts w:ascii="Times New Roman" w:eastAsia="Times New Roman" w:hAnsi="Times New Roman" w:cs="Times New Roman"/>
          <w:b/>
          <w:bCs/>
          <w:color w:val="000000"/>
          <w:sz w:val="24"/>
          <w:szCs w:val="24"/>
          <w:lang w:eastAsia="ar-SA"/>
        </w:rPr>
      </w:pPr>
      <w:r w:rsidRPr="008D7CDA">
        <w:rPr>
          <w:rFonts w:ascii="Times New Roman" w:eastAsia="Times New Roman" w:hAnsi="Times New Roman" w:cs="Times New Roman"/>
          <w:color w:val="000000"/>
          <w:sz w:val="24"/>
          <w:szCs w:val="24"/>
          <w:lang w:eastAsia="ar-SA"/>
        </w:rPr>
        <w:t>Выделяют следующие</w:t>
      </w:r>
      <w:r w:rsidRPr="008D7CDA">
        <w:rPr>
          <w:rFonts w:ascii="Times New Roman" w:eastAsia="Times New Roman" w:hAnsi="Times New Roman" w:cs="Times New Roman"/>
          <w:b/>
          <w:bCs/>
          <w:color w:val="000000"/>
          <w:sz w:val="24"/>
          <w:szCs w:val="24"/>
          <w:lang w:eastAsia="ar-SA"/>
        </w:rPr>
        <w:t xml:space="preserve"> </w:t>
      </w:r>
      <w:proofErr w:type="spellStart"/>
      <w:r w:rsidRPr="008D7CDA">
        <w:rPr>
          <w:rFonts w:ascii="Times New Roman" w:eastAsia="Times New Roman" w:hAnsi="Times New Roman" w:cs="Times New Roman"/>
          <w:b/>
          <w:bCs/>
          <w:color w:val="000000"/>
          <w:sz w:val="24"/>
          <w:szCs w:val="24"/>
          <w:lang w:eastAsia="ar-SA"/>
        </w:rPr>
        <w:t>общедидактические</w:t>
      </w:r>
      <w:proofErr w:type="spellEnd"/>
      <w:r w:rsidRPr="008D7CDA">
        <w:rPr>
          <w:rFonts w:ascii="Times New Roman" w:eastAsia="Times New Roman" w:hAnsi="Times New Roman" w:cs="Times New Roman"/>
          <w:b/>
          <w:bCs/>
          <w:color w:val="000000"/>
          <w:sz w:val="24"/>
          <w:szCs w:val="24"/>
          <w:lang w:eastAsia="ar-SA"/>
        </w:rPr>
        <w:t xml:space="preserve"> принципы обучения: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Научность и доступность, посильная трудность.</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 xml:space="preserve">Сознательность и творческая активность студентов при руководящей роли </w:t>
      </w:r>
      <w:r w:rsidRPr="008D7CDA">
        <w:rPr>
          <w:rFonts w:ascii="Times New Roman" w:eastAsia="Times New Roman" w:hAnsi="Times New Roman" w:cs="Times New Roman"/>
          <w:color w:val="000000"/>
          <w:sz w:val="24"/>
          <w:szCs w:val="24"/>
          <w:lang w:eastAsia="ar-SA"/>
        </w:rPr>
        <w:lastRenderedPageBreak/>
        <w:t>преподавателя.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Наглядность и развитие теоретического мышления.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Системность и систематичность обучения.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Переход от обучения к самообразованию.</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pacing w:val="-4"/>
          <w:sz w:val="24"/>
          <w:szCs w:val="24"/>
          <w:lang w:eastAsia="ar-SA"/>
        </w:rPr>
      </w:pPr>
      <w:r w:rsidRPr="008D7CDA">
        <w:rPr>
          <w:rFonts w:ascii="Times New Roman" w:eastAsia="Times New Roman" w:hAnsi="Times New Roman" w:cs="Times New Roman"/>
          <w:color w:val="000000"/>
          <w:spacing w:val="-4"/>
          <w:sz w:val="24"/>
          <w:szCs w:val="24"/>
          <w:lang w:eastAsia="ar-SA"/>
        </w:rPr>
        <w:t>Связь обучения с жизнью и практикой профессиональ</w:t>
      </w:r>
      <w:r w:rsidRPr="008D7CDA">
        <w:rPr>
          <w:rFonts w:ascii="Times New Roman" w:eastAsia="Times New Roman" w:hAnsi="Times New Roman" w:cs="Times New Roman"/>
          <w:color w:val="000000"/>
          <w:spacing w:val="-4"/>
          <w:sz w:val="24"/>
          <w:szCs w:val="24"/>
          <w:lang w:eastAsia="ar-SA"/>
        </w:rPr>
        <w:softHyphen/>
        <w:t>ной деятельности.</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Прочность результатов обучения и развитие познавательных способностей учащихся.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Положительный эмоциональный фон обучения.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Коллективный характер обучения и учет индивидуаль</w:t>
      </w:r>
      <w:r w:rsidRPr="008D7CDA">
        <w:rPr>
          <w:rFonts w:ascii="Times New Roman" w:eastAsia="Times New Roman" w:hAnsi="Times New Roman" w:cs="Times New Roman"/>
          <w:color w:val="000000"/>
          <w:sz w:val="24"/>
          <w:szCs w:val="24"/>
          <w:lang w:eastAsia="ar-SA"/>
        </w:rPr>
        <w:softHyphen/>
        <w:t>ных способностей студентов.</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proofErr w:type="spellStart"/>
      <w:r w:rsidRPr="008D7CDA">
        <w:rPr>
          <w:rFonts w:ascii="Times New Roman" w:eastAsia="Times New Roman" w:hAnsi="Times New Roman" w:cs="Times New Roman"/>
          <w:color w:val="000000"/>
          <w:sz w:val="24"/>
          <w:szCs w:val="24"/>
          <w:lang w:eastAsia="ar-SA"/>
        </w:rPr>
        <w:t>Гуманизация</w:t>
      </w:r>
      <w:proofErr w:type="spellEnd"/>
      <w:r w:rsidRPr="008D7CDA">
        <w:rPr>
          <w:rFonts w:ascii="Times New Roman" w:eastAsia="Times New Roman" w:hAnsi="Times New Roman" w:cs="Times New Roman"/>
          <w:color w:val="000000"/>
          <w:sz w:val="24"/>
          <w:szCs w:val="24"/>
          <w:lang w:eastAsia="ar-SA"/>
        </w:rPr>
        <w:t xml:space="preserve"> и </w:t>
      </w:r>
      <w:proofErr w:type="spellStart"/>
      <w:r w:rsidRPr="008D7CDA">
        <w:rPr>
          <w:rFonts w:ascii="Times New Roman" w:eastAsia="Times New Roman" w:hAnsi="Times New Roman" w:cs="Times New Roman"/>
          <w:color w:val="000000"/>
          <w:sz w:val="24"/>
          <w:szCs w:val="24"/>
          <w:lang w:eastAsia="ar-SA"/>
        </w:rPr>
        <w:t>гуманитаризация</w:t>
      </w:r>
      <w:proofErr w:type="spellEnd"/>
      <w:r w:rsidRPr="008D7CDA">
        <w:rPr>
          <w:rFonts w:ascii="Times New Roman" w:eastAsia="Times New Roman" w:hAnsi="Times New Roman" w:cs="Times New Roman"/>
          <w:color w:val="000000"/>
          <w:sz w:val="24"/>
          <w:szCs w:val="24"/>
          <w:lang w:eastAsia="ar-SA"/>
        </w:rPr>
        <w:t xml:space="preserve"> обучения.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Компьютеризация обучения.</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proofErr w:type="spellStart"/>
      <w:r w:rsidRPr="008D7CDA">
        <w:rPr>
          <w:rFonts w:ascii="Times New Roman" w:eastAsia="Times New Roman" w:hAnsi="Times New Roman" w:cs="Times New Roman"/>
          <w:color w:val="000000"/>
          <w:sz w:val="24"/>
          <w:szCs w:val="24"/>
          <w:lang w:eastAsia="ar-SA"/>
        </w:rPr>
        <w:t>Интегративность</w:t>
      </w:r>
      <w:proofErr w:type="spellEnd"/>
      <w:r w:rsidRPr="008D7CDA">
        <w:rPr>
          <w:rFonts w:ascii="Times New Roman" w:eastAsia="Times New Roman" w:hAnsi="Times New Roman" w:cs="Times New Roman"/>
          <w:color w:val="000000"/>
          <w:sz w:val="24"/>
          <w:szCs w:val="24"/>
          <w:lang w:eastAsia="ar-SA"/>
        </w:rPr>
        <w:t xml:space="preserve"> обучения, учет </w:t>
      </w:r>
      <w:proofErr w:type="spellStart"/>
      <w:r w:rsidRPr="008D7CDA">
        <w:rPr>
          <w:rFonts w:ascii="Times New Roman" w:eastAsia="Times New Roman" w:hAnsi="Times New Roman" w:cs="Times New Roman"/>
          <w:color w:val="000000"/>
          <w:sz w:val="24"/>
          <w:szCs w:val="24"/>
          <w:lang w:eastAsia="ar-SA"/>
        </w:rPr>
        <w:t>межпредметных</w:t>
      </w:r>
      <w:proofErr w:type="spellEnd"/>
      <w:r w:rsidRPr="008D7CDA">
        <w:rPr>
          <w:rFonts w:ascii="Times New Roman" w:eastAsia="Times New Roman" w:hAnsi="Times New Roman" w:cs="Times New Roman"/>
          <w:color w:val="000000"/>
          <w:sz w:val="24"/>
          <w:szCs w:val="24"/>
          <w:lang w:eastAsia="ar-SA"/>
        </w:rPr>
        <w:t xml:space="preserve"> связей.</w:t>
      </w:r>
    </w:p>
    <w:p w:rsidR="008D7CDA" w:rsidRPr="008D7CDA" w:rsidRDefault="008D7CDA" w:rsidP="008D7CDA">
      <w:pPr>
        <w:widowControl w:val="0"/>
        <w:numPr>
          <w:ilvl w:val="0"/>
          <w:numId w:val="8"/>
        </w:numPr>
        <w:shd w:val="clear" w:color="auto" w:fill="FFFFFF"/>
        <w:tabs>
          <w:tab w:val="num" w:pos="993"/>
        </w:tabs>
        <w:spacing w:after="0" w:line="240" w:lineRule="auto"/>
        <w:ind w:firstLine="709"/>
        <w:jc w:val="both"/>
        <w:rPr>
          <w:rFonts w:ascii="Times New Roman" w:eastAsia="Times New Roman" w:hAnsi="Times New Roman" w:cs="Times New Roman"/>
          <w:sz w:val="24"/>
          <w:szCs w:val="24"/>
          <w:lang w:eastAsia="ar-SA"/>
        </w:rPr>
      </w:pPr>
      <w:proofErr w:type="spellStart"/>
      <w:r w:rsidRPr="008D7CDA">
        <w:rPr>
          <w:rFonts w:ascii="Times New Roman" w:eastAsia="Times New Roman" w:hAnsi="Times New Roman" w:cs="Times New Roman"/>
          <w:color w:val="000000"/>
          <w:sz w:val="24"/>
          <w:szCs w:val="24"/>
          <w:lang w:eastAsia="ar-SA"/>
        </w:rPr>
        <w:t>Инновативность</w:t>
      </w:r>
      <w:proofErr w:type="spellEnd"/>
      <w:r w:rsidRPr="008D7CDA">
        <w:rPr>
          <w:rFonts w:ascii="Times New Roman" w:eastAsia="Times New Roman" w:hAnsi="Times New Roman" w:cs="Times New Roman"/>
          <w:color w:val="000000"/>
          <w:sz w:val="24"/>
          <w:szCs w:val="24"/>
          <w:lang w:eastAsia="ar-SA"/>
        </w:rPr>
        <w:t xml:space="preserve"> обучения</w:t>
      </w:r>
    </w:p>
    <w:p w:rsidR="008D7CDA" w:rsidRPr="008D7CDA" w:rsidRDefault="008D7CDA" w:rsidP="008D7CDA">
      <w:pPr>
        <w:widowControl w:val="0"/>
        <w:shd w:val="clear" w:color="auto" w:fill="FFFFFF"/>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В последнее время высказываются идеи о выделении группы принципов обучения в высшей школе, которые синтезировали бы все существующие принципы:</w:t>
      </w:r>
    </w:p>
    <w:p w:rsidR="008D7CDA" w:rsidRPr="008D7CDA" w:rsidRDefault="008D7CDA" w:rsidP="008D7CDA">
      <w:pPr>
        <w:widowControl w:val="0"/>
        <w:numPr>
          <w:ilvl w:val="0"/>
          <w:numId w:val="9"/>
        </w:numPr>
        <w:shd w:val="clear" w:color="auto" w:fill="FFFFFF"/>
        <w:tabs>
          <w:tab w:val="clear" w:pos="360"/>
          <w:tab w:val="num" w:pos="993"/>
        </w:tabs>
        <w:spacing w:after="0" w:line="240" w:lineRule="auto"/>
        <w:ind w:firstLine="709"/>
        <w:jc w:val="both"/>
        <w:rPr>
          <w:rFonts w:ascii="Times New Roman" w:eastAsia="Times New Roman" w:hAnsi="Times New Roman" w:cs="Times New Roman"/>
          <w:color w:val="000000"/>
          <w:sz w:val="24"/>
          <w:szCs w:val="24"/>
          <w:lang w:eastAsia="ru-RU"/>
        </w:rPr>
      </w:pPr>
      <w:r w:rsidRPr="008D7CDA">
        <w:rPr>
          <w:rFonts w:ascii="Times New Roman" w:eastAsia="Times New Roman" w:hAnsi="Times New Roman" w:cs="Times New Roman"/>
          <w:color w:val="000000"/>
          <w:sz w:val="24"/>
          <w:szCs w:val="24"/>
          <w:lang w:eastAsia="ru-RU"/>
        </w:rPr>
        <w:t>ориентированность высшего образования на развитие личности будущего специалиста;</w:t>
      </w:r>
    </w:p>
    <w:p w:rsidR="008D7CDA" w:rsidRPr="008D7CDA" w:rsidRDefault="008D7CDA" w:rsidP="008D7CDA">
      <w:pPr>
        <w:widowControl w:val="0"/>
        <w:numPr>
          <w:ilvl w:val="0"/>
          <w:numId w:val="9"/>
        </w:numPr>
        <w:shd w:val="clear" w:color="auto" w:fill="FFFFFF"/>
        <w:tabs>
          <w:tab w:val="clear" w:pos="360"/>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соответствие содержания вузовского образования современным и прогнозируемым тенденциям развития науки (техники) и производства (технологий);</w:t>
      </w:r>
    </w:p>
    <w:p w:rsidR="008D7CDA" w:rsidRPr="008D7CDA" w:rsidRDefault="008D7CDA" w:rsidP="008D7CDA">
      <w:pPr>
        <w:widowControl w:val="0"/>
        <w:numPr>
          <w:ilvl w:val="0"/>
          <w:numId w:val="9"/>
        </w:numPr>
        <w:shd w:val="clear" w:color="auto" w:fill="FFFFFF"/>
        <w:tabs>
          <w:tab w:val="clear" w:pos="360"/>
          <w:tab w:val="num" w:pos="993"/>
        </w:tabs>
        <w:spacing w:after="0" w:line="240" w:lineRule="auto"/>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оптимальное сочетание общих, групповых и индивидуальных форм организации учебного процесса в вузе;</w:t>
      </w:r>
    </w:p>
    <w:p w:rsidR="008D7CDA" w:rsidRPr="008D7CDA" w:rsidRDefault="008D7CDA" w:rsidP="008D7CDA">
      <w:pPr>
        <w:widowControl w:val="0"/>
        <w:numPr>
          <w:ilvl w:val="0"/>
          <w:numId w:val="9"/>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рациональное применение современных методов и средств обучения на различных этапах подготовки специалистов;</w:t>
      </w:r>
    </w:p>
    <w:p w:rsidR="008D7CDA" w:rsidRPr="008D7CDA" w:rsidRDefault="008D7CDA" w:rsidP="008D7CDA">
      <w:pPr>
        <w:widowControl w:val="0"/>
        <w:numPr>
          <w:ilvl w:val="0"/>
          <w:numId w:val="9"/>
        </w:numPr>
        <w:shd w:val="clear" w:color="auto" w:fill="FFFFFF"/>
        <w:tabs>
          <w:tab w:val="clear" w:pos="360"/>
          <w:tab w:val="num" w:pos="993"/>
        </w:tabs>
        <w:spacing w:after="0" w:line="360" w:lineRule="atLeast"/>
        <w:ind w:firstLine="709"/>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color w:val="000000"/>
          <w:sz w:val="24"/>
          <w:szCs w:val="24"/>
          <w:lang w:eastAsia="ar-SA"/>
        </w:rPr>
        <w:t xml:space="preserve">соответствие результатов подготовки специалистов требованиям, которые предъявляются конкретной сферой их профессиональной деятельности; обеспечение их конкурентоспособности. </w:t>
      </w:r>
    </w:p>
    <w:p w:rsidR="008D7CDA" w:rsidRPr="008D7CDA" w:rsidRDefault="008D7CDA" w:rsidP="008D7CDA">
      <w:pPr>
        <w:widowControl w:val="0"/>
        <w:spacing w:after="0" w:line="240" w:lineRule="auto"/>
        <w:rPr>
          <w:rFonts w:ascii="Times New Roman" w:eastAsia="Times New Roman" w:hAnsi="Times New Roman" w:cs="Times New Roman"/>
          <w:sz w:val="24"/>
          <w:szCs w:val="24"/>
          <w:lang w:eastAsia="ar-SA"/>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 xml:space="preserve"> Содержание образования как фактор экономического и социального прогресса</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 xml:space="preserve">В самом общем определении образование – это процесс и результат формирования личности через усвоение человеком способов деятельности и систематизированных </w:t>
      </w:r>
      <w:proofErr w:type="spellStart"/>
      <w:r w:rsidRPr="008D7CDA">
        <w:rPr>
          <w:rFonts w:ascii="Times New Roman" w:eastAsia="Calibri" w:hAnsi="Times New Roman" w:cs="Times New Roman"/>
          <w:sz w:val="24"/>
          <w:szCs w:val="24"/>
          <w:lang w:val="x-none" w:eastAsia="ru-RU"/>
        </w:rPr>
        <w:t>ЗУНов</w:t>
      </w:r>
      <w:proofErr w:type="spellEnd"/>
      <w:r w:rsidRPr="008D7CDA">
        <w:rPr>
          <w:rFonts w:ascii="Times New Roman" w:eastAsia="Calibri" w:hAnsi="Times New Roman" w:cs="Times New Roman"/>
          <w:sz w:val="24"/>
          <w:szCs w:val="24"/>
          <w:lang w:val="x-none" w:eastAsia="ru-RU"/>
        </w:rPr>
        <w:t xml:space="preserve">, развитие ума и чувства, формирование мировоззрения и познавательных процессов. Одним из основных средств развития личности и формирования ее базовой культуры выступает </w:t>
      </w:r>
      <w:r w:rsidRPr="008D7CDA">
        <w:rPr>
          <w:rFonts w:ascii="Times New Roman" w:eastAsia="Calibri" w:hAnsi="Times New Roman" w:cs="Times New Roman"/>
          <w:b/>
          <w:bCs/>
          <w:sz w:val="24"/>
          <w:szCs w:val="24"/>
          <w:lang w:val="x-none" w:eastAsia="ru-RU"/>
        </w:rPr>
        <w:t>содержание образования</w:t>
      </w:r>
      <w:r w:rsidRPr="008D7CDA">
        <w:rPr>
          <w:rFonts w:ascii="Times New Roman" w:eastAsia="Calibri" w:hAnsi="Times New Roman" w:cs="Times New Roman"/>
          <w:sz w:val="24"/>
          <w:szCs w:val="24"/>
          <w:lang w:val="x-none" w:eastAsia="ru-RU"/>
        </w:rPr>
        <w:t xml:space="preserve">. </w:t>
      </w:r>
    </w:p>
    <w:p w:rsidR="008D7CDA" w:rsidRPr="008D7CDA" w:rsidRDefault="008D7CDA" w:rsidP="008D7CDA">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8D7CDA">
        <w:rPr>
          <w:rFonts w:ascii="Times New Roman" w:eastAsia="Times New Roman" w:hAnsi="Times New Roman" w:cs="Times New Roman"/>
          <w:color w:val="000000"/>
          <w:sz w:val="24"/>
          <w:szCs w:val="24"/>
        </w:rPr>
        <w:t xml:space="preserve">Содержание образования </w:t>
      </w:r>
      <w:r w:rsidRPr="008D7CDA">
        <w:rPr>
          <w:rFonts w:ascii="Times New Roman" w:eastAsia="Times New Roman" w:hAnsi="Times New Roman" w:cs="Times New Roman"/>
          <w:i/>
          <w:iCs/>
          <w:color w:val="000000"/>
          <w:sz w:val="24"/>
          <w:szCs w:val="24"/>
        </w:rPr>
        <w:t>реализуется в</w:t>
      </w:r>
      <w:r w:rsidRPr="008D7CDA">
        <w:rPr>
          <w:rFonts w:ascii="Times New Roman" w:eastAsia="Times New Roman" w:hAnsi="Times New Roman" w:cs="Times New Roman"/>
          <w:b/>
          <w:bCs/>
          <w:i/>
          <w:iCs/>
          <w:color w:val="000000"/>
          <w:sz w:val="24"/>
          <w:szCs w:val="24"/>
        </w:rPr>
        <w:t xml:space="preserve"> </w:t>
      </w:r>
      <w:r w:rsidRPr="008D7CDA">
        <w:rPr>
          <w:rFonts w:ascii="Times New Roman" w:eastAsia="Times New Roman" w:hAnsi="Times New Roman" w:cs="Times New Roman"/>
          <w:i/>
          <w:iCs/>
          <w:color w:val="000000"/>
          <w:sz w:val="24"/>
          <w:szCs w:val="24"/>
        </w:rPr>
        <w:t>процессе обучения</w:t>
      </w:r>
      <w:r w:rsidRPr="008D7CDA">
        <w:rPr>
          <w:rFonts w:ascii="Times New Roman" w:eastAsia="Times New Roman" w:hAnsi="Times New Roman" w:cs="Times New Roman"/>
          <w:color w:val="000000"/>
          <w:sz w:val="24"/>
          <w:szCs w:val="24"/>
        </w:rPr>
        <w:t xml:space="preserve"> и представляет собой </w:t>
      </w:r>
      <w:r w:rsidRPr="008D7CDA">
        <w:rPr>
          <w:rFonts w:ascii="Times New Roman" w:eastAsia="Times New Roman" w:hAnsi="Times New Roman" w:cs="Times New Roman"/>
          <w:i/>
          <w:iCs/>
          <w:color w:val="000000"/>
          <w:sz w:val="24"/>
          <w:szCs w:val="24"/>
        </w:rPr>
        <w:t>особый разрез образова</w:t>
      </w:r>
      <w:r w:rsidRPr="008D7CDA">
        <w:rPr>
          <w:rFonts w:ascii="Times New Roman" w:eastAsia="Times New Roman" w:hAnsi="Times New Roman" w:cs="Times New Roman"/>
          <w:i/>
          <w:iCs/>
          <w:color w:val="000000"/>
          <w:sz w:val="24"/>
          <w:szCs w:val="24"/>
        </w:rPr>
        <w:softHyphen/>
        <w:t>ния</w:t>
      </w:r>
      <w:r w:rsidRPr="008D7CDA">
        <w:rPr>
          <w:rFonts w:ascii="Times New Roman" w:eastAsia="Times New Roman" w:hAnsi="Times New Roman" w:cs="Times New Roman"/>
          <w:color w:val="000000"/>
          <w:sz w:val="24"/>
          <w:szCs w:val="24"/>
        </w:rPr>
        <w:t>, абстрагированный от технологии.</w:t>
      </w:r>
    </w:p>
    <w:p w:rsidR="008D7CDA" w:rsidRPr="008D7CDA" w:rsidRDefault="008D7CDA" w:rsidP="008D7CDA">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rPr>
      </w:pPr>
      <w:r w:rsidRPr="008D7CDA">
        <w:rPr>
          <w:rFonts w:ascii="Times New Roman" w:eastAsia="Times New Roman" w:hAnsi="Times New Roman" w:cs="Times New Roman"/>
          <w:color w:val="000000"/>
          <w:sz w:val="24"/>
          <w:szCs w:val="24"/>
        </w:rPr>
        <w:t xml:space="preserve">В </w:t>
      </w:r>
      <w:r w:rsidRPr="008D7CDA">
        <w:rPr>
          <w:rFonts w:ascii="Times New Roman" w:eastAsia="Times New Roman" w:hAnsi="Times New Roman" w:cs="Times New Roman"/>
          <w:b/>
          <w:bCs/>
          <w:color w:val="000000"/>
          <w:sz w:val="24"/>
          <w:szCs w:val="24"/>
        </w:rPr>
        <w:t>традиционной педагогике</w:t>
      </w:r>
      <w:r w:rsidRPr="008D7CDA">
        <w:rPr>
          <w:rFonts w:ascii="Times New Roman" w:eastAsia="Times New Roman" w:hAnsi="Times New Roman" w:cs="Times New Roman"/>
          <w:color w:val="000000"/>
          <w:sz w:val="24"/>
          <w:szCs w:val="24"/>
        </w:rPr>
        <w:t>, ориентированной на реализацию преимущественно образовательных функций школы, содержание образования определяется как совокупность систематизированных знаний, умений и навыков, взглядов и убеждений, а также опре</w:t>
      </w:r>
      <w:r w:rsidRPr="008D7CDA">
        <w:rPr>
          <w:rFonts w:ascii="Times New Roman" w:eastAsia="Times New Roman" w:hAnsi="Times New Roman" w:cs="Times New Roman"/>
          <w:color w:val="000000"/>
          <w:sz w:val="24"/>
          <w:szCs w:val="24"/>
        </w:rPr>
        <w:softHyphen/>
        <w:t>деленный уровень развития познавательных сил и практической подготовки, достигнутые в результате учебно-воспитательной ра</w:t>
      </w:r>
      <w:r w:rsidRPr="008D7CDA">
        <w:rPr>
          <w:rFonts w:ascii="Times New Roman" w:eastAsia="Times New Roman" w:hAnsi="Times New Roman" w:cs="Times New Roman"/>
          <w:color w:val="000000"/>
          <w:sz w:val="24"/>
          <w:szCs w:val="24"/>
        </w:rPr>
        <w:softHyphen/>
        <w:t xml:space="preserve">боты. Это так называемый </w:t>
      </w:r>
      <w:proofErr w:type="spellStart"/>
      <w:r w:rsidRPr="008D7CDA">
        <w:rPr>
          <w:rFonts w:ascii="Times New Roman" w:eastAsia="Times New Roman" w:hAnsi="Times New Roman" w:cs="Times New Roman"/>
          <w:b/>
          <w:i/>
          <w:iCs/>
          <w:color w:val="000000"/>
          <w:sz w:val="24"/>
          <w:szCs w:val="24"/>
        </w:rPr>
        <w:t>знаниево</w:t>
      </w:r>
      <w:proofErr w:type="spellEnd"/>
      <w:r w:rsidRPr="008D7CDA">
        <w:rPr>
          <w:rFonts w:ascii="Times New Roman" w:eastAsia="Times New Roman" w:hAnsi="Times New Roman" w:cs="Times New Roman"/>
          <w:b/>
          <w:i/>
          <w:iCs/>
          <w:color w:val="000000"/>
          <w:sz w:val="24"/>
          <w:szCs w:val="24"/>
        </w:rPr>
        <w:t>-</w:t>
      </w:r>
      <w:r w:rsidRPr="008D7CDA">
        <w:rPr>
          <w:rFonts w:ascii="Times New Roman" w:eastAsia="Times New Roman" w:hAnsi="Times New Roman" w:cs="Times New Roman"/>
          <w:color w:val="000000"/>
          <w:sz w:val="24"/>
          <w:szCs w:val="24"/>
        </w:rPr>
        <w:t>ориентированный подход к определению сущности содержания образования.</w:t>
      </w:r>
    </w:p>
    <w:p w:rsidR="008D7CDA" w:rsidRPr="008D7CDA" w:rsidRDefault="008D7CDA" w:rsidP="008D7CDA">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rPr>
      </w:pPr>
      <w:r w:rsidRPr="008D7CDA">
        <w:rPr>
          <w:rFonts w:ascii="Times New Roman" w:eastAsia="Times New Roman" w:hAnsi="Times New Roman" w:cs="Times New Roman"/>
          <w:color w:val="000000"/>
          <w:sz w:val="24"/>
          <w:szCs w:val="24"/>
        </w:rPr>
        <w:t>При таком подходе в центре внимания находятся знания как духовное богатство человечества, накопленное в процессе поиска и накопления исторического опыта. Такое содержание спо</w:t>
      </w:r>
      <w:r w:rsidRPr="008D7CDA">
        <w:rPr>
          <w:rFonts w:ascii="Times New Roman" w:eastAsia="Times New Roman" w:hAnsi="Times New Roman" w:cs="Times New Roman"/>
          <w:color w:val="000000"/>
          <w:sz w:val="24"/>
          <w:szCs w:val="24"/>
        </w:rPr>
        <w:softHyphen/>
        <w:t>собствует социализации индивида, вхождению человека в социум. С этой точки зрения оно является жизнеобеспечивающей системой.</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Однако при </w:t>
      </w:r>
      <w:proofErr w:type="spellStart"/>
      <w:r w:rsidRPr="008D7CDA">
        <w:rPr>
          <w:rFonts w:ascii="Times New Roman" w:eastAsia="Times New Roman" w:hAnsi="Times New Roman" w:cs="Times New Roman"/>
          <w:sz w:val="24"/>
          <w:szCs w:val="24"/>
        </w:rPr>
        <w:t>знаниево</w:t>
      </w:r>
      <w:proofErr w:type="spellEnd"/>
      <w:r w:rsidRPr="008D7CDA">
        <w:rPr>
          <w:rFonts w:ascii="Times New Roman" w:eastAsia="Times New Roman" w:hAnsi="Times New Roman" w:cs="Times New Roman"/>
          <w:sz w:val="24"/>
          <w:szCs w:val="24"/>
        </w:rPr>
        <w:t xml:space="preserve">-ориентированном подходе к содержанию образования знания </w:t>
      </w:r>
      <w:r w:rsidRPr="008D7CDA">
        <w:rPr>
          <w:rFonts w:ascii="Times New Roman" w:eastAsia="Times New Roman" w:hAnsi="Times New Roman" w:cs="Times New Roman"/>
          <w:sz w:val="24"/>
          <w:szCs w:val="24"/>
        </w:rPr>
        <w:lastRenderedPageBreak/>
        <w:t>становятся абсолютной ценностью и засло</w:t>
      </w:r>
      <w:r w:rsidRPr="008D7CDA">
        <w:rPr>
          <w:rFonts w:ascii="Times New Roman" w:eastAsia="Times New Roman" w:hAnsi="Times New Roman" w:cs="Times New Roman"/>
          <w:sz w:val="24"/>
          <w:szCs w:val="24"/>
        </w:rPr>
        <w:softHyphen/>
        <w:t xml:space="preserve">няют собой самого человека. Это приводит к </w:t>
      </w:r>
      <w:proofErr w:type="spellStart"/>
      <w:r w:rsidRPr="008D7CDA">
        <w:rPr>
          <w:rFonts w:ascii="Times New Roman" w:eastAsia="Times New Roman" w:hAnsi="Times New Roman" w:cs="Times New Roman"/>
          <w:sz w:val="24"/>
          <w:szCs w:val="24"/>
        </w:rPr>
        <w:t>идеологизации</w:t>
      </w:r>
      <w:proofErr w:type="spellEnd"/>
      <w:r w:rsidRPr="008D7CDA">
        <w:rPr>
          <w:rFonts w:ascii="Times New Roman" w:eastAsia="Times New Roman" w:hAnsi="Times New Roman" w:cs="Times New Roman"/>
          <w:sz w:val="24"/>
          <w:szCs w:val="24"/>
        </w:rPr>
        <w:t xml:space="preserve"> и рег</w:t>
      </w:r>
      <w:r w:rsidRPr="008D7CDA">
        <w:rPr>
          <w:rFonts w:ascii="Times New Roman" w:eastAsia="Times New Roman" w:hAnsi="Times New Roman" w:cs="Times New Roman"/>
          <w:sz w:val="24"/>
          <w:szCs w:val="24"/>
        </w:rPr>
        <w:softHyphen/>
        <w:t>ламентации научного ядра знаний, их академизму, ориентации содержания образования на среднего студента и другим негатив</w:t>
      </w:r>
      <w:r w:rsidRPr="008D7CDA">
        <w:rPr>
          <w:rFonts w:ascii="Times New Roman" w:eastAsia="Times New Roman" w:hAnsi="Times New Roman" w:cs="Times New Roman"/>
          <w:sz w:val="24"/>
          <w:szCs w:val="24"/>
        </w:rPr>
        <w:softHyphen/>
        <w:t>ным последствиям.</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В последнее десятилетие в свете идеи </w:t>
      </w:r>
      <w:proofErr w:type="spellStart"/>
      <w:r w:rsidRPr="008D7CDA">
        <w:rPr>
          <w:rFonts w:ascii="Times New Roman" w:eastAsia="Times New Roman" w:hAnsi="Times New Roman" w:cs="Times New Roman"/>
          <w:sz w:val="24"/>
          <w:szCs w:val="24"/>
        </w:rPr>
        <w:t>гуманизации</w:t>
      </w:r>
      <w:proofErr w:type="spellEnd"/>
      <w:r w:rsidRPr="008D7CDA">
        <w:rPr>
          <w:rFonts w:ascii="Times New Roman" w:eastAsia="Times New Roman" w:hAnsi="Times New Roman" w:cs="Times New Roman"/>
          <w:sz w:val="24"/>
          <w:szCs w:val="24"/>
        </w:rPr>
        <w:t xml:space="preserve"> образова</w:t>
      </w:r>
      <w:r w:rsidRPr="008D7CDA">
        <w:rPr>
          <w:rFonts w:ascii="Times New Roman" w:eastAsia="Times New Roman" w:hAnsi="Times New Roman" w:cs="Times New Roman"/>
          <w:sz w:val="24"/>
          <w:szCs w:val="24"/>
        </w:rPr>
        <w:softHyphen/>
        <w:t>ния все более утверждается личностно-ориентированный подход к выявлению сущности содержания об</w:t>
      </w:r>
      <w:r w:rsidRPr="008D7CDA">
        <w:rPr>
          <w:rFonts w:ascii="Times New Roman" w:eastAsia="Times New Roman" w:hAnsi="Times New Roman" w:cs="Times New Roman"/>
          <w:sz w:val="24"/>
          <w:szCs w:val="24"/>
        </w:rPr>
        <w:softHyphen/>
        <w:t xml:space="preserve">разования. Этот подход нашел отражение в работах </w:t>
      </w:r>
      <w:proofErr w:type="spellStart"/>
      <w:r w:rsidRPr="008D7CDA">
        <w:rPr>
          <w:rFonts w:ascii="Times New Roman" w:eastAsia="Times New Roman" w:hAnsi="Times New Roman" w:cs="Times New Roman"/>
          <w:sz w:val="24"/>
          <w:szCs w:val="24"/>
        </w:rPr>
        <w:t>И.Я.Лернера</w:t>
      </w:r>
      <w:proofErr w:type="spellEnd"/>
      <w:r w:rsidRPr="008D7CDA">
        <w:rPr>
          <w:rFonts w:ascii="Times New Roman" w:eastAsia="Times New Roman" w:hAnsi="Times New Roman" w:cs="Times New Roman"/>
          <w:sz w:val="24"/>
          <w:szCs w:val="24"/>
        </w:rPr>
        <w:t xml:space="preserve"> и </w:t>
      </w:r>
      <w:proofErr w:type="spellStart"/>
      <w:r w:rsidRPr="008D7CDA">
        <w:rPr>
          <w:rFonts w:ascii="Times New Roman" w:eastAsia="Times New Roman" w:hAnsi="Times New Roman" w:cs="Times New Roman"/>
          <w:sz w:val="24"/>
          <w:szCs w:val="24"/>
        </w:rPr>
        <w:t>М.Н.Скаткина</w:t>
      </w:r>
      <w:proofErr w:type="spellEnd"/>
      <w:r w:rsidRPr="008D7CDA">
        <w:rPr>
          <w:rFonts w:ascii="Times New Roman" w:eastAsia="Times New Roman" w:hAnsi="Times New Roman" w:cs="Times New Roman"/>
          <w:sz w:val="24"/>
          <w:szCs w:val="24"/>
        </w:rPr>
        <w:t xml:space="preserve">, </w:t>
      </w:r>
      <w:proofErr w:type="spellStart"/>
      <w:r w:rsidRPr="008D7CDA">
        <w:rPr>
          <w:rFonts w:ascii="Times New Roman" w:eastAsia="Times New Roman" w:hAnsi="Times New Roman" w:cs="Times New Roman"/>
          <w:sz w:val="24"/>
          <w:szCs w:val="24"/>
        </w:rPr>
        <w:t>В.С.Леднева</w:t>
      </w:r>
      <w:proofErr w:type="spellEnd"/>
      <w:r w:rsidRPr="008D7CDA">
        <w:rPr>
          <w:rFonts w:ascii="Times New Roman" w:eastAsia="Times New Roman" w:hAnsi="Times New Roman" w:cs="Times New Roman"/>
          <w:sz w:val="24"/>
          <w:szCs w:val="24"/>
        </w:rPr>
        <w:t xml:space="preserve">, </w:t>
      </w:r>
      <w:proofErr w:type="spellStart"/>
      <w:r w:rsidRPr="008D7CDA">
        <w:rPr>
          <w:rFonts w:ascii="Times New Roman" w:eastAsia="Times New Roman" w:hAnsi="Times New Roman" w:cs="Times New Roman"/>
          <w:sz w:val="24"/>
          <w:szCs w:val="24"/>
        </w:rPr>
        <w:t>Б.М.Бим-Бада</w:t>
      </w:r>
      <w:proofErr w:type="spellEnd"/>
      <w:r w:rsidRPr="008D7CDA">
        <w:rPr>
          <w:rFonts w:ascii="Times New Roman" w:eastAsia="Times New Roman" w:hAnsi="Times New Roman" w:cs="Times New Roman"/>
          <w:sz w:val="24"/>
          <w:szCs w:val="24"/>
        </w:rPr>
        <w:t xml:space="preserve"> и </w:t>
      </w:r>
      <w:proofErr w:type="spellStart"/>
      <w:r w:rsidRPr="008D7CDA">
        <w:rPr>
          <w:rFonts w:ascii="Times New Roman" w:eastAsia="Times New Roman" w:hAnsi="Times New Roman" w:cs="Times New Roman"/>
          <w:sz w:val="24"/>
          <w:szCs w:val="24"/>
        </w:rPr>
        <w:t>А.В.Петров</w:t>
      </w:r>
      <w:r w:rsidRPr="008D7CDA">
        <w:rPr>
          <w:rFonts w:ascii="Times New Roman" w:eastAsia="Times New Roman" w:hAnsi="Times New Roman" w:cs="Times New Roman"/>
          <w:sz w:val="24"/>
          <w:szCs w:val="24"/>
        </w:rPr>
        <w:softHyphen/>
        <w:t>ского</w:t>
      </w:r>
      <w:proofErr w:type="spellEnd"/>
      <w:r w:rsidRPr="008D7CDA">
        <w:rPr>
          <w:rFonts w:ascii="Times New Roman" w:eastAsia="Times New Roman" w:hAnsi="Times New Roman" w:cs="Times New Roman"/>
          <w:sz w:val="24"/>
          <w:szCs w:val="24"/>
        </w:rPr>
        <w:t>.</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 соответствии со сказанным личностно-ориентированное со</w:t>
      </w:r>
      <w:r w:rsidRPr="008D7CDA">
        <w:rPr>
          <w:rFonts w:ascii="Times New Roman" w:eastAsia="Times New Roman" w:hAnsi="Times New Roman" w:cs="Times New Roman"/>
          <w:sz w:val="24"/>
          <w:szCs w:val="24"/>
        </w:rPr>
        <w:softHyphen/>
        <w:t>держание образования направлено на развитие:</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природных осо</w:t>
      </w:r>
      <w:r w:rsidRPr="008D7CDA">
        <w:rPr>
          <w:rFonts w:ascii="Times New Roman" w:eastAsia="Times New Roman" w:hAnsi="Times New Roman" w:cs="Times New Roman"/>
          <w:sz w:val="24"/>
          <w:szCs w:val="24"/>
        </w:rPr>
        <w:softHyphen/>
        <w:t>бенностей человека (здоровья, способностей мыслить, чувство</w:t>
      </w:r>
      <w:r w:rsidRPr="008D7CDA">
        <w:rPr>
          <w:rFonts w:ascii="Times New Roman" w:eastAsia="Times New Roman" w:hAnsi="Times New Roman" w:cs="Times New Roman"/>
          <w:sz w:val="24"/>
          <w:szCs w:val="24"/>
        </w:rPr>
        <w:softHyphen/>
        <w:t xml:space="preserve">вать, действовать); </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социальных свойств (быть гражданином, семьянином, тружеником) и свойств субъекта культуры (свобо</w:t>
      </w:r>
      <w:r w:rsidRPr="008D7CDA">
        <w:rPr>
          <w:rFonts w:ascii="Times New Roman" w:eastAsia="Times New Roman" w:hAnsi="Times New Roman" w:cs="Times New Roman"/>
          <w:sz w:val="24"/>
          <w:szCs w:val="24"/>
        </w:rPr>
        <w:softHyphen/>
        <w:t xml:space="preserve">ды, гуманности, духовности, творчества). </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При этом развитие и природных, и социальных, и культурных начал осуществляется в контексте содержания образования, имеющего общечеловеческую, национальную и региональную ценность.</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Следует отметить, что </w:t>
      </w:r>
      <w:proofErr w:type="spellStart"/>
      <w:r w:rsidRPr="008D7CDA">
        <w:rPr>
          <w:rFonts w:ascii="Times New Roman" w:eastAsia="Times New Roman" w:hAnsi="Times New Roman" w:cs="Times New Roman"/>
          <w:sz w:val="24"/>
          <w:szCs w:val="24"/>
        </w:rPr>
        <w:t>М.И.Махмутов</w:t>
      </w:r>
      <w:proofErr w:type="spellEnd"/>
      <w:r w:rsidRPr="008D7CDA">
        <w:rPr>
          <w:rFonts w:ascii="Times New Roman" w:eastAsia="Times New Roman" w:hAnsi="Times New Roman" w:cs="Times New Roman"/>
          <w:sz w:val="24"/>
          <w:szCs w:val="24"/>
        </w:rPr>
        <w:t xml:space="preserve"> наряду с понятием «со</w:t>
      </w:r>
      <w:r w:rsidRPr="008D7CDA">
        <w:rPr>
          <w:rFonts w:ascii="Times New Roman" w:eastAsia="Times New Roman" w:hAnsi="Times New Roman" w:cs="Times New Roman"/>
          <w:sz w:val="24"/>
          <w:szCs w:val="24"/>
        </w:rPr>
        <w:softHyphen/>
        <w:t>держание образования» выделяет также понятия «содержание обу</w:t>
      </w:r>
      <w:r w:rsidRPr="008D7CDA">
        <w:rPr>
          <w:rFonts w:ascii="Times New Roman" w:eastAsia="Times New Roman" w:hAnsi="Times New Roman" w:cs="Times New Roman"/>
          <w:sz w:val="24"/>
          <w:szCs w:val="24"/>
        </w:rPr>
        <w:softHyphen/>
        <w:t xml:space="preserve">чения», «содержание учебного материала». </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Так, содержание обра</w:t>
      </w:r>
      <w:r w:rsidRPr="008D7CDA">
        <w:rPr>
          <w:rFonts w:ascii="Times New Roman" w:eastAsia="Times New Roman" w:hAnsi="Times New Roman" w:cs="Times New Roman"/>
          <w:sz w:val="24"/>
          <w:szCs w:val="24"/>
        </w:rPr>
        <w:softHyphen/>
        <w:t xml:space="preserve">зования есть совокупность видов воспитания: умственного, ценностно-ориентационного, или нравственного, и т.д. Все эти виды воспитания содержатся в различных школьных курсах. </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i/>
          <w:sz w:val="24"/>
          <w:szCs w:val="24"/>
        </w:rPr>
        <w:t>Содержа</w:t>
      </w:r>
      <w:r w:rsidRPr="008D7CDA">
        <w:rPr>
          <w:rFonts w:ascii="Times New Roman" w:eastAsia="Times New Roman" w:hAnsi="Times New Roman" w:cs="Times New Roman"/>
          <w:i/>
          <w:sz w:val="24"/>
          <w:szCs w:val="24"/>
        </w:rPr>
        <w:softHyphen/>
        <w:t>ние обучения</w:t>
      </w:r>
      <w:r w:rsidRPr="008D7CDA">
        <w:rPr>
          <w:rFonts w:ascii="Times New Roman" w:eastAsia="Times New Roman" w:hAnsi="Times New Roman" w:cs="Times New Roman"/>
          <w:sz w:val="24"/>
          <w:szCs w:val="24"/>
        </w:rPr>
        <w:t xml:space="preserve"> </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z w:val="24"/>
          <w:szCs w:val="24"/>
        </w:rPr>
        <w:t xml:space="preserve"> система философских и научных знаний, а также связанных с ними способов деятельности и отношений, представ</w:t>
      </w:r>
      <w:r w:rsidRPr="008D7CDA">
        <w:rPr>
          <w:rFonts w:ascii="Times New Roman" w:eastAsia="Times New Roman" w:hAnsi="Times New Roman" w:cs="Times New Roman"/>
          <w:sz w:val="24"/>
          <w:szCs w:val="24"/>
        </w:rPr>
        <w:softHyphen/>
        <w:t xml:space="preserve">ленных в учебных предметах. </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i/>
          <w:sz w:val="24"/>
          <w:szCs w:val="24"/>
        </w:rPr>
        <w:t>Содержание учебного материала</w:t>
      </w:r>
      <w:r w:rsidRPr="008D7CDA">
        <w:rPr>
          <w:rFonts w:ascii="Times New Roman" w:eastAsia="Times New Roman" w:hAnsi="Times New Roman" w:cs="Times New Roman"/>
          <w:sz w:val="24"/>
          <w:szCs w:val="24"/>
        </w:rPr>
        <w:t xml:space="preserve"> </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z w:val="24"/>
          <w:szCs w:val="24"/>
        </w:rPr>
        <w:t>это та система знаний и способов деятельности, которая предлагает</w:t>
      </w:r>
      <w:r w:rsidRPr="008D7CDA">
        <w:rPr>
          <w:rFonts w:ascii="Times New Roman" w:eastAsia="Times New Roman" w:hAnsi="Times New Roman" w:cs="Times New Roman"/>
          <w:sz w:val="24"/>
          <w:szCs w:val="24"/>
        </w:rPr>
        <w:softHyphen/>
        <w:t>ся будущему поколению в качестве модели познания и освоения окружающего мира и находит свое воплощение в составе различ</w:t>
      </w:r>
      <w:r w:rsidRPr="008D7CDA">
        <w:rPr>
          <w:rFonts w:ascii="Times New Roman" w:eastAsia="Times New Roman" w:hAnsi="Times New Roman" w:cs="Times New Roman"/>
          <w:sz w:val="24"/>
          <w:szCs w:val="24"/>
        </w:rPr>
        <w:softHyphen/>
        <w:t>ных учебных предметов.</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pacing w:val="-3"/>
          <w:sz w:val="24"/>
          <w:szCs w:val="24"/>
        </w:rPr>
      </w:pPr>
      <w:r w:rsidRPr="008D7CDA">
        <w:rPr>
          <w:rFonts w:ascii="Times New Roman" w:eastAsia="Times New Roman" w:hAnsi="Times New Roman" w:cs="Times New Roman"/>
          <w:sz w:val="24"/>
          <w:szCs w:val="24"/>
        </w:rPr>
        <w:t xml:space="preserve"> Профессиональное образование любого уровня на</w:t>
      </w:r>
      <w:r w:rsidRPr="008D7CDA">
        <w:rPr>
          <w:rFonts w:ascii="Times New Roman" w:eastAsia="Times New Roman" w:hAnsi="Times New Roman" w:cs="Times New Roman"/>
          <w:sz w:val="24"/>
          <w:szCs w:val="24"/>
        </w:rPr>
        <w:softHyphen/>
        <w:t>правлено на получение  профессии и соответствующей квалификации.</w:t>
      </w:r>
    </w:p>
    <w:p w:rsidR="008D7CDA" w:rsidRPr="008D7CDA" w:rsidRDefault="008D7CDA" w:rsidP="008D7CDA">
      <w:pPr>
        <w:widowControl w:val="0"/>
        <w:shd w:val="clear" w:color="auto" w:fill="FFFFFF"/>
        <w:tabs>
          <w:tab w:val="left" w:pos="1517"/>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r w:rsidRPr="008D7CDA">
        <w:rPr>
          <w:rFonts w:ascii="Times New Roman" w:eastAsia="Times New Roman" w:hAnsi="Times New Roman" w:cs="Times New Roman"/>
          <w:spacing w:val="-1"/>
          <w:sz w:val="24"/>
          <w:szCs w:val="24"/>
        </w:rPr>
        <w:t>Содержание образования должно содействовать вза</w:t>
      </w:r>
      <w:r w:rsidRPr="008D7CDA">
        <w:rPr>
          <w:rFonts w:ascii="Times New Roman" w:eastAsia="Times New Roman" w:hAnsi="Times New Roman" w:cs="Times New Roman"/>
          <w:spacing w:val="-1"/>
          <w:sz w:val="24"/>
          <w:szCs w:val="24"/>
        </w:rPr>
        <w:softHyphen/>
      </w:r>
      <w:r w:rsidRPr="008D7CDA">
        <w:rPr>
          <w:rFonts w:ascii="Times New Roman" w:eastAsia="Times New Roman" w:hAnsi="Times New Roman" w:cs="Times New Roman"/>
          <w:sz w:val="24"/>
          <w:szCs w:val="24"/>
        </w:rPr>
        <w:t>имопониманию и сотрудничеству между людьми, между народами независимо от их расовой, национальной, эт</w:t>
      </w:r>
      <w:r w:rsidRPr="008D7CDA">
        <w:rPr>
          <w:rFonts w:ascii="Times New Roman" w:eastAsia="Times New Roman" w:hAnsi="Times New Roman" w:cs="Times New Roman"/>
          <w:sz w:val="24"/>
          <w:szCs w:val="24"/>
        </w:rPr>
        <w:softHyphen/>
        <w:t>нической, конфессиональной и социальной принадлежности, учитывать разнообразие мировоззренческих подходов, способствовать реализации права обучающихся на сво</w:t>
      </w:r>
      <w:r w:rsidRPr="008D7CDA">
        <w:rPr>
          <w:rFonts w:ascii="Times New Roman" w:eastAsia="Times New Roman" w:hAnsi="Times New Roman" w:cs="Times New Roman"/>
          <w:sz w:val="24"/>
          <w:szCs w:val="24"/>
        </w:rPr>
        <w:softHyphen/>
        <w:t>бодный выбор мнений и суждений.</w:t>
      </w:r>
    </w:p>
    <w:p w:rsidR="008D7CDA" w:rsidRPr="008D7CDA" w:rsidRDefault="008D7CDA" w:rsidP="008D7CDA">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D7CDA">
        <w:rPr>
          <w:rFonts w:ascii="Times New Roman" w:eastAsia="Times New Roman" w:hAnsi="Times New Roman" w:cs="Times New Roman"/>
          <w:spacing w:val="-1"/>
          <w:sz w:val="24"/>
          <w:szCs w:val="24"/>
        </w:rPr>
        <w:t xml:space="preserve">Содержание профессионального образования </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pacing w:val="-1"/>
          <w:sz w:val="24"/>
          <w:szCs w:val="24"/>
        </w:rPr>
        <w:t>систе</w:t>
      </w:r>
      <w:r w:rsidRPr="008D7CDA">
        <w:rPr>
          <w:rFonts w:ascii="Times New Roman" w:eastAsia="Times New Roman" w:hAnsi="Times New Roman" w:cs="Times New Roman"/>
          <w:spacing w:val="-1"/>
          <w:sz w:val="24"/>
          <w:szCs w:val="24"/>
        </w:rPr>
        <w:softHyphen/>
      </w:r>
      <w:r w:rsidRPr="008D7CDA">
        <w:rPr>
          <w:rFonts w:ascii="Times New Roman" w:eastAsia="Times New Roman" w:hAnsi="Times New Roman" w:cs="Times New Roman"/>
          <w:sz w:val="24"/>
          <w:szCs w:val="24"/>
        </w:rPr>
        <w:t>ма знаний, умений и навыков, обеспечивающих подго</w:t>
      </w:r>
      <w:r w:rsidRPr="008D7CDA">
        <w:rPr>
          <w:rFonts w:ascii="Times New Roman" w:eastAsia="Times New Roman" w:hAnsi="Times New Roman" w:cs="Times New Roman"/>
          <w:sz w:val="24"/>
          <w:szCs w:val="24"/>
        </w:rPr>
        <w:softHyphen/>
        <w:t>товку к профессиональной деятельности.</w:t>
      </w:r>
    </w:p>
    <w:p w:rsidR="008D7CDA" w:rsidRPr="008D7CDA" w:rsidRDefault="008D7CDA" w:rsidP="008D7CDA">
      <w:pPr>
        <w:shd w:val="clear" w:color="auto" w:fill="FFFFFF"/>
        <w:spacing w:after="0" w:line="240" w:lineRule="auto"/>
        <w:ind w:firstLine="567"/>
        <w:contextualSpacing/>
        <w:jc w:val="both"/>
        <w:rPr>
          <w:rFonts w:ascii="Times New Roman" w:eastAsia="Times New Roman" w:hAnsi="Times New Roman" w:cs="Times New Roman"/>
          <w:sz w:val="24"/>
          <w:szCs w:val="24"/>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7179"/>
      </w:tblGrid>
      <w:tr w:rsidR="008D7CDA" w:rsidRPr="008D7CDA" w:rsidTr="008D7CDA">
        <w:trPr>
          <w:trHeight w:val="873"/>
        </w:trPr>
        <w:tc>
          <w:tcPr>
            <w:tcW w:w="2943" w:type="dxa"/>
            <w:vMerge w:val="restart"/>
          </w:tcPr>
          <w:p w:rsidR="008D7CDA" w:rsidRPr="008D7CDA" w:rsidRDefault="008D7CDA" w:rsidP="008D7CDA">
            <w:pPr>
              <w:spacing w:after="0" w:line="240" w:lineRule="auto"/>
              <w:ind w:firstLine="567"/>
              <w:jc w:val="center"/>
              <w:rPr>
                <w:rFonts w:ascii="Times New Roman" w:eastAsia="Times New Roman" w:hAnsi="Times New Roman" w:cs="Times New Roman"/>
                <w:b/>
                <w:i/>
                <w:sz w:val="24"/>
                <w:szCs w:val="24"/>
              </w:rPr>
            </w:pPr>
          </w:p>
          <w:p w:rsidR="008D7CDA" w:rsidRPr="008D7CDA" w:rsidRDefault="008D7CDA" w:rsidP="008D7CDA">
            <w:pPr>
              <w:spacing w:after="0" w:line="240" w:lineRule="auto"/>
              <w:jc w:val="center"/>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 xml:space="preserve">Содержание </w:t>
            </w:r>
          </w:p>
          <w:p w:rsidR="008D7CDA" w:rsidRPr="008D7CDA" w:rsidRDefault="008D7CDA" w:rsidP="008D7CDA">
            <w:pPr>
              <w:spacing w:after="0" w:line="240" w:lineRule="auto"/>
              <w:jc w:val="center"/>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профессионального</w:t>
            </w:r>
          </w:p>
          <w:p w:rsidR="008D7CDA" w:rsidRPr="008D7CDA" w:rsidRDefault="008D7CDA" w:rsidP="008D7CDA">
            <w:pPr>
              <w:spacing w:after="0" w:line="240" w:lineRule="auto"/>
              <w:jc w:val="center"/>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образования</w:t>
            </w:r>
          </w:p>
        </w:tc>
        <w:tc>
          <w:tcPr>
            <w:tcW w:w="7179" w:type="dxa"/>
          </w:tcPr>
          <w:p w:rsidR="008D7CDA" w:rsidRPr="008D7CDA" w:rsidRDefault="008D7CDA" w:rsidP="008D7CDA">
            <w:pPr>
              <w:numPr>
                <w:ilvl w:val="0"/>
                <w:numId w:val="11"/>
              </w:numPr>
              <w:spacing w:after="0" w:line="240" w:lineRule="auto"/>
              <w:ind w:firstLine="6"/>
              <w:jc w:val="both"/>
              <w:rPr>
                <w:rFonts w:ascii="Times New Roman" w:eastAsia="Times New Roman" w:hAnsi="Times New Roman" w:cs="Times New Roman"/>
                <w:i/>
                <w:sz w:val="24"/>
                <w:szCs w:val="24"/>
              </w:rPr>
            </w:pPr>
            <w:r w:rsidRPr="008D7CDA">
              <w:rPr>
                <w:rFonts w:ascii="Times New Roman" w:eastAsia="Times New Roman" w:hAnsi="Times New Roman" w:cs="Times New Roman"/>
                <w:i/>
                <w:sz w:val="24"/>
                <w:szCs w:val="24"/>
              </w:rPr>
              <w:t>Сумма понятий, положений, алгоритмов и современных теорий, объясняющая процессы и явления природы и общества</w:t>
            </w:r>
          </w:p>
        </w:tc>
      </w:tr>
      <w:tr w:rsidR="008D7CDA" w:rsidRPr="008D7CDA" w:rsidTr="008D7CDA">
        <w:trPr>
          <w:trHeight w:val="866"/>
        </w:trPr>
        <w:tc>
          <w:tcPr>
            <w:tcW w:w="2943" w:type="dxa"/>
            <w:vMerge/>
          </w:tcPr>
          <w:p w:rsidR="008D7CDA" w:rsidRPr="008D7CDA" w:rsidRDefault="008D7CDA" w:rsidP="008D7CDA">
            <w:pPr>
              <w:spacing w:after="0" w:line="240" w:lineRule="auto"/>
              <w:ind w:firstLine="567"/>
              <w:jc w:val="both"/>
              <w:rPr>
                <w:rFonts w:ascii="Times New Roman" w:eastAsia="Times New Roman" w:hAnsi="Times New Roman" w:cs="Times New Roman"/>
                <w:b/>
                <w:sz w:val="24"/>
                <w:szCs w:val="24"/>
              </w:rPr>
            </w:pPr>
          </w:p>
        </w:tc>
        <w:tc>
          <w:tcPr>
            <w:tcW w:w="7179" w:type="dxa"/>
          </w:tcPr>
          <w:p w:rsidR="008D7CDA" w:rsidRPr="008D7CDA" w:rsidRDefault="008D7CDA" w:rsidP="008D7CDA">
            <w:pPr>
              <w:numPr>
                <w:ilvl w:val="0"/>
                <w:numId w:val="11"/>
              </w:numPr>
              <w:spacing w:after="0" w:line="240" w:lineRule="auto"/>
              <w:ind w:firstLine="6"/>
              <w:jc w:val="both"/>
              <w:rPr>
                <w:rFonts w:ascii="Times New Roman" w:eastAsia="Times New Roman" w:hAnsi="Times New Roman" w:cs="Times New Roman"/>
                <w:i/>
                <w:sz w:val="24"/>
                <w:szCs w:val="24"/>
              </w:rPr>
            </w:pPr>
            <w:r w:rsidRPr="008D7CDA">
              <w:rPr>
                <w:rFonts w:ascii="Times New Roman" w:eastAsia="Times New Roman" w:hAnsi="Times New Roman" w:cs="Times New Roman"/>
                <w:i/>
                <w:sz w:val="24"/>
                <w:szCs w:val="24"/>
              </w:rPr>
              <w:t>Сумма знаний о предметах, орудиях труда, применяемых в процессе труда</w:t>
            </w:r>
          </w:p>
        </w:tc>
      </w:tr>
      <w:tr w:rsidR="008D7CDA" w:rsidRPr="008D7CDA" w:rsidTr="008D7CDA">
        <w:trPr>
          <w:trHeight w:val="615"/>
        </w:trPr>
        <w:tc>
          <w:tcPr>
            <w:tcW w:w="2943" w:type="dxa"/>
            <w:vMerge/>
          </w:tcPr>
          <w:p w:rsidR="008D7CDA" w:rsidRPr="008D7CDA" w:rsidRDefault="008D7CDA" w:rsidP="008D7CDA">
            <w:pPr>
              <w:spacing w:after="0" w:line="240" w:lineRule="auto"/>
              <w:ind w:firstLine="567"/>
              <w:jc w:val="both"/>
              <w:rPr>
                <w:rFonts w:ascii="Times New Roman" w:eastAsia="Times New Roman" w:hAnsi="Times New Roman" w:cs="Times New Roman"/>
                <w:b/>
                <w:sz w:val="24"/>
                <w:szCs w:val="24"/>
              </w:rPr>
            </w:pPr>
          </w:p>
        </w:tc>
        <w:tc>
          <w:tcPr>
            <w:tcW w:w="7179" w:type="dxa"/>
          </w:tcPr>
          <w:p w:rsidR="008D7CDA" w:rsidRPr="008D7CDA" w:rsidRDefault="008D7CDA" w:rsidP="008D7CDA">
            <w:pPr>
              <w:numPr>
                <w:ilvl w:val="0"/>
                <w:numId w:val="11"/>
              </w:numPr>
              <w:spacing w:after="0" w:line="240" w:lineRule="auto"/>
              <w:ind w:firstLine="6"/>
              <w:jc w:val="both"/>
              <w:rPr>
                <w:rFonts w:ascii="Times New Roman" w:eastAsia="Times New Roman" w:hAnsi="Times New Roman" w:cs="Times New Roman"/>
                <w:i/>
                <w:sz w:val="24"/>
                <w:szCs w:val="24"/>
              </w:rPr>
            </w:pPr>
            <w:r w:rsidRPr="008D7CDA">
              <w:rPr>
                <w:rFonts w:ascii="Times New Roman" w:eastAsia="Times New Roman" w:hAnsi="Times New Roman" w:cs="Times New Roman"/>
                <w:i/>
                <w:sz w:val="24"/>
                <w:szCs w:val="24"/>
              </w:rPr>
              <w:t xml:space="preserve">Способ формирования профессиональной компетенции </w:t>
            </w:r>
          </w:p>
        </w:tc>
      </w:tr>
    </w:tbl>
    <w:p w:rsidR="008D7CDA" w:rsidRPr="008D7CDA" w:rsidRDefault="008D7CDA" w:rsidP="008D7CDA">
      <w:pPr>
        <w:tabs>
          <w:tab w:val="left" w:pos="720"/>
          <w:tab w:val="left" w:pos="1260"/>
          <w:tab w:val="num" w:pos="2187"/>
        </w:tabs>
        <w:spacing w:after="0" w:line="240" w:lineRule="auto"/>
        <w:jc w:val="center"/>
        <w:rPr>
          <w:rFonts w:ascii="Times New Roman" w:eastAsia="Calibri" w:hAnsi="Times New Roman" w:cs="Times New Roman"/>
          <w:b/>
          <w:i/>
          <w:sz w:val="24"/>
          <w:szCs w:val="24"/>
          <w:lang w:eastAsia="ru-RU"/>
        </w:rPr>
      </w:pPr>
    </w:p>
    <w:p w:rsidR="008D7CDA" w:rsidRPr="008D7CDA" w:rsidRDefault="008D7CDA" w:rsidP="008D7CDA">
      <w:pPr>
        <w:tabs>
          <w:tab w:val="left" w:pos="720"/>
          <w:tab w:val="left" w:pos="1260"/>
          <w:tab w:val="num" w:pos="2187"/>
        </w:tabs>
        <w:spacing w:after="0" w:line="240" w:lineRule="auto"/>
        <w:jc w:val="both"/>
        <w:rPr>
          <w:rFonts w:ascii="Times New Roman" w:eastAsia="Calibri" w:hAnsi="Times New Roman" w:cs="Times New Roman"/>
          <w:b/>
          <w:i/>
          <w:sz w:val="24"/>
          <w:szCs w:val="24"/>
          <w:lang w:eastAsia="ru-RU"/>
        </w:rPr>
      </w:pPr>
    </w:p>
    <w:p w:rsidR="008D7CDA" w:rsidRPr="008D7CDA" w:rsidRDefault="008D7CDA" w:rsidP="008D7CDA">
      <w:pPr>
        <w:tabs>
          <w:tab w:val="left" w:pos="720"/>
          <w:tab w:val="left" w:pos="1260"/>
          <w:tab w:val="num" w:pos="2187"/>
        </w:tabs>
        <w:spacing w:after="0" w:line="240" w:lineRule="auto"/>
        <w:jc w:val="both"/>
        <w:rPr>
          <w:rFonts w:ascii="Times New Roman" w:eastAsia="Calibri" w:hAnsi="Times New Roman" w:cs="Times New Roman"/>
          <w:b/>
          <w:sz w:val="24"/>
          <w:szCs w:val="24"/>
          <w:lang w:eastAsia="ru-RU"/>
        </w:rPr>
      </w:pPr>
      <w:r w:rsidRPr="008D7CDA">
        <w:rPr>
          <w:rFonts w:ascii="Times New Roman" w:eastAsia="Calibri" w:hAnsi="Times New Roman" w:cs="Times New Roman"/>
          <w:b/>
          <w:i/>
          <w:sz w:val="24"/>
          <w:szCs w:val="24"/>
          <w:lang w:val="x-none" w:eastAsia="ru-RU"/>
        </w:rPr>
        <w:t>4.2 Функции и принципы формирования содержания образования</w:t>
      </w:r>
    </w:p>
    <w:p w:rsidR="008D7CDA" w:rsidRPr="008D7CDA" w:rsidRDefault="008D7CDA" w:rsidP="008D7CDA">
      <w:pPr>
        <w:shd w:val="clear" w:color="auto" w:fill="FFFFFF"/>
        <w:spacing w:after="0" w:line="240" w:lineRule="auto"/>
        <w:ind w:right="10" w:firstLine="567"/>
        <w:jc w:val="both"/>
        <w:rPr>
          <w:rFonts w:ascii="Times New Roman" w:eastAsia="Times New Roman" w:hAnsi="Times New Roman" w:cs="Times New Roman"/>
          <w:sz w:val="24"/>
          <w:szCs w:val="24"/>
        </w:rPr>
      </w:pPr>
    </w:p>
    <w:p w:rsidR="008D7CDA" w:rsidRPr="008D7CDA" w:rsidRDefault="008D7CDA" w:rsidP="008D7CDA">
      <w:pPr>
        <w:shd w:val="clear" w:color="auto" w:fill="FFFFFF"/>
        <w:spacing w:after="0" w:line="240" w:lineRule="auto"/>
        <w:ind w:right="10"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Современная педагогика стоит на методологической позиции, что развитие личности целиком определяется овладением общественным опытом, основу которого составляют научные </w:t>
      </w:r>
      <w:proofErr w:type="spellStart"/>
      <w:r w:rsidRPr="008D7CDA">
        <w:rPr>
          <w:rFonts w:ascii="Times New Roman" w:eastAsia="Times New Roman" w:hAnsi="Times New Roman" w:cs="Times New Roman"/>
          <w:sz w:val="24"/>
          <w:szCs w:val="24"/>
        </w:rPr>
        <w:t>ЗУНы</w:t>
      </w:r>
      <w:proofErr w:type="spellEnd"/>
      <w:r w:rsidRPr="008D7CDA">
        <w:rPr>
          <w:rFonts w:ascii="Times New Roman" w:eastAsia="Times New Roman" w:hAnsi="Times New Roman" w:cs="Times New Roman"/>
          <w:sz w:val="24"/>
          <w:szCs w:val="24"/>
        </w:rPr>
        <w:t xml:space="preserve"> и способы творческой деятельности, их мировоззренческая и морально-эстетическая направленность. </w:t>
      </w:r>
    </w:p>
    <w:p w:rsidR="008D7CDA" w:rsidRPr="008D7CDA" w:rsidRDefault="008D7CDA" w:rsidP="008D7CDA">
      <w:pPr>
        <w:shd w:val="clear" w:color="auto" w:fill="FFFFFF"/>
        <w:spacing w:after="0" w:line="240" w:lineRule="auto"/>
        <w:ind w:right="10" w:firstLine="567"/>
        <w:jc w:val="both"/>
        <w:rPr>
          <w:rFonts w:ascii="Times New Roman" w:eastAsia="Times New Roman" w:hAnsi="Times New Roman" w:cs="Times New Roman"/>
          <w:i/>
          <w:iCs/>
          <w:sz w:val="24"/>
          <w:szCs w:val="24"/>
        </w:rPr>
      </w:pPr>
      <w:r w:rsidRPr="008D7CDA">
        <w:rPr>
          <w:rFonts w:ascii="Times New Roman" w:eastAsia="Times New Roman" w:hAnsi="Times New Roman" w:cs="Times New Roman"/>
          <w:sz w:val="24"/>
          <w:szCs w:val="24"/>
        </w:rPr>
        <w:lastRenderedPageBreak/>
        <w:t>Содержание подготовки специалиста выполняет разно</w:t>
      </w:r>
      <w:r w:rsidRPr="008D7CDA">
        <w:rPr>
          <w:rFonts w:ascii="Times New Roman" w:eastAsia="Times New Roman" w:hAnsi="Times New Roman" w:cs="Times New Roman"/>
          <w:sz w:val="24"/>
          <w:szCs w:val="24"/>
        </w:rPr>
        <w:softHyphen/>
        <w:t xml:space="preserve">образные </w:t>
      </w:r>
      <w:r w:rsidRPr="008D7CDA">
        <w:rPr>
          <w:rFonts w:ascii="Times New Roman" w:eastAsia="Times New Roman" w:hAnsi="Times New Roman" w:cs="Times New Roman"/>
          <w:i/>
          <w:iCs/>
          <w:sz w:val="24"/>
          <w:szCs w:val="24"/>
        </w:rPr>
        <w:t>функции.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r w:rsidRPr="008D7CDA">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78475038" wp14:editId="62DD7D76">
                <wp:simplePos x="0" y="0"/>
                <wp:positionH relativeFrom="column">
                  <wp:posOffset>472440</wp:posOffset>
                </wp:positionH>
                <wp:positionV relativeFrom="paragraph">
                  <wp:posOffset>150495</wp:posOffset>
                </wp:positionV>
                <wp:extent cx="4932045" cy="2189480"/>
                <wp:effectExtent l="9525" t="17145" r="11430" b="12700"/>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189480"/>
                          <a:chOff x="1935" y="4744"/>
                          <a:chExt cx="7767" cy="3448"/>
                        </a:xfrm>
                      </wpg:grpSpPr>
                      <wps:wsp>
                        <wps:cNvPr id="146" name="Rectangle 3"/>
                        <wps:cNvSpPr>
                          <a:spLocks noChangeArrowheads="1"/>
                        </wps:cNvSpPr>
                        <wps:spPr bwMode="auto">
                          <a:xfrm>
                            <a:off x="3585" y="4744"/>
                            <a:ext cx="4425" cy="555"/>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jc w:val="center"/>
                                <w:rPr>
                                  <w:rFonts w:ascii="Times New Roman" w:hAnsi="Times New Roman"/>
                                  <w:b/>
                                  <w:i/>
                                  <w:sz w:val="28"/>
                                  <w:szCs w:val="28"/>
                                </w:rPr>
                              </w:pPr>
                              <w:r w:rsidRPr="009A407B">
                                <w:rPr>
                                  <w:rFonts w:ascii="Times New Roman" w:hAnsi="Times New Roman"/>
                                  <w:b/>
                                  <w:i/>
                                  <w:sz w:val="28"/>
                                  <w:szCs w:val="28"/>
                                </w:rPr>
                                <w:t>Функции содержания обучения</w:t>
                              </w:r>
                            </w:p>
                          </w:txbxContent>
                        </wps:txbx>
                        <wps:bodyPr rot="0" vert="horz" wrap="square" lIns="91440" tIns="45720" rIns="91440" bIns="45720" anchor="t" anchorCtr="0" upright="1">
                          <a:noAutofit/>
                        </wps:bodyPr>
                      </wps:wsp>
                      <wps:wsp>
                        <wps:cNvPr id="147" name="Rectangle 4"/>
                        <wps:cNvSpPr>
                          <a:spLocks noChangeArrowheads="1"/>
                        </wps:cNvSpPr>
                        <wps:spPr bwMode="auto">
                          <a:xfrm>
                            <a:off x="1935" y="5683"/>
                            <a:ext cx="2970" cy="585"/>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pStyle w:val="a4"/>
                                <w:jc w:val="center"/>
                                <w:rPr>
                                  <w:sz w:val="28"/>
                                  <w:szCs w:val="28"/>
                                </w:rPr>
                              </w:pPr>
                              <w:r w:rsidRPr="009A407B">
                                <w:rPr>
                                  <w:sz w:val="28"/>
                                  <w:szCs w:val="28"/>
                                </w:rPr>
                                <w:t>информативная</w:t>
                              </w:r>
                            </w:p>
                          </w:txbxContent>
                        </wps:txbx>
                        <wps:bodyPr rot="0" vert="horz" wrap="square" lIns="91440" tIns="45720" rIns="91440" bIns="45720" anchor="t" anchorCtr="0" upright="1">
                          <a:noAutofit/>
                        </wps:bodyPr>
                      </wps:wsp>
                      <wps:wsp>
                        <wps:cNvPr id="148" name="Rectangle 5"/>
                        <wps:cNvSpPr>
                          <a:spLocks noChangeArrowheads="1"/>
                        </wps:cNvSpPr>
                        <wps:spPr bwMode="auto">
                          <a:xfrm>
                            <a:off x="1935" y="6607"/>
                            <a:ext cx="2970" cy="600"/>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pStyle w:val="a4"/>
                                <w:jc w:val="center"/>
                                <w:rPr>
                                  <w:sz w:val="28"/>
                                  <w:szCs w:val="28"/>
                                </w:rPr>
                              </w:pPr>
                              <w:r w:rsidRPr="009A407B">
                                <w:rPr>
                                  <w:sz w:val="28"/>
                                  <w:szCs w:val="28"/>
                                </w:rPr>
                                <w:t>обучающая</w:t>
                              </w:r>
                            </w:p>
                          </w:txbxContent>
                        </wps:txbx>
                        <wps:bodyPr rot="0" vert="horz" wrap="square" lIns="91440" tIns="45720" rIns="91440" bIns="45720" anchor="t" anchorCtr="0" upright="1">
                          <a:noAutofit/>
                        </wps:bodyPr>
                      </wps:wsp>
                      <wps:wsp>
                        <wps:cNvPr id="149" name="Rectangle 6"/>
                        <wps:cNvSpPr>
                          <a:spLocks noChangeArrowheads="1"/>
                        </wps:cNvSpPr>
                        <wps:spPr bwMode="auto">
                          <a:xfrm>
                            <a:off x="3792" y="7553"/>
                            <a:ext cx="3690" cy="639"/>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pStyle w:val="a4"/>
                                <w:jc w:val="center"/>
                                <w:rPr>
                                  <w:sz w:val="28"/>
                                  <w:szCs w:val="28"/>
                                </w:rPr>
                              </w:pPr>
                              <w:r w:rsidRPr="009A407B">
                                <w:rPr>
                                  <w:sz w:val="28"/>
                                  <w:szCs w:val="28"/>
                                </w:rPr>
                                <w:t>воспитательная</w:t>
                              </w:r>
                            </w:p>
                          </w:txbxContent>
                        </wps:txbx>
                        <wps:bodyPr rot="0" vert="horz" wrap="square" lIns="91440" tIns="45720" rIns="91440" bIns="45720" anchor="t" anchorCtr="0" upright="1">
                          <a:noAutofit/>
                        </wps:bodyPr>
                      </wps:wsp>
                      <wps:wsp>
                        <wps:cNvPr id="150" name="Rectangle 7"/>
                        <wps:cNvSpPr>
                          <a:spLocks noChangeArrowheads="1"/>
                        </wps:cNvSpPr>
                        <wps:spPr bwMode="auto">
                          <a:xfrm>
                            <a:off x="6210" y="6607"/>
                            <a:ext cx="3492" cy="60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4047" w:rsidRPr="009A407B" w:rsidRDefault="007B4047" w:rsidP="008D7CDA">
                              <w:pPr>
                                <w:pStyle w:val="a4"/>
                                <w:jc w:val="center"/>
                                <w:rPr>
                                  <w:sz w:val="28"/>
                                  <w:szCs w:val="28"/>
                                </w:rPr>
                              </w:pPr>
                              <w:r w:rsidRPr="009A407B">
                                <w:rPr>
                                  <w:sz w:val="28"/>
                                  <w:szCs w:val="28"/>
                                </w:rPr>
                                <w:t>развивающая</w:t>
                              </w:r>
                            </w:p>
                          </w:txbxContent>
                        </wps:txbx>
                        <wps:bodyPr rot="0" vert="horz" wrap="square" lIns="91440" tIns="45720" rIns="91440" bIns="45720" anchor="t" anchorCtr="0" upright="1">
                          <a:noAutofit/>
                        </wps:bodyPr>
                      </wps:wsp>
                      <wps:wsp>
                        <wps:cNvPr id="151" name="Rectangle 8"/>
                        <wps:cNvSpPr>
                          <a:spLocks noChangeArrowheads="1"/>
                        </wps:cNvSpPr>
                        <wps:spPr bwMode="auto">
                          <a:xfrm>
                            <a:off x="6210" y="5683"/>
                            <a:ext cx="3492" cy="585"/>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pStyle w:val="a4"/>
                                <w:jc w:val="center"/>
                                <w:rPr>
                                  <w:sz w:val="28"/>
                                  <w:szCs w:val="28"/>
                                </w:rPr>
                              </w:pPr>
                              <w:r w:rsidRPr="009A407B">
                                <w:rPr>
                                  <w:sz w:val="28"/>
                                  <w:szCs w:val="28"/>
                                </w:rPr>
                                <w:t>методологическая</w:t>
                              </w:r>
                            </w:p>
                          </w:txbxContent>
                        </wps:txbx>
                        <wps:bodyPr rot="0" vert="horz" wrap="square" lIns="91440" tIns="45720" rIns="91440" bIns="45720" anchor="t" anchorCtr="0" upright="1">
                          <a:noAutofit/>
                        </wps:bodyPr>
                      </wps:wsp>
                      <wps:wsp>
                        <wps:cNvPr id="152" name="AutoShape 9"/>
                        <wps:cNvCnPr>
                          <a:cxnSpLocks noChangeShapeType="1"/>
                        </wps:cNvCnPr>
                        <wps:spPr bwMode="auto">
                          <a:xfrm>
                            <a:off x="5595" y="5345"/>
                            <a:ext cx="0" cy="20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10"/>
                        <wps:cNvCnPr>
                          <a:cxnSpLocks noChangeShapeType="1"/>
                        </wps:cNvCnPr>
                        <wps:spPr bwMode="auto">
                          <a:xfrm>
                            <a:off x="4905" y="6006"/>
                            <a:ext cx="1305"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4" name="AutoShape 11"/>
                        <wps:cNvCnPr>
                          <a:cxnSpLocks noChangeShapeType="1"/>
                        </wps:cNvCnPr>
                        <wps:spPr bwMode="auto">
                          <a:xfrm flipV="1">
                            <a:off x="4905" y="6945"/>
                            <a:ext cx="1305" cy="1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475038" id="Группа 145" o:spid="_x0000_s1026" style="position:absolute;left:0;text-align:left;margin-left:37.2pt;margin-top:11.85pt;width:388.35pt;height:172.4pt;z-index:251659264" coordorigin="1935,4744" coordsize="7767,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">
                <v:rect id="Rectangle 3" o:spid="_x0000_s1027" style="position:absolute;left:3585;top:4744;width:442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" strokeweight="1.5pt">
                  <v:textbox>
                    <w:txbxContent>
                      <w:p w:rsidR="007B4047" w:rsidRPr="009A407B" w:rsidRDefault="007B4047" w:rsidP="008D7CDA">
                        <w:pPr>
                          <w:jc w:val="center"/>
                          <w:rPr>
                            <w:rFonts w:ascii="Times New Roman" w:hAnsi="Times New Roman"/>
                            <w:b/>
                            <w:i/>
                            <w:sz w:val="28"/>
                            <w:szCs w:val="28"/>
                          </w:rPr>
                        </w:pPr>
                        <w:r w:rsidRPr="009A407B">
                          <w:rPr>
                            <w:rFonts w:ascii="Times New Roman" w:hAnsi="Times New Roman"/>
                            <w:b/>
                            <w:i/>
                            <w:sz w:val="28"/>
                            <w:szCs w:val="28"/>
                          </w:rPr>
                          <w:t>Функции содержания обучения</w:t>
                        </w:r>
                      </w:p>
                    </w:txbxContent>
                  </v:textbox>
                </v:rect>
                <v:rect id="Rectangle 4" o:spid="_x0000_s1028" style="position:absolute;left:1935;top:5683;width:29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" strokeweight="1.5pt">
                  <v:textbox>
                    <w:txbxContent>
                      <w:p w:rsidR="007B4047" w:rsidRPr="009A407B" w:rsidRDefault="007B4047" w:rsidP="008D7CDA">
                        <w:pPr>
                          <w:pStyle w:val="a4"/>
                          <w:jc w:val="center"/>
                          <w:rPr>
                            <w:sz w:val="28"/>
                            <w:szCs w:val="28"/>
                          </w:rPr>
                        </w:pPr>
                        <w:r w:rsidRPr="009A407B">
                          <w:rPr>
                            <w:sz w:val="28"/>
                            <w:szCs w:val="28"/>
                          </w:rPr>
                          <w:t>информативная</w:t>
                        </w:r>
                      </w:p>
                    </w:txbxContent>
                  </v:textbox>
                </v:rect>
                <v:rect id="Rectangle 5" o:spid="_x0000_s1029" style="position:absolute;left:1935;top:6607;width:297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" strokeweight="1.5pt">
                  <v:textbox>
                    <w:txbxContent>
                      <w:p w:rsidR="007B4047" w:rsidRPr="009A407B" w:rsidRDefault="007B4047" w:rsidP="008D7CDA">
                        <w:pPr>
                          <w:pStyle w:val="a4"/>
                          <w:jc w:val="center"/>
                          <w:rPr>
                            <w:sz w:val="28"/>
                            <w:szCs w:val="28"/>
                          </w:rPr>
                        </w:pPr>
                        <w:r w:rsidRPr="009A407B">
                          <w:rPr>
                            <w:sz w:val="28"/>
                            <w:szCs w:val="28"/>
                          </w:rPr>
                          <w:t>обучающая</w:t>
                        </w:r>
                      </w:p>
                    </w:txbxContent>
                  </v:textbox>
                </v:rect>
                <v:rect id="Rectangle 6" o:spid="_x0000_s1030" style="position:absolute;left:3792;top:7553;width:369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" strokeweight="1.5pt">
                  <v:textbox>
                    <w:txbxContent>
                      <w:p w:rsidR="007B4047" w:rsidRPr="009A407B" w:rsidRDefault="007B4047" w:rsidP="008D7CDA">
                        <w:pPr>
                          <w:pStyle w:val="a4"/>
                          <w:jc w:val="center"/>
                          <w:rPr>
                            <w:sz w:val="28"/>
                            <w:szCs w:val="28"/>
                          </w:rPr>
                        </w:pPr>
                        <w:r w:rsidRPr="009A407B">
                          <w:rPr>
                            <w:sz w:val="28"/>
                            <w:szCs w:val="28"/>
                          </w:rPr>
                          <w:t>воспитательная</w:t>
                        </w:r>
                      </w:p>
                    </w:txbxContent>
                  </v:textbox>
                </v:rect>
                <v:rect id="Rectangle 7" o:spid="_x0000_s1031" style="position:absolute;left:6210;top:6607;width:349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" strokeweight="1.5pt">
                  <v:textbox>
                    <w:txbxContent>
                      <w:p w:rsidR="007B4047" w:rsidRPr="009A407B" w:rsidRDefault="007B4047" w:rsidP="008D7CDA">
                        <w:pPr>
                          <w:pStyle w:val="a4"/>
                          <w:jc w:val="center"/>
                          <w:rPr>
                            <w:sz w:val="28"/>
                            <w:szCs w:val="28"/>
                          </w:rPr>
                        </w:pPr>
                        <w:r w:rsidRPr="009A407B">
                          <w:rPr>
                            <w:sz w:val="28"/>
                            <w:szCs w:val="28"/>
                          </w:rPr>
                          <w:t>развивающая</w:t>
                        </w:r>
                      </w:p>
                    </w:txbxContent>
                  </v:textbox>
                </v:rect>
                <v:rect id="Rectangle 8" o:spid="_x0000_s1032" style="position:absolute;left:6210;top:5683;width:3492;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" strokeweight="1.5pt">
                  <v:textbox>
                    <w:txbxContent>
                      <w:p w:rsidR="007B4047" w:rsidRPr="009A407B" w:rsidRDefault="007B4047" w:rsidP="008D7CDA">
                        <w:pPr>
                          <w:pStyle w:val="a4"/>
                          <w:jc w:val="center"/>
                          <w:rPr>
                            <w:sz w:val="28"/>
                            <w:szCs w:val="28"/>
                          </w:rPr>
                        </w:pPr>
                        <w:r w:rsidRPr="009A407B">
                          <w:rPr>
                            <w:sz w:val="28"/>
                            <w:szCs w:val="28"/>
                          </w:rPr>
                          <w:t>методологическая</w:t>
                        </w:r>
                      </w:p>
                    </w:txbxContent>
                  </v:textbox>
                </v:rect>
                <v:shapetype id="_x0000_t32" coordsize="21600,21600" o:spt="32" o:oned="t" path="m,l21600,21600e" filled="f">
                  <v:path arrowok="t" fillok="f" o:connecttype="none"/>
                  <o:lock v:ext="edit" shapetype="t"/>
                </v:shapetype>
                <v:shape id="AutoShape 9" o:spid="_x0000_s1033" type="#_x0000_t32" style="position:absolute;left:5595;top:5345;width:0;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" strokeweight="1.5pt">
                  <v:stroke endarrow="block"/>
                </v:shape>
                <v:shape id="AutoShape 10" o:spid="_x0000_s1034" type="#_x0000_t32" style="position:absolute;left:4905;top:6006;width:13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" strokeweight="1.5pt">
                  <v:stroke startarrow="block" endarrow="block"/>
                </v:shape>
                <v:shape id="AutoShape 11" o:spid="_x0000_s1035" type="#_x0000_t32" style="position:absolute;left:4905;top:6945;width:130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" strokeweight="1.5pt">
                  <v:stroke startarrow="block" endarrow="block"/>
                </v:shape>
              </v:group>
            </w:pict>
          </mc:Fallback>
        </mc:AlternateConten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Принципы формирования содержания образования – те основные положения, которыми руководству</w:t>
      </w:r>
      <w:r w:rsidRPr="008D7CDA">
        <w:rPr>
          <w:rFonts w:ascii="Times New Roman" w:eastAsia="Calibri" w:hAnsi="Times New Roman" w:cs="Times New Roman"/>
          <w:sz w:val="24"/>
          <w:szCs w:val="24"/>
          <w:lang w:val="x-none" w:eastAsia="ru-RU"/>
        </w:rPr>
        <w:softHyphen/>
        <w:t>ются при разработке содержания образования и содер</w:t>
      </w:r>
      <w:r w:rsidRPr="008D7CDA">
        <w:rPr>
          <w:rFonts w:ascii="Times New Roman" w:eastAsia="Calibri" w:hAnsi="Times New Roman" w:cs="Times New Roman"/>
          <w:sz w:val="24"/>
          <w:szCs w:val="24"/>
          <w:lang w:val="x-none" w:eastAsia="ru-RU"/>
        </w:rPr>
        <w:softHyphen/>
        <w:t xml:space="preserve">жания обучения. </w:t>
      </w:r>
      <w:r w:rsidRPr="008D7CDA">
        <w:rPr>
          <w:rFonts w:ascii="Times New Roman" w:eastAsia="Calibri" w:hAnsi="Times New Roman" w:cs="Times New Roman"/>
          <w:sz w:val="24"/>
          <w:szCs w:val="24"/>
          <w:lang w:eastAsia="ru-RU"/>
        </w:rPr>
        <w:t xml:space="preserve">Содержание </w:t>
      </w:r>
      <w:r w:rsidRPr="008D7CDA">
        <w:rPr>
          <w:rFonts w:ascii="Times New Roman" w:eastAsia="Calibri" w:hAnsi="Times New Roman" w:cs="Times New Roman"/>
          <w:sz w:val="24"/>
          <w:szCs w:val="24"/>
          <w:lang w:val="x-none" w:eastAsia="ru-RU"/>
        </w:rPr>
        <w:t xml:space="preserve">образования определяется общеметодологическими </w:t>
      </w:r>
      <w:r w:rsidRPr="008D7CDA">
        <w:rPr>
          <w:rFonts w:ascii="Times New Roman" w:eastAsia="Calibri" w:hAnsi="Times New Roman" w:cs="Times New Roman"/>
          <w:b/>
          <w:bCs/>
          <w:sz w:val="24"/>
          <w:szCs w:val="24"/>
          <w:lang w:val="x-none" w:eastAsia="ru-RU"/>
        </w:rPr>
        <w:t>принципами формирования содержания среднего образования</w:t>
      </w:r>
      <w:r w:rsidRPr="008D7CDA">
        <w:rPr>
          <w:rFonts w:ascii="Times New Roman" w:eastAsia="Calibri" w:hAnsi="Times New Roman" w:cs="Times New Roman"/>
          <w:sz w:val="24"/>
          <w:szCs w:val="24"/>
          <w:lang w:val="x-none" w:eastAsia="ru-RU"/>
        </w:rPr>
        <w:t>, специальными принципами формирования содержания из области науки, из области искусства, из области труда и физического развития.</w:t>
      </w:r>
    </w:p>
    <w:p w:rsidR="008D7CDA" w:rsidRPr="008D7CDA" w:rsidRDefault="008D7CDA" w:rsidP="008D7CDA">
      <w:pPr>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b/>
          <w:bCs/>
          <w:sz w:val="24"/>
          <w:szCs w:val="24"/>
          <w:lang w:val="x-none" w:eastAsia="ru-RU"/>
        </w:rPr>
        <w:t>К общеметодологическим принципам</w:t>
      </w:r>
      <w:r w:rsidRPr="008D7CDA">
        <w:rPr>
          <w:rFonts w:ascii="Times New Roman" w:eastAsia="Calibri" w:hAnsi="Times New Roman" w:cs="Times New Roman"/>
          <w:sz w:val="24"/>
          <w:szCs w:val="24"/>
          <w:lang w:val="x-none" w:eastAsia="ru-RU"/>
        </w:rPr>
        <w:t xml:space="preserve"> ученый относит:</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общеобразовательный характер</w:t>
      </w:r>
      <w:r w:rsidRPr="008D7CDA">
        <w:rPr>
          <w:rFonts w:ascii="Times New Roman" w:eastAsia="Calibri" w:hAnsi="Times New Roman" w:cs="Times New Roman"/>
          <w:sz w:val="24"/>
          <w:szCs w:val="24"/>
          <w:lang w:val="x-none" w:eastAsia="ru-RU"/>
        </w:rPr>
        <w:t xml:space="preserve"> учебного материала, что предполагает обеспечение всестороннего развития личности ребенка, получения им общего представления о реальном мире, необходимого для социальной ориентировки;</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гражданская и гуманистическая направленность</w:t>
      </w:r>
      <w:r w:rsidRPr="008D7CDA">
        <w:rPr>
          <w:rFonts w:ascii="Times New Roman" w:eastAsia="Calibri" w:hAnsi="Times New Roman" w:cs="Times New Roman"/>
          <w:sz w:val="24"/>
          <w:szCs w:val="24"/>
          <w:lang w:val="x-none" w:eastAsia="ru-RU"/>
        </w:rPr>
        <w:t xml:space="preserve"> содержания, что предполагает отбор материала, убедительно раскрывающего единство мира, его развитие в бесконечном движении и противоречиях и в целом является условием формирования научного мировоззрения;</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связь учебного материала с практикой перемен в нашем обществе</w:t>
      </w:r>
      <w:r w:rsidRPr="008D7CDA">
        <w:rPr>
          <w:rFonts w:ascii="Times New Roman" w:eastAsia="Calibri" w:hAnsi="Times New Roman" w:cs="Times New Roman"/>
          <w:sz w:val="24"/>
          <w:szCs w:val="24"/>
          <w:lang w:val="x-none" w:eastAsia="ru-RU"/>
        </w:rPr>
        <w:t>;</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основообразующий и системообразующий характер учебного материала</w:t>
      </w:r>
      <w:r w:rsidRPr="008D7CDA">
        <w:rPr>
          <w:rFonts w:ascii="Times New Roman" w:eastAsia="Calibri" w:hAnsi="Times New Roman" w:cs="Times New Roman"/>
          <w:sz w:val="24"/>
          <w:szCs w:val="24"/>
          <w:lang w:val="x-none" w:eastAsia="ru-RU"/>
        </w:rPr>
        <w:t xml:space="preserve"> обусловлен тем, что </w:t>
      </w:r>
      <w:r w:rsidRPr="008D7CDA">
        <w:rPr>
          <w:rFonts w:ascii="Times New Roman" w:eastAsia="Calibri" w:hAnsi="Times New Roman" w:cs="Times New Roman"/>
          <w:sz w:val="24"/>
          <w:szCs w:val="24"/>
          <w:lang w:eastAsia="ru-RU"/>
        </w:rPr>
        <w:t>учебный</w:t>
      </w:r>
      <w:r w:rsidRPr="008D7CDA">
        <w:rPr>
          <w:rFonts w:ascii="Times New Roman" w:eastAsia="Calibri" w:hAnsi="Times New Roman" w:cs="Times New Roman"/>
          <w:sz w:val="24"/>
          <w:szCs w:val="24"/>
          <w:lang w:val="x-none" w:eastAsia="ru-RU"/>
        </w:rPr>
        <w:t xml:space="preserve"> предмет представляет собой  научно-педагогическ</w:t>
      </w:r>
      <w:r w:rsidRPr="008D7CDA">
        <w:rPr>
          <w:rFonts w:ascii="Times New Roman" w:eastAsia="Calibri" w:hAnsi="Times New Roman" w:cs="Times New Roman"/>
          <w:sz w:val="24"/>
          <w:szCs w:val="24"/>
          <w:lang w:eastAsia="ru-RU"/>
        </w:rPr>
        <w:t>ую</w:t>
      </w:r>
      <w:r w:rsidRPr="008D7CDA">
        <w:rPr>
          <w:rFonts w:ascii="Times New Roman" w:eastAsia="Calibri" w:hAnsi="Times New Roman" w:cs="Times New Roman"/>
          <w:sz w:val="24"/>
          <w:szCs w:val="24"/>
          <w:lang w:val="x-none" w:eastAsia="ru-RU"/>
        </w:rPr>
        <w:t xml:space="preserve"> переработанную систему;</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proofErr w:type="spellStart"/>
      <w:r w:rsidRPr="008D7CDA">
        <w:rPr>
          <w:rFonts w:ascii="Times New Roman" w:eastAsia="Calibri" w:hAnsi="Times New Roman" w:cs="Times New Roman"/>
          <w:i/>
          <w:iCs/>
          <w:sz w:val="24"/>
          <w:szCs w:val="24"/>
          <w:lang w:val="x-none" w:eastAsia="ru-RU"/>
        </w:rPr>
        <w:t>интегративность</w:t>
      </w:r>
      <w:proofErr w:type="spellEnd"/>
      <w:r w:rsidRPr="008D7CDA">
        <w:rPr>
          <w:rFonts w:ascii="Times New Roman" w:eastAsia="Calibri" w:hAnsi="Times New Roman" w:cs="Times New Roman"/>
          <w:sz w:val="24"/>
          <w:szCs w:val="24"/>
          <w:lang w:val="x-none" w:eastAsia="ru-RU"/>
        </w:rPr>
        <w:t xml:space="preserve"> изучаемых курсов состоит в органичном объединении наиболее крупных идей, факторов, обобщений смежных  и родственных наук в едином учебном предмете;</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гуманитарно-этическая направленность</w:t>
      </w:r>
      <w:r w:rsidRPr="008D7CDA">
        <w:rPr>
          <w:rFonts w:ascii="Times New Roman" w:eastAsia="Calibri" w:hAnsi="Times New Roman" w:cs="Times New Roman"/>
          <w:sz w:val="24"/>
          <w:szCs w:val="24"/>
          <w:lang w:val="x-none" w:eastAsia="ru-RU"/>
        </w:rPr>
        <w:t xml:space="preserve"> требует усиления гуманитарно-эстетического аспекта;</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i/>
          <w:iCs/>
          <w:sz w:val="24"/>
          <w:szCs w:val="24"/>
          <w:lang w:val="x-none" w:eastAsia="ru-RU"/>
        </w:rPr>
      </w:pPr>
      <w:r w:rsidRPr="008D7CDA">
        <w:rPr>
          <w:rFonts w:ascii="Times New Roman" w:eastAsia="Calibri" w:hAnsi="Times New Roman" w:cs="Times New Roman"/>
          <w:i/>
          <w:iCs/>
          <w:sz w:val="24"/>
          <w:szCs w:val="24"/>
          <w:lang w:val="x-none" w:eastAsia="ru-RU"/>
        </w:rPr>
        <w:t>развивающий характер учебного материала;</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взаимосвязь и взаимообусловленность смежных предметов</w:t>
      </w:r>
      <w:r w:rsidRPr="008D7CDA">
        <w:rPr>
          <w:rFonts w:ascii="Times New Roman" w:eastAsia="Calibri" w:hAnsi="Times New Roman" w:cs="Times New Roman"/>
          <w:sz w:val="24"/>
          <w:szCs w:val="24"/>
          <w:lang w:val="x-none" w:eastAsia="ru-RU"/>
        </w:rPr>
        <w:t>,</w:t>
      </w:r>
      <w:r w:rsidRPr="008D7CDA">
        <w:rPr>
          <w:rFonts w:ascii="Times New Roman" w:eastAsia="Calibri" w:hAnsi="Times New Roman" w:cs="Times New Roman"/>
          <w:sz w:val="24"/>
          <w:szCs w:val="24"/>
          <w:lang w:eastAsia="ru-RU"/>
        </w:rPr>
        <w:t xml:space="preserve"> что</w:t>
      </w:r>
      <w:r w:rsidRPr="008D7CDA">
        <w:rPr>
          <w:rFonts w:ascii="Times New Roman" w:eastAsia="Calibri" w:hAnsi="Times New Roman" w:cs="Times New Roman"/>
          <w:sz w:val="24"/>
          <w:szCs w:val="24"/>
          <w:lang w:val="x-none" w:eastAsia="ru-RU"/>
        </w:rPr>
        <w:t xml:space="preserve"> </w:t>
      </w:r>
      <w:proofErr w:type="spellStart"/>
      <w:r w:rsidRPr="008D7CDA">
        <w:rPr>
          <w:rFonts w:ascii="Times New Roman" w:eastAsia="Calibri" w:hAnsi="Times New Roman" w:cs="Times New Roman"/>
          <w:sz w:val="24"/>
          <w:szCs w:val="24"/>
          <w:lang w:val="x-none" w:eastAsia="ru-RU"/>
        </w:rPr>
        <w:t>предполага</w:t>
      </w:r>
      <w:r w:rsidRPr="008D7CDA">
        <w:rPr>
          <w:rFonts w:ascii="Times New Roman" w:eastAsia="Calibri" w:hAnsi="Times New Roman" w:cs="Times New Roman"/>
          <w:sz w:val="24"/>
          <w:szCs w:val="24"/>
          <w:lang w:eastAsia="ru-RU"/>
        </w:rPr>
        <w:t>е</w:t>
      </w:r>
      <w:proofErr w:type="spellEnd"/>
      <w:r w:rsidRPr="008D7CDA">
        <w:rPr>
          <w:rFonts w:ascii="Times New Roman" w:eastAsia="Calibri" w:hAnsi="Times New Roman" w:cs="Times New Roman"/>
          <w:sz w:val="24"/>
          <w:szCs w:val="24"/>
          <w:lang w:val="x-none" w:eastAsia="ru-RU"/>
        </w:rPr>
        <w:t>т установлени</w:t>
      </w:r>
      <w:r w:rsidRPr="008D7CDA">
        <w:rPr>
          <w:rFonts w:ascii="Times New Roman" w:eastAsia="Calibri" w:hAnsi="Times New Roman" w:cs="Times New Roman"/>
          <w:sz w:val="24"/>
          <w:szCs w:val="24"/>
          <w:lang w:eastAsia="ru-RU"/>
        </w:rPr>
        <w:t xml:space="preserve">е </w:t>
      </w:r>
      <w:proofErr w:type="spellStart"/>
      <w:r w:rsidRPr="008D7CDA">
        <w:rPr>
          <w:rFonts w:ascii="Times New Roman" w:eastAsia="Calibri" w:hAnsi="Times New Roman" w:cs="Times New Roman"/>
          <w:sz w:val="24"/>
          <w:szCs w:val="24"/>
          <w:lang w:val="x-none" w:eastAsia="ru-RU"/>
        </w:rPr>
        <w:t>межпредметных</w:t>
      </w:r>
      <w:proofErr w:type="spellEnd"/>
      <w:r w:rsidRPr="008D7CDA">
        <w:rPr>
          <w:rFonts w:ascii="Times New Roman" w:eastAsia="Calibri" w:hAnsi="Times New Roman" w:cs="Times New Roman"/>
          <w:sz w:val="24"/>
          <w:szCs w:val="24"/>
          <w:lang w:val="x-none" w:eastAsia="ru-RU"/>
        </w:rPr>
        <w:t xml:space="preserve"> связей;</w:t>
      </w:r>
    </w:p>
    <w:p w:rsidR="008D7CDA" w:rsidRPr="008D7CDA" w:rsidRDefault="008D7CDA" w:rsidP="008D7CDA">
      <w:pPr>
        <w:numPr>
          <w:ilvl w:val="0"/>
          <w:numId w:val="10"/>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эстетические аспекты</w:t>
      </w:r>
      <w:r w:rsidRPr="008D7CDA">
        <w:rPr>
          <w:rFonts w:ascii="Times New Roman" w:eastAsia="Calibri" w:hAnsi="Times New Roman" w:cs="Times New Roman"/>
          <w:sz w:val="24"/>
          <w:szCs w:val="24"/>
          <w:lang w:val="x-none" w:eastAsia="ru-RU"/>
        </w:rPr>
        <w:t xml:space="preserve"> содержания образования обеспечива</w:t>
      </w:r>
      <w:r w:rsidRPr="008D7CDA">
        <w:rPr>
          <w:rFonts w:ascii="Times New Roman" w:eastAsia="Calibri" w:hAnsi="Times New Roman" w:cs="Times New Roman"/>
          <w:sz w:val="24"/>
          <w:szCs w:val="24"/>
          <w:lang w:eastAsia="ru-RU"/>
        </w:rPr>
        <w:t>ю</w:t>
      </w:r>
      <w:r w:rsidRPr="008D7CDA">
        <w:rPr>
          <w:rFonts w:ascii="Times New Roman" w:eastAsia="Calibri" w:hAnsi="Times New Roman" w:cs="Times New Roman"/>
          <w:sz w:val="24"/>
          <w:szCs w:val="24"/>
          <w:lang w:val="x-none" w:eastAsia="ru-RU"/>
        </w:rPr>
        <w:t>т формирование эстетического отношения к действительности и искусству.</w:t>
      </w:r>
    </w:p>
    <w:p w:rsidR="008D7CDA" w:rsidRPr="008D7CDA" w:rsidRDefault="008D7CDA" w:rsidP="008D7CDA">
      <w:pPr>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 xml:space="preserve">В качестве </w:t>
      </w:r>
      <w:r w:rsidRPr="008D7CDA">
        <w:rPr>
          <w:rFonts w:ascii="Times New Roman" w:eastAsia="Calibri" w:hAnsi="Times New Roman" w:cs="Times New Roman"/>
          <w:b/>
          <w:bCs/>
          <w:sz w:val="24"/>
          <w:szCs w:val="24"/>
          <w:lang w:val="x-none" w:eastAsia="ru-RU"/>
        </w:rPr>
        <w:t>специальных принципов формирования</w:t>
      </w:r>
      <w:r w:rsidRPr="008D7CDA">
        <w:rPr>
          <w:rFonts w:ascii="Times New Roman" w:eastAsia="Calibri" w:hAnsi="Times New Roman" w:cs="Times New Roman"/>
          <w:sz w:val="24"/>
          <w:szCs w:val="24"/>
          <w:lang w:val="x-none" w:eastAsia="ru-RU"/>
        </w:rPr>
        <w:t xml:space="preserve"> содержания образования Лихачев Б.Т. выделяет </w:t>
      </w:r>
      <w:r w:rsidRPr="008D7CDA">
        <w:rPr>
          <w:rFonts w:ascii="Times New Roman" w:eastAsia="Calibri" w:hAnsi="Times New Roman" w:cs="Times New Roman"/>
          <w:i/>
          <w:iCs/>
          <w:sz w:val="24"/>
          <w:szCs w:val="24"/>
          <w:lang w:val="x-none" w:eastAsia="ru-RU"/>
        </w:rPr>
        <w:t>принцип соотнесения учебного материала с уровнем развития современной науки, политехнизма, единства и противоположности логики науки и учебного предмета</w:t>
      </w:r>
      <w:r w:rsidRPr="008D7CDA">
        <w:rPr>
          <w:rFonts w:ascii="Times New Roman" w:eastAsia="Calibri" w:hAnsi="Times New Roman" w:cs="Times New Roman"/>
          <w:sz w:val="24"/>
          <w:szCs w:val="24"/>
          <w:lang w:val="x-none" w:eastAsia="ru-RU"/>
        </w:rPr>
        <w:t>.</w:t>
      </w:r>
    </w:p>
    <w:p w:rsidR="008D7CDA" w:rsidRPr="008D7CDA" w:rsidRDefault="008D7CDA" w:rsidP="008D7CDA">
      <w:pPr>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 xml:space="preserve">В педагогической теории нашли признание </w:t>
      </w:r>
      <w:r w:rsidRPr="008D7CDA">
        <w:rPr>
          <w:rFonts w:ascii="Times New Roman" w:eastAsia="Calibri" w:hAnsi="Times New Roman" w:cs="Times New Roman"/>
          <w:b/>
          <w:bCs/>
          <w:sz w:val="24"/>
          <w:szCs w:val="24"/>
          <w:lang w:val="x-none" w:eastAsia="ru-RU"/>
        </w:rPr>
        <w:t>принципы формирования</w:t>
      </w:r>
      <w:r w:rsidRPr="008D7CDA">
        <w:rPr>
          <w:rFonts w:ascii="Times New Roman" w:eastAsia="Calibri" w:hAnsi="Times New Roman" w:cs="Times New Roman"/>
          <w:sz w:val="24"/>
          <w:szCs w:val="24"/>
          <w:lang w:val="x-none" w:eastAsia="ru-RU"/>
        </w:rPr>
        <w:t xml:space="preserve"> содержания общего образования, разработанные </w:t>
      </w:r>
      <w:proofErr w:type="spellStart"/>
      <w:r w:rsidRPr="008D7CDA">
        <w:rPr>
          <w:rFonts w:ascii="Times New Roman" w:eastAsia="Calibri" w:hAnsi="Times New Roman" w:cs="Times New Roman"/>
          <w:sz w:val="24"/>
          <w:szCs w:val="24"/>
          <w:lang w:val="x-none" w:eastAsia="ru-RU"/>
        </w:rPr>
        <w:t>В.В.Краевским</w:t>
      </w:r>
      <w:proofErr w:type="spellEnd"/>
      <w:r w:rsidRPr="008D7CDA">
        <w:rPr>
          <w:rFonts w:ascii="Times New Roman" w:eastAsia="Calibri" w:hAnsi="Times New Roman" w:cs="Times New Roman"/>
          <w:sz w:val="24"/>
          <w:szCs w:val="24"/>
          <w:lang w:val="x-none" w:eastAsia="ru-RU"/>
        </w:rPr>
        <w:t>:</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r w:rsidRPr="008D7CDA">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14:anchorId="6623014A" wp14:editId="67F56386">
                <wp:simplePos x="0" y="0"/>
                <wp:positionH relativeFrom="column">
                  <wp:posOffset>340360</wp:posOffset>
                </wp:positionH>
                <wp:positionV relativeFrom="paragraph">
                  <wp:posOffset>90170</wp:posOffset>
                </wp:positionV>
                <wp:extent cx="5676900" cy="2840990"/>
                <wp:effectExtent l="10795" t="12700" r="8255" b="13335"/>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840990"/>
                          <a:chOff x="1740" y="8872"/>
                          <a:chExt cx="8742" cy="4302"/>
                        </a:xfrm>
                      </wpg:grpSpPr>
                      <wps:wsp>
                        <wps:cNvPr id="135" name="Rectangle 77"/>
                        <wps:cNvSpPr>
                          <a:spLocks noChangeArrowheads="1"/>
                        </wps:cNvSpPr>
                        <wps:spPr bwMode="auto">
                          <a:xfrm>
                            <a:off x="1740" y="8872"/>
                            <a:ext cx="7917" cy="492"/>
                          </a:xfrm>
                          <a:prstGeom prst="rect">
                            <a:avLst/>
                          </a:prstGeom>
                          <a:solidFill>
                            <a:srgbClr val="FFFFFF"/>
                          </a:solidFill>
                          <a:ln w="19050">
                            <a:solidFill>
                              <a:srgbClr val="000000"/>
                            </a:solidFill>
                            <a:miter lim="800000"/>
                            <a:headEnd/>
                            <a:tailEnd/>
                          </a:ln>
                        </wps:spPr>
                        <wps:txbx>
                          <w:txbxContent>
                            <w:p w:rsidR="007B4047" w:rsidRPr="009A407B" w:rsidRDefault="007B4047" w:rsidP="008D7CDA">
                              <w:pPr>
                                <w:jc w:val="center"/>
                                <w:rPr>
                                  <w:rFonts w:ascii="Times New Roman" w:eastAsia="BatangChe" w:hAnsi="Times New Roman"/>
                                  <w:i/>
                                  <w:sz w:val="28"/>
                                  <w:szCs w:val="28"/>
                                </w:rPr>
                              </w:pPr>
                              <w:r w:rsidRPr="009A407B">
                                <w:rPr>
                                  <w:rFonts w:ascii="Times New Roman" w:eastAsia="BatangChe" w:hAnsi="Times New Roman"/>
                                  <w:i/>
                                  <w:sz w:val="28"/>
                                  <w:szCs w:val="28"/>
                                </w:rPr>
                                <w:t>Принципы формирования содержания образования</w:t>
                              </w:r>
                            </w:p>
                          </w:txbxContent>
                        </wps:txbx>
                        <wps:bodyPr rot="0" vert="horz" wrap="square" lIns="91440" tIns="45720" rIns="91440" bIns="45720" anchor="t" anchorCtr="0" upright="1">
                          <a:noAutofit/>
                        </wps:bodyPr>
                      </wps:wsp>
                      <wps:wsp>
                        <wps:cNvPr id="136" name="Rectangle 78"/>
                        <wps:cNvSpPr>
                          <a:spLocks noChangeArrowheads="1"/>
                        </wps:cNvSpPr>
                        <wps:spPr bwMode="auto">
                          <a:xfrm>
                            <a:off x="2310" y="9606"/>
                            <a:ext cx="8172" cy="735"/>
                          </a:xfrm>
                          <a:prstGeom prst="rect">
                            <a:avLst/>
                          </a:prstGeom>
                          <a:solidFill>
                            <a:srgbClr val="FFFFFF"/>
                          </a:solidFill>
                          <a:ln w="9525">
                            <a:solidFill>
                              <a:srgbClr val="000000"/>
                            </a:solidFill>
                            <a:miter lim="800000"/>
                            <a:headEnd/>
                            <a:tailEnd/>
                          </a:ln>
                        </wps:spPr>
                        <wps:txbx>
                          <w:txbxContent>
                            <w:p w:rsidR="007B4047" w:rsidRPr="009A407B" w:rsidRDefault="007B4047" w:rsidP="008D7CDA">
                              <w:pPr>
                                <w:pStyle w:val="a4"/>
                                <w:jc w:val="center"/>
                                <w:rPr>
                                  <w:sz w:val="28"/>
                                </w:rPr>
                              </w:pPr>
                              <w:r w:rsidRPr="009A407B">
                                <w:rPr>
                                  <w:sz w:val="28"/>
                                </w:rPr>
                                <w:t>Соответствие содержания образования и обучения целям и подготовки специалиста</w:t>
                              </w:r>
                            </w:p>
                          </w:txbxContent>
                        </wps:txbx>
                        <wps:bodyPr rot="0" vert="horz" wrap="square" lIns="91440" tIns="45720" rIns="91440" bIns="45720" anchor="t" anchorCtr="0" upright="1">
                          <a:noAutofit/>
                        </wps:bodyPr>
                      </wps:wsp>
                      <wps:wsp>
                        <wps:cNvPr id="137" name="Rectangle 79"/>
                        <wps:cNvSpPr>
                          <a:spLocks noChangeArrowheads="1"/>
                        </wps:cNvSpPr>
                        <wps:spPr bwMode="auto">
                          <a:xfrm>
                            <a:off x="2310" y="10575"/>
                            <a:ext cx="8172" cy="707"/>
                          </a:xfrm>
                          <a:prstGeom prst="rect">
                            <a:avLst/>
                          </a:prstGeom>
                          <a:solidFill>
                            <a:srgbClr val="FFFFFF"/>
                          </a:solidFill>
                          <a:ln w="9525">
                            <a:solidFill>
                              <a:srgbClr val="000000"/>
                            </a:solidFill>
                            <a:miter lim="800000"/>
                            <a:headEnd/>
                            <a:tailEnd/>
                          </a:ln>
                        </wps:spPr>
                        <wps:txbx>
                          <w:txbxContent>
                            <w:p w:rsidR="007B4047" w:rsidRPr="009A407B" w:rsidRDefault="007B4047" w:rsidP="008D7CDA">
                              <w:pPr>
                                <w:pStyle w:val="a4"/>
                                <w:jc w:val="center"/>
                                <w:rPr>
                                  <w:sz w:val="28"/>
                                </w:rPr>
                              </w:pPr>
                              <w:proofErr w:type="spellStart"/>
                              <w:r w:rsidRPr="009A407B">
                                <w:rPr>
                                  <w:sz w:val="28"/>
                                </w:rPr>
                                <w:t>Деятельностный</w:t>
                              </w:r>
                              <w:proofErr w:type="spellEnd"/>
                              <w:r w:rsidRPr="009A407B">
                                <w:rPr>
                                  <w:sz w:val="28"/>
                                </w:rPr>
                                <w:t xml:space="preserve"> подход к определению содержания обучения</w:t>
                              </w:r>
                            </w:p>
                          </w:txbxContent>
                        </wps:txbx>
                        <wps:bodyPr rot="0" vert="horz" wrap="square" lIns="91440" tIns="45720" rIns="91440" bIns="45720" anchor="t" anchorCtr="0" upright="1">
                          <a:noAutofit/>
                        </wps:bodyPr>
                      </wps:wsp>
                      <wps:wsp>
                        <wps:cNvPr id="138" name="Rectangle 80"/>
                        <wps:cNvSpPr>
                          <a:spLocks noChangeArrowheads="1"/>
                        </wps:cNvSpPr>
                        <wps:spPr bwMode="auto">
                          <a:xfrm>
                            <a:off x="2325" y="11516"/>
                            <a:ext cx="8157" cy="735"/>
                          </a:xfrm>
                          <a:prstGeom prst="rect">
                            <a:avLst/>
                          </a:prstGeom>
                          <a:solidFill>
                            <a:srgbClr val="FFFFFF"/>
                          </a:solidFill>
                          <a:ln w="9525">
                            <a:solidFill>
                              <a:srgbClr val="000000"/>
                            </a:solidFill>
                            <a:miter lim="800000"/>
                            <a:headEnd/>
                            <a:tailEnd/>
                          </a:ln>
                        </wps:spPr>
                        <wps:txbx>
                          <w:txbxContent>
                            <w:p w:rsidR="007B4047" w:rsidRPr="00A66277" w:rsidRDefault="007B4047" w:rsidP="008D7CDA">
                              <w:pPr>
                                <w:pStyle w:val="a4"/>
                                <w:jc w:val="center"/>
                                <w:rPr>
                                  <w:sz w:val="28"/>
                                </w:rPr>
                              </w:pPr>
                              <w:r w:rsidRPr="009A407B">
                                <w:rPr>
                                  <w:sz w:val="28"/>
                                </w:rPr>
                                <w:t>Опережающий (</w:t>
                              </w:r>
                              <w:proofErr w:type="gramStart"/>
                              <w:r w:rsidRPr="009A407B">
                                <w:rPr>
                                  <w:sz w:val="28"/>
                                </w:rPr>
                                <w:t>прогностический )</w:t>
                              </w:r>
                              <w:proofErr w:type="gramEnd"/>
                              <w:r w:rsidRPr="009A407B">
                                <w:rPr>
                                  <w:sz w:val="28"/>
                                </w:rPr>
                                <w:t xml:space="preserve"> характер формирования содержания</w:t>
                              </w:r>
                              <w:r>
                                <w:rPr>
                                  <w:sz w:val="28"/>
                                </w:rPr>
                                <w:t xml:space="preserve"> образования</w:t>
                              </w:r>
                            </w:p>
                          </w:txbxContent>
                        </wps:txbx>
                        <wps:bodyPr rot="0" vert="horz" wrap="square" lIns="91440" tIns="45720" rIns="91440" bIns="45720" anchor="t" anchorCtr="0" upright="1">
                          <a:noAutofit/>
                        </wps:bodyPr>
                      </wps:wsp>
                      <wps:wsp>
                        <wps:cNvPr id="139" name="AutoShape 81"/>
                        <wps:cNvCnPr>
                          <a:cxnSpLocks noChangeShapeType="1"/>
                        </wps:cNvCnPr>
                        <wps:spPr bwMode="auto">
                          <a:xfrm>
                            <a:off x="1845" y="10102"/>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82"/>
                        <wps:cNvCnPr>
                          <a:cxnSpLocks noChangeShapeType="1"/>
                        </wps:cNvCnPr>
                        <wps:spPr bwMode="auto">
                          <a:xfrm>
                            <a:off x="1860" y="10892"/>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83"/>
                        <wps:cNvCnPr>
                          <a:cxnSpLocks noChangeShapeType="1"/>
                        </wps:cNvCnPr>
                        <wps:spPr bwMode="auto">
                          <a:xfrm>
                            <a:off x="1860" y="11673"/>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Rectangle 84"/>
                        <wps:cNvSpPr>
                          <a:spLocks noChangeArrowheads="1"/>
                        </wps:cNvSpPr>
                        <wps:spPr bwMode="auto">
                          <a:xfrm>
                            <a:off x="2325" y="12439"/>
                            <a:ext cx="8157" cy="735"/>
                          </a:xfrm>
                          <a:prstGeom prst="rect">
                            <a:avLst/>
                          </a:prstGeom>
                          <a:solidFill>
                            <a:srgbClr val="FFFFFF"/>
                          </a:solidFill>
                          <a:ln w="9525">
                            <a:solidFill>
                              <a:srgbClr val="000000"/>
                            </a:solidFill>
                            <a:miter lim="800000"/>
                            <a:headEnd/>
                            <a:tailEnd/>
                          </a:ln>
                        </wps:spPr>
                        <wps:txbx>
                          <w:txbxContent>
                            <w:p w:rsidR="007B4047" w:rsidRPr="009A407B" w:rsidRDefault="007B4047" w:rsidP="008D7CDA">
                              <w:pPr>
                                <w:pStyle w:val="a4"/>
                                <w:jc w:val="center"/>
                                <w:rPr>
                                  <w:sz w:val="28"/>
                                </w:rPr>
                              </w:pPr>
                              <w:r w:rsidRPr="009A407B">
                                <w:rPr>
                                  <w:sz w:val="28"/>
                                </w:rPr>
                                <w:t>Учет закономерностей профессионального становления и развития личности</w:t>
                              </w:r>
                            </w:p>
                          </w:txbxContent>
                        </wps:txbx>
                        <wps:bodyPr rot="0" vert="horz" wrap="square" lIns="91440" tIns="45720" rIns="91440" bIns="45720" anchor="t" anchorCtr="0" upright="1">
                          <a:noAutofit/>
                        </wps:bodyPr>
                      </wps:wsp>
                      <wps:wsp>
                        <wps:cNvPr id="143" name="AutoShape 85"/>
                        <wps:cNvCnPr>
                          <a:cxnSpLocks noChangeShapeType="1"/>
                        </wps:cNvCnPr>
                        <wps:spPr bwMode="auto">
                          <a:xfrm>
                            <a:off x="1830" y="12807"/>
                            <a:ext cx="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86"/>
                        <wps:cNvCnPr>
                          <a:cxnSpLocks noChangeShapeType="1"/>
                        </wps:cNvCnPr>
                        <wps:spPr bwMode="auto">
                          <a:xfrm>
                            <a:off x="1830" y="9410"/>
                            <a:ext cx="0" cy="3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23014A" id="Группа 134" o:spid="_x0000_s1036" style="position:absolute;left:0;text-align:left;margin-left:26.8pt;margin-top:7.1pt;width:447pt;height:223.7pt;z-index:251660288" coordorigin="1740,8872" coordsize="8742,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">
                <v:rect id="Rectangle 77" o:spid="_x0000_s1037" style="position:absolute;left:1740;top:8872;width:7917;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" strokeweight="1.5pt">
                  <v:textbox>
                    <w:txbxContent>
                      <w:p w:rsidR="007B4047" w:rsidRPr="009A407B" w:rsidRDefault="007B4047" w:rsidP="008D7CDA">
                        <w:pPr>
                          <w:jc w:val="center"/>
                          <w:rPr>
                            <w:rFonts w:ascii="Times New Roman" w:eastAsia="BatangChe" w:hAnsi="Times New Roman"/>
                            <w:i/>
                            <w:sz w:val="28"/>
                            <w:szCs w:val="28"/>
                          </w:rPr>
                        </w:pPr>
                        <w:r w:rsidRPr="009A407B">
                          <w:rPr>
                            <w:rFonts w:ascii="Times New Roman" w:eastAsia="BatangChe" w:hAnsi="Times New Roman"/>
                            <w:i/>
                            <w:sz w:val="28"/>
                            <w:szCs w:val="28"/>
                          </w:rPr>
                          <w:t>Принципы формирования содержания образования</w:t>
                        </w:r>
                      </w:p>
                    </w:txbxContent>
                  </v:textbox>
                </v:rect>
                <v:rect id="Rectangle 78" o:spid="_x0000_s1038" style="position:absolute;left:2310;top:9606;width:8172;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textbox>
                    <w:txbxContent>
                      <w:p w:rsidR="007B4047" w:rsidRPr="009A407B" w:rsidRDefault="007B4047" w:rsidP="008D7CDA">
                        <w:pPr>
                          <w:pStyle w:val="a4"/>
                          <w:jc w:val="center"/>
                          <w:rPr>
                            <w:sz w:val="28"/>
                          </w:rPr>
                        </w:pPr>
                        <w:r w:rsidRPr="009A407B">
                          <w:rPr>
                            <w:sz w:val="28"/>
                          </w:rPr>
                          <w:t>Соответствие содержания образования и обучения целям и подготовки специалиста</w:t>
                        </w:r>
                      </w:p>
                    </w:txbxContent>
                  </v:textbox>
                </v:rect>
                <v:rect id="Rectangle 79" o:spid="_x0000_s1039" style="position:absolute;left:2310;top:10575;width:817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textbox>
                    <w:txbxContent>
                      <w:p w:rsidR="007B4047" w:rsidRPr="009A407B" w:rsidRDefault="007B4047" w:rsidP="008D7CDA">
                        <w:pPr>
                          <w:pStyle w:val="a4"/>
                          <w:jc w:val="center"/>
                          <w:rPr>
                            <w:sz w:val="28"/>
                          </w:rPr>
                        </w:pPr>
                        <w:proofErr w:type="spellStart"/>
                        <w:r w:rsidRPr="009A407B">
                          <w:rPr>
                            <w:sz w:val="28"/>
                          </w:rPr>
                          <w:t>Деятельностный</w:t>
                        </w:r>
                        <w:proofErr w:type="spellEnd"/>
                        <w:r w:rsidRPr="009A407B">
                          <w:rPr>
                            <w:sz w:val="28"/>
                          </w:rPr>
                          <w:t xml:space="preserve"> подход к определению содержания обучения</w:t>
                        </w:r>
                      </w:p>
                    </w:txbxContent>
                  </v:textbox>
                </v:rect>
                <v:rect id="Rectangle 80" o:spid="_x0000_s1040" style="position:absolute;left:2325;top:11516;width:8157;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textbox>
                    <w:txbxContent>
                      <w:p w:rsidR="007B4047" w:rsidRPr="00A66277" w:rsidRDefault="007B4047" w:rsidP="008D7CDA">
                        <w:pPr>
                          <w:pStyle w:val="a4"/>
                          <w:jc w:val="center"/>
                          <w:rPr>
                            <w:sz w:val="28"/>
                          </w:rPr>
                        </w:pPr>
                        <w:r w:rsidRPr="009A407B">
                          <w:rPr>
                            <w:sz w:val="28"/>
                          </w:rPr>
                          <w:t>Опережающий (</w:t>
                        </w:r>
                        <w:proofErr w:type="gramStart"/>
                        <w:r w:rsidRPr="009A407B">
                          <w:rPr>
                            <w:sz w:val="28"/>
                          </w:rPr>
                          <w:t>прогностический )</w:t>
                        </w:r>
                        <w:proofErr w:type="gramEnd"/>
                        <w:r w:rsidRPr="009A407B">
                          <w:rPr>
                            <w:sz w:val="28"/>
                          </w:rPr>
                          <w:t xml:space="preserve"> характер формирования содержания</w:t>
                        </w:r>
                        <w:r>
                          <w:rPr>
                            <w:sz w:val="28"/>
                          </w:rPr>
                          <w:t xml:space="preserve"> образования</w:t>
                        </w:r>
                      </w:p>
                    </w:txbxContent>
                  </v:textbox>
                </v:rect>
                <v:shape id="AutoShape 81" o:spid="_x0000_s1041" type="#_x0000_t32" style="position:absolute;left:1845;top:10102;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">
                  <v:stroke endarrow="block"/>
                </v:shape>
                <v:shape id="AutoShape 82" o:spid="_x0000_s1042" type="#_x0000_t32" style="position:absolute;left:1860;top:10892;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dU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YdWXVMYAAADcAAAA&#10;DwAAAAAAAAAAAAAAAAAHAgAAZHJzL2Rvd25yZXYueG1sUEsFBgAAAAADAAMAtwAAAPoCAAAAAA==&#10;">
                  <v:stroke endarrow="block"/>
                </v:shape>
                <v:shape id="AutoShape 83" o:spid="_x0000_s1043" type="#_x0000_t32" style="position:absolute;left:1860;top:11673;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LPxAAAANwAAAAPAAAAZHJzL2Rvd25yZXYueG1sRE9Na8JA&#10;EL0X/A/LCN7qJk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A6ZMs/EAAAA3AAAAA8A&#10;AAAAAAAAAAAAAAAABwIAAGRycy9kb3ducmV2LnhtbFBLBQYAAAAAAwADALcAAAD4AgAAAAA=&#10;">
                  <v:stroke endarrow="block"/>
                </v:shape>
                <v:rect id="Rectangle 84" o:spid="_x0000_s1044" style="position:absolute;left:2325;top:12439;width:8157;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textbox>
                    <w:txbxContent>
                      <w:p w:rsidR="007B4047" w:rsidRPr="009A407B" w:rsidRDefault="007B4047" w:rsidP="008D7CDA">
                        <w:pPr>
                          <w:pStyle w:val="a4"/>
                          <w:jc w:val="center"/>
                          <w:rPr>
                            <w:sz w:val="28"/>
                          </w:rPr>
                        </w:pPr>
                        <w:r w:rsidRPr="009A407B">
                          <w:rPr>
                            <w:sz w:val="28"/>
                          </w:rPr>
                          <w:t>Учет закономерностей профессионального становления и развития личности</w:t>
                        </w:r>
                      </w:p>
                    </w:txbxContent>
                  </v:textbox>
                </v:rect>
                <v:shape id="AutoShape 85" o:spid="_x0000_s1045" type="#_x0000_t32" style="position:absolute;left:1830;top:12807;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">
                  <v:stroke endarrow="block"/>
                </v:shape>
                <v:shape id="AutoShape 86" o:spid="_x0000_s1046" type="#_x0000_t32" style="position:absolute;left:1830;top:9410;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group>
            </w:pict>
          </mc:Fallback>
        </mc:AlternateConten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sz w:val="24"/>
          <w:szCs w:val="24"/>
        </w:rPr>
      </w:pPr>
    </w:p>
    <w:p w:rsidR="008D7CDA" w:rsidRPr="008D7CDA" w:rsidRDefault="008D7CDA" w:rsidP="008D7CDA">
      <w:pPr>
        <w:numPr>
          <w:ilvl w:val="0"/>
          <w:numId w:val="12"/>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соответстви</w:t>
      </w:r>
      <w:r w:rsidRPr="008D7CDA">
        <w:rPr>
          <w:rFonts w:ascii="Times New Roman" w:eastAsia="Calibri" w:hAnsi="Times New Roman" w:cs="Times New Roman"/>
          <w:i/>
          <w:iCs/>
          <w:sz w:val="24"/>
          <w:szCs w:val="24"/>
          <w:lang w:eastAsia="ru-RU"/>
        </w:rPr>
        <w:t>е</w:t>
      </w:r>
      <w:r w:rsidRPr="008D7CDA">
        <w:rPr>
          <w:rFonts w:ascii="Times New Roman" w:eastAsia="Calibri" w:hAnsi="Times New Roman" w:cs="Times New Roman"/>
          <w:i/>
          <w:iCs/>
          <w:sz w:val="24"/>
          <w:szCs w:val="24"/>
          <w:lang w:val="x-none" w:eastAsia="ru-RU"/>
        </w:rPr>
        <w:t xml:space="preserve"> содержания образования во всех его элементах и на всех уровнях конструирования требованиям развития общества</w:t>
      </w:r>
      <w:r w:rsidRPr="008D7CDA">
        <w:rPr>
          <w:rFonts w:ascii="Times New Roman" w:eastAsia="Calibri" w:hAnsi="Times New Roman" w:cs="Times New Roman"/>
          <w:sz w:val="24"/>
          <w:szCs w:val="24"/>
          <w:lang w:val="x-none" w:eastAsia="ru-RU"/>
        </w:rPr>
        <w:t xml:space="preserve">, науки, культуры и личности требует включения как необходимых </w:t>
      </w:r>
      <w:proofErr w:type="spellStart"/>
      <w:r w:rsidRPr="008D7CDA">
        <w:rPr>
          <w:rFonts w:ascii="Times New Roman" w:eastAsia="Calibri" w:hAnsi="Times New Roman" w:cs="Times New Roman"/>
          <w:sz w:val="24"/>
          <w:szCs w:val="24"/>
          <w:lang w:val="x-none" w:eastAsia="ru-RU"/>
        </w:rPr>
        <w:t>ЗУНов</w:t>
      </w:r>
      <w:proofErr w:type="spellEnd"/>
      <w:r w:rsidRPr="008D7CDA">
        <w:rPr>
          <w:rFonts w:ascii="Times New Roman" w:eastAsia="Calibri" w:hAnsi="Times New Roman" w:cs="Times New Roman"/>
          <w:sz w:val="24"/>
          <w:szCs w:val="24"/>
          <w:lang w:val="x-none" w:eastAsia="ru-RU"/>
        </w:rPr>
        <w:t>, так и тех, которые отражают современный уровень развития социума, научного знания, культурной жизни и возможности личностного роста;</w:t>
      </w:r>
    </w:p>
    <w:p w:rsidR="008D7CDA" w:rsidRPr="008D7CDA" w:rsidRDefault="008D7CDA" w:rsidP="008D7CDA">
      <w:pPr>
        <w:numPr>
          <w:ilvl w:val="0"/>
          <w:numId w:val="12"/>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 xml:space="preserve"> единой содержательной и процессуальной стороны обучения</w:t>
      </w:r>
      <w:r w:rsidRPr="008D7CDA">
        <w:rPr>
          <w:rFonts w:ascii="Times New Roman" w:eastAsia="Calibri" w:hAnsi="Times New Roman" w:cs="Times New Roman"/>
          <w:sz w:val="24"/>
          <w:szCs w:val="24"/>
          <w:lang w:val="x-none" w:eastAsia="ru-RU"/>
        </w:rPr>
        <w:t xml:space="preserve"> предполагает учет педагогической реальности, связанный с осуществлением конкретного учебного процесса, т.е. принципов и технологии передачи и усвоения содержания образования, уровни усвоения и связанные с ним действия;</w:t>
      </w:r>
    </w:p>
    <w:p w:rsidR="008D7CDA" w:rsidRPr="008D7CDA" w:rsidRDefault="008D7CDA" w:rsidP="008D7CDA">
      <w:pPr>
        <w:numPr>
          <w:ilvl w:val="0"/>
          <w:numId w:val="12"/>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структурного единства</w:t>
      </w:r>
      <w:r w:rsidRPr="008D7CDA">
        <w:rPr>
          <w:rFonts w:ascii="Times New Roman" w:eastAsia="Calibri" w:hAnsi="Times New Roman" w:cs="Times New Roman"/>
          <w:i/>
          <w:iCs/>
          <w:sz w:val="24"/>
          <w:szCs w:val="24"/>
          <w:lang w:eastAsia="ru-RU"/>
        </w:rPr>
        <w:t>,</w:t>
      </w:r>
      <w:r w:rsidRPr="008D7CDA">
        <w:rPr>
          <w:rFonts w:ascii="Times New Roman" w:eastAsia="Calibri" w:hAnsi="Times New Roman" w:cs="Times New Roman"/>
          <w:sz w:val="24"/>
          <w:szCs w:val="24"/>
          <w:lang w:val="x-none" w:eastAsia="ru-RU"/>
        </w:rPr>
        <w:t xml:space="preserve"> предполагает согласованность таких составляющих, как теоретическое представление, предмет, учебный материал, педагогическая деятельность, личность учащегося;</w:t>
      </w:r>
    </w:p>
    <w:p w:rsidR="008D7CDA" w:rsidRPr="008D7CDA" w:rsidRDefault="008D7CDA" w:rsidP="008D7CDA">
      <w:pPr>
        <w:numPr>
          <w:ilvl w:val="0"/>
          <w:numId w:val="12"/>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proofErr w:type="spellStart"/>
      <w:r w:rsidRPr="008D7CDA">
        <w:rPr>
          <w:rFonts w:ascii="Times New Roman" w:eastAsia="Calibri" w:hAnsi="Times New Roman" w:cs="Times New Roman"/>
          <w:i/>
          <w:iCs/>
          <w:sz w:val="24"/>
          <w:szCs w:val="24"/>
          <w:lang w:val="x-none" w:eastAsia="ru-RU"/>
        </w:rPr>
        <w:t>гуманитаризации</w:t>
      </w:r>
      <w:proofErr w:type="spellEnd"/>
      <w:r w:rsidRPr="008D7CDA">
        <w:rPr>
          <w:rFonts w:ascii="Times New Roman" w:eastAsia="Calibri" w:hAnsi="Times New Roman" w:cs="Times New Roman"/>
          <w:sz w:val="24"/>
          <w:szCs w:val="24"/>
          <w:lang w:val="x-none" w:eastAsia="ru-RU"/>
        </w:rPr>
        <w:t xml:space="preserve"> связан с созданием условий для активного творческого и практического освоения общечеловеческой культуры;</w:t>
      </w:r>
    </w:p>
    <w:p w:rsidR="008D7CDA" w:rsidRPr="008D7CDA" w:rsidRDefault="008D7CDA" w:rsidP="008D7CDA">
      <w:pPr>
        <w:numPr>
          <w:ilvl w:val="0"/>
          <w:numId w:val="12"/>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proofErr w:type="spellStart"/>
      <w:r w:rsidRPr="008D7CDA">
        <w:rPr>
          <w:rFonts w:ascii="Times New Roman" w:eastAsia="Calibri" w:hAnsi="Times New Roman" w:cs="Times New Roman"/>
          <w:i/>
          <w:iCs/>
          <w:sz w:val="24"/>
          <w:szCs w:val="24"/>
          <w:lang w:val="x-none" w:eastAsia="ru-RU"/>
        </w:rPr>
        <w:t>фундаментализации</w:t>
      </w:r>
      <w:proofErr w:type="spellEnd"/>
      <w:r w:rsidRPr="008D7CDA">
        <w:rPr>
          <w:rFonts w:ascii="Times New Roman" w:eastAsia="Calibri" w:hAnsi="Times New Roman" w:cs="Times New Roman"/>
          <w:sz w:val="24"/>
          <w:szCs w:val="24"/>
          <w:lang w:val="x-none" w:eastAsia="ru-RU"/>
        </w:rPr>
        <w:t xml:space="preserve"> требует интеграции гуманитарного и естественнонаучного знания, установления преемственности и междисциплинарных связей.  </w:t>
      </w:r>
    </w:p>
    <w:p w:rsidR="008D7CDA" w:rsidRPr="008D7CDA" w:rsidRDefault="008D7CDA" w:rsidP="008D7CDA">
      <w:pPr>
        <w:shd w:val="clear" w:color="auto" w:fill="FFFFFF"/>
        <w:spacing w:after="0" w:line="240" w:lineRule="auto"/>
        <w:ind w:right="11"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Содержание образования и обучения в высшей школе руководствуются как с </w:t>
      </w:r>
      <w:proofErr w:type="spellStart"/>
      <w:r w:rsidRPr="008D7CDA">
        <w:rPr>
          <w:rFonts w:ascii="Times New Roman" w:eastAsia="Times New Roman" w:hAnsi="Times New Roman" w:cs="Times New Roman"/>
          <w:sz w:val="24"/>
          <w:szCs w:val="24"/>
        </w:rPr>
        <w:t>общедидактическими</w:t>
      </w:r>
      <w:proofErr w:type="spellEnd"/>
      <w:r w:rsidRPr="008D7CDA">
        <w:rPr>
          <w:rFonts w:ascii="Times New Roman" w:eastAsia="Times New Roman" w:hAnsi="Times New Roman" w:cs="Times New Roman"/>
          <w:sz w:val="24"/>
          <w:szCs w:val="24"/>
        </w:rPr>
        <w:t xml:space="preserve"> прин</w:t>
      </w:r>
      <w:r w:rsidRPr="008D7CDA">
        <w:rPr>
          <w:rFonts w:ascii="Times New Roman" w:eastAsia="Times New Roman" w:hAnsi="Times New Roman" w:cs="Times New Roman"/>
          <w:sz w:val="24"/>
          <w:szCs w:val="24"/>
        </w:rPr>
        <w:softHyphen/>
        <w:t>ципами: научности, развивающего характера обучения, связи теории с практикой, систематичности и последователь</w:t>
      </w:r>
      <w:r w:rsidRPr="008D7CDA">
        <w:rPr>
          <w:rFonts w:ascii="Times New Roman" w:eastAsia="Times New Roman" w:hAnsi="Times New Roman" w:cs="Times New Roman"/>
          <w:sz w:val="24"/>
          <w:szCs w:val="24"/>
        </w:rPr>
        <w:softHyphen/>
        <w:t>ности, доступности, также выделяют специфические принципы, связанные с профессиональным образованием.</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Проблема содержания образования неразрывно связана с культурой. Культуру необходимо рассматривать как компонент содержания образования.</w:t>
      </w:r>
    </w:p>
    <w:p w:rsidR="008D7CDA" w:rsidRPr="008D7CDA" w:rsidRDefault="008D7CDA" w:rsidP="008D7CDA">
      <w:pPr>
        <w:spacing w:after="0" w:line="240" w:lineRule="auto"/>
        <w:ind w:left="284" w:firstLine="454"/>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14:anchorId="4BF7FE3F" wp14:editId="03E18651">
                <wp:simplePos x="0" y="0"/>
                <wp:positionH relativeFrom="column">
                  <wp:posOffset>38100</wp:posOffset>
                </wp:positionH>
                <wp:positionV relativeFrom="paragraph">
                  <wp:posOffset>-172085</wp:posOffset>
                </wp:positionV>
                <wp:extent cx="5956935" cy="3056890"/>
                <wp:effectExtent l="13335" t="12065" r="11430" b="7620"/>
                <wp:wrapNone/>
                <wp:docPr id="110" name="Группа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3056890"/>
                          <a:chOff x="1371" y="10408"/>
                          <a:chExt cx="9381" cy="4661"/>
                        </a:xfrm>
                      </wpg:grpSpPr>
                      <wps:wsp>
                        <wps:cNvPr id="111" name="Oval 13"/>
                        <wps:cNvSpPr>
                          <a:spLocks noChangeArrowheads="1"/>
                        </wps:cNvSpPr>
                        <wps:spPr bwMode="auto">
                          <a:xfrm>
                            <a:off x="1371" y="10408"/>
                            <a:ext cx="3639" cy="720"/>
                          </a:xfrm>
                          <a:prstGeom prst="ellipse">
                            <a:avLst/>
                          </a:prstGeom>
                          <a:solidFill>
                            <a:srgbClr val="FFFFFF"/>
                          </a:solidFill>
                          <a:ln w="9525">
                            <a:solidFill>
                              <a:srgbClr val="000000"/>
                            </a:solidFill>
                            <a:round/>
                            <a:headEnd/>
                            <a:tailEnd/>
                          </a:ln>
                        </wps:spPr>
                        <wps:txbx>
                          <w:txbxContent>
                            <w:p w:rsidR="007B4047" w:rsidRPr="009A407B" w:rsidRDefault="007B4047" w:rsidP="008D7CDA">
                              <w:pPr>
                                <w:rPr>
                                  <w:rFonts w:ascii="Times New Roman" w:hAnsi="Times New Roman"/>
                                  <w:b/>
                                  <w:i/>
                                  <w:sz w:val="28"/>
                                  <w:szCs w:val="28"/>
                                </w:rPr>
                              </w:pPr>
                              <w:r w:rsidRPr="009A407B">
                                <w:rPr>
                                  <w:rFonts w:ascii="Times New Roman" w:hAnsi="Times New Roman"/>
                                  <w:b/>
                                  <w:i/>
                                  <w:sz w:val="28"/>
                                  <w:szCs w:val="28"/>
                                </w:rPr>
                                <w:t>Общие элементы</w:t>
                              </w:r>
                            </w:p>
                          </w:txbxContent>
                        </wps:txbx>
                        <wps:bodyPr rot="0" vert="horz" wrap="square" lIns="91440" tIns="45720" rIns="91440" bIns="45720" anchor="t" anchorCtr="0" upright="1">
                          <a:noAutofit/>
                        </wps:bodyPr>
                      </wps:wsp>
                      <wps:wsp>
                        <wps:cNvPr id="112" name="Oval 14"/>
                        <wps:cNvSpPr>
                          <a:spLocks noChangeArrowheads="1"/>
                        </wps:cNvSpPr>
                        <wps:spPr bwMode="auto">
                          <a:xfrm>
                            <a:off x="6015" y="10408"/>
                            <a:ext cx="4095" cy="720"/>
                          </a:xfrm>
                          <a:prstGeom prst="ellipse">
                            <a:avLst/>
                          </a:prstGeom>
                          <a:solidFill>
                            <a:srgbClr val="FFFFFF"/>
                          </a:solidFill>
                          <a:ln w="9525">
                            <a:solidFill>
                              <a:srgbClr val="000000"/>
                            </a:solidFill>
                            <a:round/>
                            <a:headEnd/>
                            <a:tailEnd/>
                          </a:ln>
                        </wps:spPr>
                        <wps:txbx>
                          <w:txbxContent>
                            <w:p w:rsidR="007B4047" w:rsidRPr="009A407B" w:rsidRDefault="007B4047" w:rsidP="008D7CDA">
                              <w:pPr>
                                <w:rPr>
                                  <w:rFonts w:ascii="Times New Roman" w:hAnsi="Times New Roman"/>
                                  <w:b/>
                                  <w:i/>
                                  <w:sz w:val="28"/>
                                  <w:szCs w:val="28"/>
                                </w:rPr>
                              </w:pPr>
                              <w:r w:rsidRPr="009A407B">
                                <w:rPr>
                                  <w:rFonts w:ascii="Times New Roman" w:hAnsi="Times New Roman"/>
                                  <w:b/>
                                  <w:i/>
                                  <w:sz w:val="28"/>
                                  <w:szCs w:val="28"/>
                                </w:rPr>
                                <w:t>Что обеспечивает</w:t>
                              </w:r>
                            </w:p>
                          </w:txbxContent>
                        </wps:txbx>
                        <wps:bodyPr rot="0" vert="horz" wrap="square" lIns="91440" tIns="45720" rIns="91440" bIns="45720" anchor="t" anchorCtr="0" upright="1">
                          <a:noAutofit/>
                        </wps:bodyPr>
                      </wps:wsp>
                      <wps:wsp>
                        <wps:cNvPr id="113" name="Rectangle 15"/>
                        <wps:cNvSpPr>
                          <a:spLocks noChangeArrowheads="1"/>
                        </wps:cNvSpPr>
                        <wps:spPr bwMode="auto">
                          <a:xfrm>
                            <a:off x="1551" y="11557"/>
                            <a:ext cx="2856" cy="540"/>
                          </a:xfrm>
                          <a:prstGeom prst="rect">
                            <a:avLst/>
                          </a:prstGeom>
                          <a:solidFill>
                            <a:srgbClr val="FFFFFF"/>
                          </a:solidFill>
                          <a:ln w="9525">
                            <a:solidFill>
                              <a:srgbClr val="000000"/>
                            </a:solidFill>
                            <a:miter lim="800000"/>
                            <a:headEnd/>
                            <a:tailEnd/>
                          </a:ln>
                        </wps:spPr>
                        <wps:txbx>
                          <w:txbxContent>
                            <w:p w:rsidR="007B4047" w:rsidRPr="009A407B" w:rsidRDefault="007B4047" w:rsidP="008D7CDA">
                              <w:pPr>
                                <w:pStyle w:val="a4"/>
                                <w:tabs>
                                  <w:tab w:val="num" w:pos="360"/>
                                  <w:tab w:val="left" w:pos="900"/>
                                </w:tabs>
                                <w:jc w:val="center"/>
                                <w:rPr>
                                  <w:sz w:val="28"/>
                                </w:rPr>
                              </w:pPr>
                              <w:r w:rsidRPr="009A407B">
                                <w:rPr>
                                  <w:sz w:val="28"/>
                                </w:rPr>
                                <w:t>знания</w:t>
                              </w:r>
                            </w:p>
                          </w:txbxContent>
                        </wps:txbx>
                        <wps:bodyPr rot="0" vert="horz" wrap="square" lIns="91440" tIns="45720" rIns="91440" bIns="45720" anchor="t" anchorCtr="0" upright="1">
                          <a:noAutofit/>
                        </wps:bodyPr>
                      </wps:wsp>
                      <wps:wsp>
                        <wps:cNvPr id="114" name="Rectangle 16"/>
                        <wps:cNvSpPr>
                          <a:spLocks noChangeArrowheads="1"/>
                        </wps:cNvSpPr>
                        <wps:spPr bwMode="auto">
                          <a:xfrm>
                            <a:off x="1551" y="13185"/>
                            <a:ext cx="2856" cy="855"/>
                          </a:xfrm>
                          <a:prstGeom prst="rect">
                            <a:avLst/>
                          </a:prstGeom>
                          <a:solidFill>
                            <a:srgbClr val="FFFFFF"/>
                          </a:solidFill>
                          <a:ln w="9525">
                            <a:solidFill>
                              <a:srgbClr val="000000"/>
                            </a:solidFill>
                            <a:miter lim="800000"/>
                            <a:headEnd/>
                            <a:tailEnd/>
                          </a:ln>
                        </wps:spPr>
                        <wps:txbx>
                          <w:txbxContent>
                            <w:p w:rsidR="007B4047" w:rsidRPr="00EE21DE" w:rsidRDefault="007B4047" w:rsidP="008D7CDA">
                              <w:pPr>
                                <w:pStyle w:val="a4"/>
                                <w:tabs>
                                  <w:tab w:val="num" w:pos="360"/>
                                  <w:tab w:val="left" w:pos="900"/>
                                </w:tabs>
                                <w:jc w:val="center"/>
                                <w:rPr>
                                  <w:sz w:val="28"/>
                                </w:rPr>
                              </w:pPr>
                              <w:r w:rsidRPr="00EE21DE">
                                <w:rPr>
                                  <w:sz w:val="28"/>
                                </w:rPr>
                                <w:t>творческая деятельность</w:t>
                              </w:r>
                            </w:p>
                          </w:txbxContent>
                        </wps:txbx>
                        <wps:bodyPr rot="0" vert="horz" wrap="square" lIns="91440" tIns="45720" rIns="91440" bIns="45720" anchor="t" anchorCtr="0" upright="1">
                          <a:noAutofit/>
                        </wps:bodyPr>
                      </wps:wsp>
                      <wps:wsp>
                        <wps:cNvPr id="115" name="Rectangle 17"/>
                        <wps:cNvSpPr>
                          <a:spLocks noChangeArrowheads="1"/>
                        </wps:cNvSpPr>
                        <wps:spPr bwMode="auto">
                          <a:xfrm>
                            <a:off x="4836" y="14227"/>
                            <a:ext cx="5916" cy="842"/>
                          </a:xfrm>
                          <a:prstGeom prst="rect">
                            <a:avLst/>
                          </a:prstGeom>
                          <a:solidFill>
                            <a:srgbClr val="FFFFFF"/>
                          </a:solidFill>
                          <a:ln w="9525">
                            <a:solidFill>
                              <a:srgbClr val="000000"/>
                            </a:solidFill>
                            <a:miter lim="800000"/>
                            <a:headEnd/>
                            <a:tailEnd/>
                          </a:ln>
                        </wps:spPr>
                        <wps:txbx>
                          <w:txbxContent>
                            <w:p w:rsidR="007B4047" w:rsidRPr="00EE21DE" w:rsidRDefault="007B4047" w:rsidP="008D7CDA">
                              <w:pPr>
                                <w:pStyle w:val="a4"/>
                                <w:tabs>
                                  <w:tab w:val="num" w:pos="360"/>
                                  <w:tab w:val="left" w:pos="900"/>
                                </w:tabs>
                                <w:jc w:val="center"/>
                                <w:rPr>
                                  <w:sz w:val="28"/>
                                </w:rPr>
                              </w:pPr>
                              <w:r w:rsidRPr="00EE21DE">
                                <w:rPr>
                                  <w:sz w:val="28"/>
                                </w:rPr>
                                <w:t>Проявление отношения к труду, его продуктам и людям</w:t>
                              </w:r>
                            </w:p>
                          </w:txbxContent>
                        </wps:txbx>
                        <wps:bodyPr rot="0" vert="horz" wrap="square" lIns="91440" tIns="45720" rIns="91440" bIns="45720" anchor="t" anchorCtr="0" upright="1">
                          <a:noAutofit/>
                        </wps:bodyPr>
                      </wps:wsp>
                      <wps:wsp>
                        <wps:cNvPr id="116" name="Rectangle 18"/>
                        <wps:cNvSpPr>
                          <a:spLocks noChangeArrowheads="1"/>
                        </wps:cNvSpPr>
                        <wps:spPr bwMode="auto">
                          <a:xfrm>
                            <a:off x="4836" y="12517"/>
                            <a:ext cx="5916" cy="533"/>
                          </a:xfrm>
                          <a:prstGeom prst="rect">
                            <a:avLst/>
                          </a:prstGeom>
                          <a:solidFill>
                            <a:srgbClr val="FFFFFF"/>
                          </a:solidFill>
                          <a:ln w="9525">
                            <a:solidFill>
                              <a:srgbClr val="000000"/>
                            </a:solidFill>
                            <a:miter lim="800000"/>
                            <a:headEnd/>
                            <a:tailEnd/>
                          </a:ln>
                        </wps:spPr>
                        <wps:txbx>
                          <w:txbxContent>
                            <w:p w:rsidR="007B4047" w:rsidRPr="00EE21DE" w:rsidRDefault="007B4047" w:rsidP="008D7CDA">
                              <w:pPr>
                                <w:pStyle w:val="a4"/>
                                <w:tabs>
                                  <w:tab w:val="num" w:pos="360"/>
                                  <w:tab w:val="left" w:pos="900"/>
                                </w:tabs>
                                <w:jc w:val="center"/>
                                <w:rPr>
                                  <w:sz w:val="28"/>
                                </w:rPr>
                              </w:pPr>
                              <w:r w:rsidRPr="00EE21DE">
                                <w:rPr>
                                  <w:sz w:val="28"/>
                                </w:rPr>
                                <w:t>Воспроизведение и сохранение культуры</w:t>
                              </w:r>
                            </w:p>
                          </w:txbxContent>
                        </wps:txbx>
                        <wps:bodyPr rot="0" vert="horz" wrap="square" lIns="91440" tIns="45720" rIns="91440" bIns="45720" anchor="t" anchorCtr="0" upright="1">
                          <a:noAutofit/>
                        </wps:bodyPr>
                      </wps:wsp>
                      <wps:wsp>
                        <wps:cNvPr id="117" name="Rectangle 19"/>
                        <wps:cNvSpPr>
                          <a:spLocks noChangeArrowheads="1"/>
                        </wps:cNvSpPr>
                        <wps:spPr bwMode="auto">
                          <a:xfrm>
                            <a:off x="1551" y="12324"/>
                            <a:ext cx="2856" cy="719"/>
                          </a:xfrm>
                          <a:prstGeom prst="rect">
                            <a:avLst/>
                          </a:prstGeom>
                          <a:solidFill>
                            <a:srgbClr val="FFFFFF"/>
                          </a:solidFill>
                          <a:ln w="9525">
                            <a:solidFill>
                              <a:srgbClr val="000000"/>
                            </a:solidFill>
                            <a:miter lim="800000"/>
                            <a:headEnd/>
                            <a:tailEnd/>
                          </a:ln>
                        </wps:spPr>
                        <wps:txbx>
                          <w:txbxContent>
                            <w:p w:rsidR="007B4047" w:rsidRPr="009A407B" w:rsidRDefault="007B4047" w:rsidP="008D7CDA">
                              <w:pPr>
                                <w:pStyle w:val="a4"/>
                                <w:tabs>
                                  <w:tab w:val="num" w:pos="360"/>
                                  <w:tab w:val="left" w:pos="900"/>
                                </w:tabs>
                                <w:jc w:val="center"/>
                                <w:rPr>
                                  <w:sz w:val="28"/>
                                </w:rPr>
                              </w:pPr>
                              <w:r w:rsidRPr="009A407B">
                                <w:rPr>
                                  <w:sz w:val="28"/>
                                </w:rPr>
                                <w:t>умения и навыки</w:t>
                              </w:r>
                            </w:p>
                          </w:txbxContent>
                        </wps:txbx>
                        <wps:bodyPr rot="0" vert="horz" wrap="square" lIns="91440" tIns="45720" rIns="91440" bIns="45720" anchor="t" anchorCtr="0" upright="1">
                          <a:noAutofit/>
                        </wps:bodyPr>
                      </wps:wsp>
                      <wps:wsp>
                        <wps:cNvPr id="118" name="Rectangle 20"/>
                        <wps:cNvSpPr>
                          <a:spLocks noChangeArrowheads="1"/>
                        </wps:cNvSpPr>
                        <wps:spPr bwMode="auto">
                          <a:xfrm>
                            <a:off x="1551" y="14227"/>
                            <a:ext cx="2856" cy="841"/>
                          </a:xfrm>
                          <a:prstGeom prst="rect">
                            <a:avLst/>
                          </a:prstGeom>
                          <a:solidFill>
                            <a:srgbClr val="FFFFFF"/>
                          </a:solidFill>
                          <a:ln w="9525">
                            <a:solidFill>
                              <a:srgbClr val="000000"/>
                            </a:solidFill>
                            <a:miter lim="800000"/>
                            <a:headEnd/>
                            <a:tailEnd/>
                          </a:ln>
                        </wps:spPr>
                        <wps:txbx>
                          <w:txbxContent>
                            <w:p w:rsidR="007B4047" w:rsidRPr="00EE21DE" w:rsidRDefault="007B4047" w:rsidP="008D7CDA">
                              <w:pPr>
                                <w:pStyle w:val="a4"/>
                                <w:tabs>
                                  <w:tab w:val="num" w:pos="360"/>
                                  <w:tab w:val="left" w:pos="900"/>
                                </w:tabs>
                                <w:jc w:val="center"/>
                                <w:rPr>
                                  <w:sz w:val="28"/>
                                </w:rPr>
                              </w:pPr>
                              <w:r w:rsidRPr="00EE21DE">
                                <w:rPr>
                                  <w:sz w:val="28"/>
                                </w:rPr>
                                <w:t>нормы отношений к миру и людям</w:t>
                              </w:r>
                            </w:p>
                          </w:txbxContent>
                        </wps:txbx>
                        <wps:bodyPr rot="0" vert="horz" wrap="square" lIns="91440" tIns="45720" rIns="91440" bIns="45720" anchor="t" anchorCtr="0" upright="1">
                          <a:noAutofit/>
                        </wps:bodyPr>
                      </wps:wsp>
                      <wps:wsp>
                        <wps:cNvPr id="119" name="Rectangle 21"/>
                        <wps:cNvSpPr>
                          <a:spLocks noChangeArrowheads="1"/>
                        </wps:cNvSpPr>
                        <wps:spPr bwMode="auto">
                          <a:xfrm>
                            <a:off x="4836" y="13311"/>
                            <a:ext cx="5916" cy="5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4047" w:rsidRPr="00EE21DE" w:rsidRDefault="007B4047" w:rsidP="008D7CDA">
                              <w:pPr>
                                <w:pStyle w:val="a4"/>
                                <w:tabs>
                                  <w:tab w:val="num" w:pos="360"/>
                                  <w:tab w:val="left" w:pos="900"/>
                                </w:tabs>
                                <w:jc w:val="center"/>
                                <w:rPr>
                                  <w:sz w:val="28"/>
                                </w:rPr>
                              </w:pPr>
                              <w:r w:rsidRPr="00EE21DE">
                                <w:rPr>
                                  <w:sz w:val="28"/>
                                </w:rPr>
                                <w:t>Развитие культуры</w:t>
                              </w:r>
                            </w:p>
                          </w:txbxContent>
                        </wps:txbx>
                        <wps:bodyPr rot="0" vert="horz" wrap="square" lIns="91440" tIns="45720" rIns="91440" bIns="45720" anchor="t" anchorCtr="0" upright="1">
                          <a:noAutofit/>
                        </wps:bodyPr>
                      </wps:wsp>
                      <wps:wsp>
                        <wps:cNvPr id="120" name="Rectangle 22"/>
                        <wps:cNvSpPr>
                          <a:spLocks noChangeArrowheads="1"/>
                        </wps:cNvSpPr>
                        <wps:spPr bwMode="auto">
                          <a:xfrm>
                            <a:off x="4836" y="11497"/>
                            <a:ext cx="5916" cy="827"/>
                          </a:xfrm>
                          <a:prstGeom prst="rect">
                            <a:avLst/>
                          </a:prstGeom>
                          <a:solidFill>
                            <a:srgbClr val="FFFFFF"/>
                          </a:solidFill>
                          <a:ln w="9525">
                            <a:solidFill>
                              <a:srgbClr val="000000"/>
                            </a:solidFill>
                            <a:miter lim="800000"/>
                            <a:headEnd/>
                            <a:tailEnd/>
                          </a:ln>
                        </wps:spPr>
                        <wps:txbx>
                          <w:txbxContent>
                            <w:p w:rsidR="007B4047" w:rsidRPr="00EE21DE" w:rsidRDefault="007B4047" w:rsidP="008D7CDA">
                              <w:pPr>
                                <w:pStyle w:val="a4"/>
                                <w:tabs>
                                  <w:tab w:val="num" w:pos="360"/>
                                  <w:tab w:val="left" w:pos="900"/>
                                </w:tabs>
                                <w:jc w:val="center"/>
                                <w:rPr>
                                  <w:sz w:val="28"/>
                                </w:rPr>
                              </w:pPr>
                              <w:r w:rsidRPr="00EE21DE">
                                <w:rPr>
                                  <w:sz w:val="28"/>
                                </w:rPr>
                                <w:t>Методологическую основу формирования картины мира</w:t>
                              </w:r>
                            </w:p>
                          </w:txbxContent>
                        </wps:txbx>
                        <wps:bodyPr rot="0" vert="horz" wrap="square" lIns="91440" tIns="45720" rIns="91440" bIns="45720" anchor="t" anchorCtr="0" upright="1">
                          <a:noAutofit/>
                        </wps:bodyPr>
                      </wps:wsp>
                      <wps:wsp>
                        <wps:cNvPr id="121" name="Line 23"/>
                        <wps:cNvCnPr>
                          <a:cxnSpLocks noChangeShapeType="1"/>
                        </wps:cNvCnPr>
                        <wps:spPr bwMode="auto">
                          <a:xfrm>
                            <a:off x="5010" y="10771"/>
                            <a:ext cx="1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24"/>
                        <wps:cNvCnPr>
                          <a:cxnSpLocks noChangeShapeType="1"/>
                        </wps:cNvCnPr>
                        <wps:spPr bwMode="auto">
                          <a:xfrm>
                            <a:off x="2631" y="1112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25"/>
                        <wps:cNvCnPr>
                          <a:cxnSpLocks noChangeShapeType="1"/>
                        </wps:cNvCnPr>
                        <wps:spPr bwMode="auto">
                          <a:xfrm>
                            <a:off x="7470" y="111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26"/>
                        <wps:cNvCnPr>
                          <a:cxnSpLocks noChangeShapeType="1"/>
                        </wps:cNvCnPr>
                        <wps:spPr bwMode="auto">
                          <a:xfrm>
                            <a:off x="4407" y="11755"/>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27"/>
                        <wps:cNvCnPr>
                          <a:cxnSpLocks noChangeShapeType="1"/>
                        </wps:cNvCnPr>
                        <wps:spPr bwMode="auto">
                          <a:xfrm>
                            <a:off x="4407" y="12789"/>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28"/>
                        <wps:cNvCnPr>
                          <a:cxnSpLocks noChangeShapeType="1"/>
                        </wps:cNvCnPr>
                        <wps:spPr bwMode="auto">
                          <a:xfrm>
                            <a:off x="4407" y="13500"/>
                            <a:ext cx="4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29"/>
                        <wps:cNvCnPr>
                          <a:cxnSpLocks noChangeShapeType="1"/>
                        </wps:cNvCnPr>
                        <wps:spPr bwMode="auto">
                          <a:xfrm>
                            <a:off x="4407" y="14611"/>
                            <a:ext cx="3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30"/>
                        <wps:cNvCnPr>
                          <a:cxnSpLocks noChangeShapeType="1"/>
                        </wps:cNvCnPr>
                        <wps:spPr bwMode="auto">
                          <a:xfrm>
                            <a:off x="2631" y="1204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1"/>
                        <wps:cNvCnPr>
                          <a:cxnSpLocks noChangeShapeType="1"/>
                        </wps:cNvCnPr>
                        <wps:spPr bwMode="auto">
                          <a:xfrm>
                            <a:off x="2631" y="13043"/>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2"/>
                        <wps:cNvCnPr>
                          <a:cxnSpLocks noChangeShapeType="1"/>
                        </wps:cNvCnPr>
                        <wps:spPr bwMode="auto">
                          <a:xfrm>
                            <a:off x="2631" y="14040"/>
                            <a:ext cx="0"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3"/>
                        <wps:cNvCnPr>
                          <a:cxnSpLocks noChangeShapeType="1"/>
                        </wps:cNvCnPr>
                        <wps:spPr bwMode="auto">
                          <a:xfrm>
                            <a:off x="7470" y="12324"/>
                            <a:ext cx="0" cy="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4"/>
                        <wps:cNvCnPr>
                          <a:cxnSpLocks noChangeShapeType="1"/>
                        </wps:cNvCnPr>
                        <wps:spPr bwMode="auto">
                          <a:xfrm>
                            <a:off x="7470" y="13026"/>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5"/>
                        <wps:cNvCnPr>
                          <a:cxnSpLocks noChangeShapeType="1"/>
                        </wps:cNvCnPr>
                        <wps:spPr bwMode="auto">
                          <a:xfrm>
                            <a:off x="7470" y="13881"/>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7FE3F" id="Группа 110" o:spid="_x0000_s1047" style="position:absolute;left:0;text-align:left;margin-left:3pt;margin-top:-13.55pt;width:469.05pt;height:240.7pt;z-index:251661312" coordorigin="1371,10408" coordsize="9381,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">
                <v:oval id="Oval 13" o:spid="_x0000_s1048" style="position:absolute;left:1371;top:10408;width:363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">
                  <v:textbox>
                    <w:txbxContent>
                      <w:p w:rsidR="007B4047" w:rsidRPr="009A407B" w:rsidRDefault="007B4047" w:rsidP="008D7CDA">
                        <w:pPr>
                          <w:rPr>
                            <w:rFonts w:ascii="Times New Roman" w:hAnsi="Times New Roman"/>
                            <w:b/>
                            <w:i/>
                            <w:sz w:val="28"/>
                            <w:szCs w:val="28"/>
                          </w:rPr>
                        </w:pPr>
                        <w:r w:rsidRPr="009A407B">
                          <w:rPr>
                            <w:rFonts w:ascii="Times New Roman" w:hAnsi="Times New Roman"/>
                            <w:b/>
                            <w:i/>
                            <w:sz w:val="28"/>
                            <w:szCs w:val="28"/>
                          </w:rPr>
                          <w:t>Общие элементы</w:t>
                        </w:r>
                      </w:p>
                    </w:txbxContent>
                  </v:textbox>
                </v:oval>
                <v:oval id="Oval 14" o:spid="_x0000_s1049" style="position:absolute;left:6015;top:10408;width:40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">
                  <v:textbox>
                    <w:txbxContent>
                      <w:p w:rsidR="007B4047" w:rsidRPr="009A407B" w:rsidRDefault="007B4047" w:rsidP="008D7CDA">
                        <w:pPr>
                          <w:rPr>
                            <w:rFonts w:ascii="Times New Roman" w:hAnsi="Times New Roman"/>
                            <w:b/>
                            <w:i/>
                            <w:sz w:val="28"/>
                            <w:szCs w:val="28"/>
                          </w:rPr>
                        </w:pPr>
                        <w:r w:rsidRPr="009A407B">
                          <w:rPr>
                            <w:rFonts w:ascii="Times New Roman" w:hAnsi="Times New Roman"/>
                            <w:b/>
                            <w:i/>
                            <w:sz w:val="28"/>
                            <w:szCs w:val="28"/>
                          </w:rPr>
                          <w:t>Что обеспечивает</w:t>
                        </w:r>
                      </w:p>
                    </w:txbxContent>
                  </v:textbox>
                </v:oval>
                <v:rect id="Rectangle 15" o:spid="_x0000_s1050" style="position:absolute;left:1551;top:11557;width:28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7B4047" w:rsidRPr="009A407B" w:rsidRDefault="007B4047" w:rsidP="008D7CDA">
                        <w:pPr>
                          <w:pStyle w:val="a4"/>
                          <w:tabs>
                            <w:tab w:val="num" w:pos="360"/>
                            <w:tab w:val="left" w:pos="900"/>
                          </w:tabs>
                          <w:jc w:val="center"/>
                          <w:rPr>
                            <w:sz w:val="28"/>
                          </w:rPr>
                        </w:pPr>
                        <w:r w:rsidRPr="009A407B">
                          <w:rPr>
                            <w:sz w:val="28"/>
                          </w:rPr>
                          <w:t>знания</w:t>
                        </w:r>
                      </w:p>
                    </w:txbxContent>
                  </v:textbox>
                </v:rect>
                <v:rect id="Rectangle 16" o:spid="_x0000_s1051" style="position:absolute;left:1551;top:13185;width:285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7B4047" w:rsidRPr="00EE21DE" w:rsidRDefault="007B4047" w:rsidP="008D7CDA">
                        <w:pPr>
                          <w:pStyle w:val="a4"/>
                          <w:tabs>
                            <w:tab w:val="num" w:pos="360"/>
                            <w:tab w:val="left" w:pos="900"/>
                          </w:tabs>
                          <w:jc w:val="center"/>
                          <w:rPr>
                            <w:sz w:val="28"/>
                          </w:rPr>
                        </w:pPr>
                        <w:r w:rsidRPr="00EE21DE">
                          <w:rPr>
                            <w:sz w:val="28"/>
                          </w:rPr>
                          <w:t>творческая деятельность</w:t>
                        </w:r>
                      </w:p>
                    </w:txbxContent>
                  </v:textbox>
                </v:rect>
                <v:rect id="Rectangle 17" o:spid="_x0000_s1052" style="position:absolute;left:4836;top:14227;width:5916;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7B4047" w:rsidRPr="00EE21DE" w:rsidRDefault="007B4047" w:rsidP="008D7CDA">
                        <w:pPr>
                          <w:pStyle w:val="a4"/>
                          <w:tabs>
                            <w:tab w:val="num" w:pos="360"/>
                            <w:tab w:val="left" w:pos="900"/>
                          </w:tabs>
                          <w:jc w:val="center"/>
                          <w:rPr>
                            <w:sz w:val="28"/>
                          </w:rPr>
                        </w:pPr>
                        <w:r w:rsidRPr="00EE21DE">
                          <w:rPr>
                            <w:sz w:val="28"/>
                          </w:rPr>
                          <w:t>Проявление отношения к труду, его продуктам и людям</w:t>
                        </w:r>
                      </w:p>
                    </w:txbxContent>
                  </v:textbox>
                </v:rect>
                <v:rect id="Rectangle 18" o:spid="_x0000_s1053" style="position:absolute;left:4836;top:12517;width:5916;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7B4047" w:rsidRPr="00EE21DE" w:rsidRDefault="007B4047" w:rsidP="008D7CDA">
                        <w:pPr>
                          <w:pStyle w:val="a4"/>
                          <w:tabs>
                            <w:tab w:val="num" w:pos="360"/>
                            <w:tab w:val="left" w:pos="900"/>
                          </w:tabs>
                          <w:jc w:val="center"/>
                          <w:rPr>
                            <w:sz w:val="28"/>
                          </w:rPr>
                        </w:pPr>
                        <w:r w:rsidRPr="00EE21DE">
                          <w:rPr>
                            <w:sz w:val="28"/>
                          </w:rPr>
                          <w:t>Воспроизведение и сохранение культуры</w:t>
                        </w:r>
                      </w:p>
                    </w:txbxContent>
                  </v:textbox>
                </v:rect>
                <v:rect id="Rectangle 19" o:spid="_x0000_s1054" style="position:absolute;left:1551;top:12324;width:2856;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7B4047" w:rsidRPr="009A407B" w:rsidRDefault="007B4047" w:rsidP="008D7CDA">
                        <w:pPr>
                          <w:pStyle w:val="a4"/>
                          <w:tabs>
                            <w:tab w:val="num" w:pos="360"/>
                            <w:tab w:val="left" w:pos="900"/>
                          </w:tabs>
                          <w:jc w:val="center"/>
                          <w:rPr>
                            <w:sz w:val="28"/>
                          </w:rPr>
                        </w:pPr>
                        <w:r w:rsidRPr="009A407B">
                          <w:rPr>
                            <w:sz w:val="28"/>
                          </w:rPr>
                          <w:t>умения и навыки</w:t>
                        </w:r>
                      </w:p>
                    </w:txbxContent>
                  </v:textbox>
                </v:rect>
                <v:rect id="Rectangle 20" o:spid="_x0000_s1055" style="position:absolute;left:1551;top:14227;width:2856;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7B4047" w:rsidRPr="00EE21DE" w:rsidRDefault="007B4047" w:rsidP="008D7CDA">
                        <w:pPr>
                          <w:pStyle w:val="a4"/>
                          <w:tabs>
                            <w:tab w:val="num" w:pos="360"/>
                            <w:tab w:val="left" w:pos="900"/>
                          </w:tabs>
                          <w:jc w:val="center"/>
                          <w:rPr>
                            <w:sz w:val="28"/>
                          </w:rPr>
                        </w:pPr>
                        <w:r w:rsidRPr="00EE21DE">
                          <w:rPr>
                            <w:sz w:val="28"/>
                          </w:rPr>
                          <w:t>нормы отношений к миру и людям</w:t>
                        </w:r>
                      </w:p>
                    </w:txbxContent>
                  </v:textbox>
                </v:rect>
                <v:rect id="Rectangle 21" o:spid="_x0000_s1056" style="position:absolute;left:4836;top:13311;width:591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7B4047" w:rsidRPr="00EE21DE" w:rsidRDefault="007B4047" w:rsidP="008D7CDA">
                        <w:pPr>
                          <w:pStyle w:val="a4"/>
                          <w:tabs>
                            <w:tab w:val="num" w:pos="360"/>
                            <w:tab w:val="left" w:pos="900"/>
                          </w:tabs>
                          <w:jc w:val="center"/>
                          <w:rPr>
                            <w:sz w:val="28"/>
                          </w:rPr>
                        </w:pPr>
                        <w:r w:rsidRPr="00EE21DE">
                          <w:rPr>
                            <w:sz w:val="28"/>
                          </w:rPr>
                          <w:t>Развитие культуры</w:t>
                        </w:r>
                      </w:p>
                    </w:txbxContent>
                  </v:textbox>
                </v:rect>
                <v:rect id="Rectangle 22" o:spid="_x0000_s1057" style="position:absolute;left:4836;top:11497;width:5916;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7B4047" w:rsidRPr="00EE21DE" w:rsidRDefault="007B4047" w:rsidP="008D7CDA">
                        <w:pPr>
                          <w:pStyle w:val="a4"/>
                          <w:tabs>
                            <w:tab w:val="num" w:pos="360"/>
                            <w:tab w:val="left" w:pos="900"/>
                          </w:tabs>
                          <w:jc w:val="center"/>
                          <w:rPr>
                            <w:sz w:val="28"/>
                          </w:rPr>
                        </w:pPr>
                        <w:r w:rsidRPr="00EE21DE">
                          <w:rPr>
                            <w:sz w:val="28"/>
                          </w:rPr>
                          <w:t>Методологическую основу формирования картины мира</w:t>
                        </w:r>
                      </w:p>
                    </w:txbxContent>
                  </v:textbox>
                </v:rect>
                <v:line id="Line 23" o:spid="_x0000_s1058" style="position:absolute;visibility:visible;mso-wrap-style:square" from="5010,10771" to="6015,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line id="Line 24" o:spid="_x0000_s1059" style="position:absolute;visibility:visible;mso-wrap-style:square" from="2631,11128" to="2631,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25" o:spid="_x0000_s1060" style="position:absolute;visibility:visible;mso-wrap-style:square" from="7470,11134" to="7470,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26" o:spid="_x0000_s1061" style="position:absolute;visibility:visible;mso-wrap-style:square" from="4407,11755" to="4836,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27" o:spid="_x0000_s1062" style="position:absolute;visibility:visible;mso-wrap-style:square" from="4407,12789" to="4836,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line id="Line 28" o:spid="_x0000_s1063" style="position:absolute;visibility:visible;mso-wrap-style:square" from="4407,13500" to="4836,1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29" o:spid="_x0000_s1064" style="position:absolute;visibility:visible;mso-wrap-style:square" from="4407,14611" to="4710,14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line id="Line 30" o:spid="_x0000_s1065" style="position:absolute;visibility:visible;mso-wrap-style:square" from="2631,12041" to="2631,1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31" o:spid="_x0000_s1066" style="position:absolute;visibility:visible;mso-wrap-style:square" from="2631,13043" to="2631,1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32" o:spid="_x0000_s1067" style="position:absolute;visibility:visible;mso-wrap-style:square" from="2631,14040" to="2631,1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33" o:spid="_x0000_s1068" style="position:absolute;visibility:visible;mso-wrap-style:square" from="7470,12324" to="7470,1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34" o:spid="_x0000_s1069" style="position:absolute;visibility:visible;mso-wrap-style:square" from="7470,13026" to="7470,1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35" o:spid="_x0000_s1070" style="position:absolute;visibility:visible;mso-wrap-style:square" from="7470,13881" to="7470,1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group>
            </w:pict>
          </mc:Fallback>
        </mc:AlternateConten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b/>
          <w:bCs/>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b/>
          <w:bCs/>
          <w:sz w:val="24"/>
          <w:szCs w:val="24"/>
        </w:rPr>
        <w:t>Культура</w:t>
      </w:r>
      <w:r w:rsidRPr="008D7CDA">
        <w:rPr>
          <w:rFonts w:ascii="Times New Roman" w:eastAsia="Times New Roman" w:hAnsi="Times New Roman" w:cs="Times New Roman"/>
          <w:sz w:val="24"/>
          <w:szCs w:val="24"/>
        </w:rPr>
        <w:t xml:space="preserve"> – это совокупность результатов материальной и духовной деятельности, </w:t>
      </w:r>
    </w:p>
    <w:p w:rsidR="008D7CDA" w:rsidRPr="008D7CDA" w:rsidRDefault="008D7CDA" w:rsidP="008D7CDA">
      <w:pPr>
        <w:spacing w:after="0" w:line="240" w:lineRule="auto"/>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выработанной человечеством, которая может быть усвоена личностью и стать ее достоянием. </w:t>
      </w:r>
    </w:p>
    <w:p w:rsidR="008D7CDA" w:rsidRPr="008D7CDA" w:rsidRDefault="008D7CDA" w:rsidP="008D7CDA">
      <w:pPr>
        <w:tabs>
          <w:tab w:val="left" w:pos="900"/>
          <w:tab w:val="num" w:pos="204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 xml:space="preserve">Под </w:t>
      </w:r>
      <w:r w:rsidRPr="008D7CDA">
        <w:rPr>
          <w:rFonts w:ascii="Times New Roman" w:eastAsia="Calibri" w:hAnsi="Times New Roman" w:cs="Times New Roman"/>
          <w:b/>
          <w:bCs/>
          <w:sz w:val="24"/>
          <w:szCs w:val="24"/>
          <w:lang w:val="x-none" w:eastAsia="ru-RU"/>
        </w:rPr>
        <w:t>компонентами</w:t>
      </w:r>
      <w:r w:rsidRPr="008D7CDA">
        <w:rPr>
          <w:rFonts w:ascii="Times New Roman" w:eastAsia="Calibri" w:hAnsi="Times New Roman" w:cs="Times New Roman"/>
          <w:sz w:val="24"/>
          <w:szCs w:val="24"/>
          <w:lang w:val="x-none" w:eastAsia="ru-RU"/>
        </w:rPr>
        <w:t xml:space="preserve"> </w:t>
      </w:r>
      <w:r w:rsidRPr="008D7CDA">
        <w:rPr>
          <w:rFonts w:ascii="Times New Roman" w:eastAsia="Calibri" w:hAnsi="Times New Roman" w:cs="Times New Roman"/>
          <w:b/>
          <w:bCs/>
          <w:sz w:val="24"/>
          <w:szCs w:val="24"/>
          <w:lang w:val="x-none" w:eastAsia="ru-RU"/>
        </w:rPr>
        <w:t>содержания образования</w:t>
      </w:r>
      <w:r w:rsidRPr="008D7CDA">
        <w:rPr>
          <w:rFonts w:ascii="Times New Roman" w:eastAsia="Calibri" w:hAnsi="Times New Roman" w:cs="Times New Roman"/>
          <w:sz w:val="24"/>
          <w:szCs w:val="24"/>
          <w:lang w:val="x-none" w:eastAsia="ru-RU"/>
        </w:rPr>
        <w:t xml:space="preserve">  понимаются</w:t>
      </w:r>
      <w:r w:rsidRPr="008D7CDA">
        <w:rPr>
          <w:rFonts w:ascii="Times New Roman" w:eastAsia="Calibri" w:hAnsi="Times New Roman" w:cs="Times New Roman"/>
          <w:i/>
          <w:iCs/>
          <w:sz w:val="24"/>
          <w:szCs w:val="24"/>
          <w:lang w:val="x-none" w:eastAsia="ru-RU"/>
        </w:rPr>
        <w:t>:</w:t>
      </w:r>
    </w:p>
    <w:p w:rsidR="008D7CDA" w:rsidRPr="008D7CDA" w:rsidRDefault="008D7CDA" w:rsidP="008D7CDA">
      <w:pPr>
        <w:numPr>
          <w:ilvl w:val="0"/>
          <w:numId w:val="13"/>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система знаний о природе, обществе, мышлении, технике, способах деятельности</w:t>
      </w:r>
      <w:r w:rsidRPr="008D7CDA">
        <w:rPr>
          <w:rFonts w:ascii="Times New Roman" w:eastAsia="Calibri" w:hAnsi="Times New Roman" w:cs="Times New Roman"/>
          <w:sz w:val="24"/>
          <w:szCs w:val="24"/>
          <w:lang w:val="x-none" w:eastAsia="ru-RU"/>
        </w:rPr>
        <w:t xml:space="preserve">, усвоение которых обеспечивает </w:t>
      </w:r>
      <w:r w:rsidRPr="008D7CDA">
        <w:rPr>
          <w:rFonts w:ascii="Times New Roman" w:eastAsia="Calibri" w:hAnsi="Times New Roman" w:cs="Times New Roman"/>
          <w:sz w:val="24"/>
          <w:szCs w:val="24"/>
          <w:lang w:val="x-none" w:eastAsia="ru-RU"/>
        </w:rPr>
        <w:lastRenderedPageBreak/>
        <w:t>формирование верной диалектико-материалистической картины мира, вооружает правильным методологическим подходом к познавательной и практической деятельности;</w:t>
      </w:r>
    </w:p>
    <w:p w:rsidR="008D7CDA" w:rsidRPr="008D7CDA" w:rsidRDefault="008D7CDA" w:rsidP="008D7CDA">
      <w:pPr>
        <w:numPr>
          <w:ilvl w:val="0"/>
          <w:numId w:val="13"/>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система общих интеллектуальных и практических умений и навыков, составляющих содержание опыта</w:t>
      </w:r>
      <w:r w:rsidRPr="008D7CDA">
        <w:rPr>
          <w:rFonts w:ascii="Times New Roman" w:eastAsia="Calibri" w:hAnsi="Times New Roman" w:cs="Times New Roman"/>
          <w:sz w:val="24"/>
          <w:szCs w:val="24"/>
          <w:lang w:val="x-none" w:eastAsia="ru-RU"/>
        </w:rPr>
        <w:t>, обеспечивающего способность к сохранению социальной культуры народа;</w:t>
      </w:r>
    </w:p>
    <w:p w:rsidR="008D7CDA" w:rsidRPr="008D7CDA" w:rsidRDefault="008D7CDA" w:rsidP="008D7CDA">
      <w:pPr>
        <w:numPr>
          <w:ilvl w:val="0"/>
          <w:numId w:val="13"/>
        </w:numPr>
        <w:tabs>
          <w:tab w:val="num" w:pos="0"/>
          <w:tab w:val="left" w:pos="900"/>
        </w:tabs>
        <w:spacing w:after="0" w:line="240" w:lineRule="auto"/>
        <w:ind w:firstLine="567"/>
        <w:jc w:val="both"/>
        <w:rPr>
          <w:rFonts w:ascii="Times New Roman" w:eastAsia="Calibri" w:hAnsi="Times New Roman" w:cs="Times New Roman"/>
          <w:sz w:val="24"/>
          <w:szCs w:val="24"/>
          <w:lang w:val="x-none" w:eastAsia="ru-RU"/>
        </w:rPr>
      </w:pPr>
      <w:r w:rsidRPr="008D7CDA">
        <w:rPr>
          <w:rFonts w:ascii="Times New Roman" w:eastAsia="Calibri" w:hAnsi="Times New Roman" w:cs="Times New Roman"/>
          <w:i/>
          <w:iCs/>
          <w:sz w:val="24"/>
          <w:szCs w:val="24"/>
          <w:lang w:val="x-none" w:eastAsia="ru-RU"/>
        </w:rPr>
        <w:t>опыт творческой поисковой деятельности</w:t>
      </w:r>
      <w:r w:rsidRPr="008D7CDA">
        <w:rPr>
          <w:rFonts w:ascii="Times New Roman" w:eastAsia="Calibri" w:hAnsi="Times New Roman" w:cs="Times New Roman"/>
          <w:sz w:val="24"/>
          <w:szCs w:val="24"/>
          <w:lang w:val="x-none" w:eastAsia="ru-RU"/>
        </w:rPr>
        <w:t xml:space="preserve"> требует самостоятельного претворения ранее усвоенных </w:t>
      </w:r>
      <w:proofErr w:type="spellStart"/>
      <w:r w:rsidRPr="008D7CDA">
        <w:rPr>
          <w:rFonts w:ascii="Times New Roman" w:eastAsia="Calibri" w:hAnsi="Times New Roman" w:cs="Times New Roman"/>
          <w:sz w:val="24"/>
          <w:szCs w:val="24"/>
          <w:lang w:val="x-none" w:eastAsia="ru-RU"/>
        </w:rPr>
        <w:t>ЗУНов</w:t>
      </w:r>
      <w:proofErr w:type="spellEnd"/>
      <w:r w:rsidRPr="008D7CDA">
        <w:rPr>
          <w:rFonts w:ascii="Times New Roman" w:eastAsia="Calibri" w:hAnsi="Times New Roman" w:cs="Times New Roman"/>
          <w:sz w:val="24"/>
          <w:szCs w:val="24"/>
          <w:lang w:val="x-none" w:eastAsia="ru-RU"/>
        </w:rPr>
        <w:t xml:space="preserve"> в новых ситуациях, формирования новых способов деятельности на основе уже известных. Он обеспечивает развитие способностей к дальнейшему развитию культуры;</w:t>
      </w:r>
    </w:p>
    <w:p w:rsidR="008D7CDA" w:rsidRPr="008D7CDA" w:rsidRDefault="008D7CDA" w:rsidP="008D7CDA">
      <w:pPr>
        <w:numPr>
          <w:ilvl w:val="0"/>
          <w:numId w:val="13"/>
        </w:numPr>
        <w:tabs>
          <w:tab w:val="num" w:pos="0"/>
          <w:tab w:val="left" w:pos="900"/>
        </w:tabs>
        <w:spacing w:after="0" w:line="240" w:lineRule="auto"/>
        <w:ind w:firstLine="567"/>
        <w:jc w:val="both"/>
        <w:rPr>
          <w:rFonts w:ascii="Times New Roman" w:eastAsia="Times New Roman" w:hAnsi="Times New Roman" w:cs="Times New Roman"/>
          <w:sz w:val="24"/>
          <w:szCs w:val="24"/>
          <w:lang w:eastAsia="ar-SA"/>
        </w:rPr>
      </w:pPr>
      <w:r w:rsidRPr="008D7CDA">
        <w:rPr>
          <w:rFonts w:ascii="Times New Roman" w:eastAsia="Times New Roman" w:hAnsi="Times New Roman" w:cs="Times New Roman"/>
          <w:i/>
          <w:sz w:val="24"/>
          <w:szCs w:val="24"/>
          <w:lang w:eastAsia="ar-SA"/>
        </w:rPr>
        <w:t>опыт ценностного отношения</w:t>
      </w:r>
      <w:r w:rsidRPr="008D7CDA">
        <w:rPr>
          <w:rFonts w:ascii="Times New Roman" w:eastAsia="Times New Roman" w:hAnsi="Times New Roman" w:cs="Times New Roman"/>
          <w:sz w:val="24"/>
          <w:szCs w:val="24"/>
          <w:lang w:eastAsia="ar-SA"/>
        </w:rPr>
        <w:t xml:space="preserve"> к объектам или средствам деятельности человека, систему </w:t>
      </w:r>
      <w:r w:rsidRPr="008D7CDA">
        <w:rPr>
          <w:rFonts w:ascii="Times New Roman" w:eastAsia="Times New Roman" w:hAnsi="Times New Roman" w:cs="Times New Roman"/>
          <w:color w:val="000000"/>
          <w:sz w:val="24"/>
          <w:szCs w:val="24"/>
          <w:lang w:eastAsia="ar-SA"/>
        </w:rPr>
        <w:t>норм отношений</w:t>
      </w:r>
      <w:r w:rsidRPr="008D7CDA">
        <w:rPr>
          <w:rFonts w:ascii="Times New Roman" w:eastAsia="Times New Roman" w:hAnsi="Times New Roman" w:cs="Times New Roman"/>
          <w:sz w:val="24"/>
          <w:szCs w:val="24"/>
          <w:lang w:eastAsia="ar-SA"/>
        </w:rPr>
        <w:t xml:space="preserve"> к миру, друг другу, являющейся основой убеждения и идеалов. </w:t>
      </w:r>
    </w:p>
    <w:p w:rsidR="008D7CDA" w:rsidRPr="008D7CDA" w:rsidRDefault="008D7CDA" w:rsidP="008D7CDA">
      <w:pPr>
        <w:widowControl w:val="0"/>
        <w:tabs>
          <w:tab w:val="left" w:pos="900"/>
          <w:tab w:val="num" w:pos="2040"/>
        </w:tabs>
        <w:spacing w:after="120" w:line="240" w:lineRule="auto"/>
        <w:ind w:firstLine="567"/>
        <w:rPr>
          <w:rFonts w:ascii="Times New Roman" w:eastAsia="Times New Roman" w:hAnsi="Times New Roman" w:cs="Times New Roman"/>
          <w:sz w:val="24"/>
          <w:szCs w:val="24"/>
          <w:lang w:eastAsia="ar-SA"/>
        </w:rPr>
      </w:pPr>
      <w:r w:rsidRPr="008D7CDA">
        <w:rPr>
          <w:rFonts w:ascii="Times New Roman" w:eastAsia="Times New Roman" w:hAnsi="Times New Roman" w:cs="Times New Roman"/>
          <w:sz w:val="24"/>
          <w:szCs w:val="24"/>
          <w:lang w:eastAsia="ar-SA"/>
        </w:rPr>
        <w:t xml:space="preserve">Исходя из концепции </w:t>
      </w:r>
      <w:proofErr w:type="spellStart"/>
      <w:r w:rsidRPr="008D7CDA">
        <w:rPr>
          <w:rFonts w:ascii="Times New Roman" w:eastAsia="Times New Roman" w:hAnsi="Times New Roman" w:cs="Times New Roman"/>
          <w:sz w:val="24"/>
          <w:szCs w:val="24"/>
          <w:lang w:eastAsia="ar-SA"/>
        </w:rPr>
        <w:t>И.Я.Лернера</w:t>
      </w:r>
      <w:proofErr w:type="spellEnd"/>
      <w:r w:rsidRPr="008D7CDA">
        <w:rPr>
          <w:rFonts w:ascii="Times New Roman" w:eastAsia="Times New Roman" w:hAnsi="Times New Roman" w:cs="Times New Roman"/>
          <w:sz w:val="24"/>
          <w:szCs w:val="24"/>
          <w:lang w:eastAsia="ar-SA"/>
        </w:rPr>
        <w:t xml:space="preserve"> и </w:t>
      </w:r>
      <w:proofErr w:type="spellStart"/>
      <w:r w:rsidRPr="008D7CDA">
        <w:rPr>
          <w:rFonts w:ascii="Times New Roman" w:eastAsia="Times New Roman" w:hAnsi="Times New Roman" w:cs="Times New Roman"/>
          <w:sz w:val="24"/>
          <w:szCs w:val="24"/>
          <w:lang w:eastAsia="ar-SA"/>
        </w:rPr>
        <w:t>М.Н.Скаткина</w:t>
      </w:r>
      <w:proofErr w:type="spellEnd"/>
      <w:r w:rsidRPr="008D7CDA">
        <w:rPr>
          <w:rFonts w:ascii="Times New Roman" w:eastAsia="Times New Roman" w:hAnsi="Times New Roman" w:cs="Times New Roman"/>
          <w:sz w:val="24"/>
          <w:szCs w:val="24"/>
          <w:lang w:eastAsia="ar-SA"/>
        </w:rPr>
        <w:t>, эти компоненты могут быть представлены как когнитивный опыт личности, опыт практической деятельности, опыт творчества и опыт отношений личности.</w:t>
      </w:r>
    </w:p>
    <w:p w:rsidR="008D7CDA" w:rsidRPr="008D7CDA" w:rsidRDefault="008D7CDA" w:rsidP="008D7CDA">
      <w:pPr>
        <w:ind w:firstLine="567"/>
        <w:jc w:val="both"/>
        <w:rPr>
          <w:rFonts w:ascii="Times New Roman" w:hAnsi="Times New Roman"/>
          <w:i/>
          <w:sz w:val="24"/>
          <w:szCs w:val="24"/>
        </w:rPr>
      </w:pPr>
      <w:proofErr w:type="spellStart"/>
      <w:r w:rsidRPr="00433884">
        <w:rPr>
          <w:rFonts w:ascii="Times New Roman" w:hAnsi="Times New Roman"/>
          <w:b/>
          <w:i/>
          <w:sz w:val="24"/>
          <w:szCs w:val="24"/>
        </w:rPr>
        <w:t>Фундамента</w:t>
      </w:r>
      <w:r w:rsidRPr="008D7CDA">
        <w:rPr>
          <w:rFonts w:ascii="Times New Roman" w:hAnsi="Times New Roman"/>
          <w:b/>
          <w:i/>
          <w:sz w:val="24"/>
          <w:szCs w:val="24"/>
        </w:rPr>
        <w:t>лизация</w:t>
      </w:r>
      <w:proofErr w:type="spellEnd"/>
      <w:r w:rsidRPr="008D7CDA">
        <w:rPr>
          <w:rFonts w:ascii="Times New Roman" w:hAnsi="Times New Roman"/>
          <w:b/>
          <w:i/>
          <w:sz w:val="24"/>
          <w:szCs w:val="24"/>
        </w:rPr>
        <w:t xml:space="preserve"> высшего образования</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 xml:space="preserve">Подготовка высококвалифицированных профессионалов невозможно выполнять без </w:t>
      </w:r>
      <w:proofErr w:type="spellStart"/>
      <w:r w:rsidRPr="008D7CDA">
        <w:rPr>
          <w:rFonts w:ascii="Times New Roman" w:hAnsi="Times New Roman"/>
          <w:sz w:val="24"/>
          <w:szCs w:val="24"/>
        </w:rPr>
        <w:t>фундаментализации</w:t>
      </w:r>
      <w:proofErr w:type="spellEnd"/>
      <w:r w:rsidRPr="008D7CDA">
        <w:rPr>
          <w:rFonts w:ascii="Times New Roman" w:hAnsi="Times New Roman"/>
          <w:sz w:val="24"/>
          <w:szCs w:val="24"/>
        </w:rPr>
        <w:t xml:space="preserve"> образования. Это объясняется тем, что научно-технический прогресс превратил фундаментальные науки в непосредственную, постоянно действующую и наиболее эффективную движущую силу производства, что относится не только к новейшим наукоемким технологиям, но и к любому современному производству.</w:t>
      </w:r>
    </w:p>
    <w:p w:rsidR="008D7CDA" w:rsidRPr="008D7CDA" w:rsidRDefault="008D7CDA" w:rsidP="008D7CDA">
      <w:pPr>
        <w:ind w:firstLine="567"/>
        <w:jc w:val="both"/>
        <w:rPr>
          <w:rFonts w:ascii="Times New Roman" w:hAnsi="Times New Roman"/>
          <w:sz w:val="24"/>
          <w:szCs w:val="24"/>
        </w:rPr>
      </w:pPr>
      <w:proofErr w:type="spellStart"/>
      <w:r w:rsidRPr="008D7CDA">
        <w:rPr>
          <w:rFonts w:ascii="Times New Roman" w:hAnsi="Times New Roman"/>
          <w:sz w:val="24"/>
          <w:szCs w:val="24"/>
        </w:rPr>
        <w:t>Фундаментализация</w:t>
      </w:r>
      <w:proofErr w:type="spellEnd"/>
      <w:r w:rsidRPr="008D7CDA">
        <w:rPr>
          <w:rFonts w:ascii="Times New Roman" w:hAnsi="Times New Roman"/>
          <w:sz w:val="24"/>
          <w:szCs w:val="24"/>
        </w:rPr>
        <w:t xml:space="preserve"> образования эффективно способствует формированию творческого мышления, ясного представления о месте своей профессии в системе общечеловеческих знаний и практики.</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Если вуз не сформирует способности осваивать достижения фундаментальных наук и творчески их использовать в профессиональной  деятельности, то он не обеспечит  необходимую конкурентоспособность. Поэтому в современном вузе должно культивироваться стремление студентов к глубокому освоению фундаментальных знаний.</w:t>
      </w:r>
    </w:p>
    <w:p w:rsidR="008D7CDA" w:rsidRPr="008D7CDA" w:rsidRDefault="008D7CDA" w:rsidP="008D7CDA">
      <w:pPr>
        <w:ind w:firstLine="567"/>
        <w:jc w:val="both"/>
        <w:rPr>
          <w:rFonts w:ascii="Times New Roman" w:hAnsi="Times New Roman"/>
          <w:sz w:val="24"/>
          <w:szCs w:val="24"/>
        </w:rPr>
      </w:pPr>
      <w:proofErr w:type="spellStart"/>
      <w:r w:rsidRPr="008D7CDA">
        <w:rPr>
          <w:rFonts w:ascii="Times New Roman" w:hAnsi="Times New Roman"/>
          <w:sz w:val="24"/>
          <w:szCs w:val="24"/>
        </w:rPr>
        <w:t>Фундаментализация</w:t>
      </w:r>
      <w:proofErr w:type="spellEnd"/>
      <w:r w:rsidRPr="008D7CDA">
        <w:rPr>
          <w:rFonts w:ascii="Times New Roman" w:hAnsi="Times New Roman"/>
          <w:sz w:val="24"/>
          <w:szCs w:val="24"/>
        </w:rPr>
        <w:t xml:space="preserve"> дает человеку ясное представление о мире, в котором он живет, о его месте и роли в этом мире. В итоге современная научная картина мира, построенная фундаментальными науками, стала неотъемлемой частью общечеловеческой культуры, чрезвычайно укрепив взаимосвязь между сферами культуры и науки в рамках современной цивилизации. Поэтому должна быть соответствующим образом усилена и связь между гуманитарной и фундаментальной составляющими высшего  образования. Только на этой основе высшая школа станет способной формировать высокие личностные качества, необходимые ему для плодотворной профессиональной деятельности в современных условиях.</w:t>
      </w:r>
    </w:p>
    <w:p w:rsidR="008D7CDA" w:rsidRPr="008D7CDA" w:rsidRDefault="008D7CDA" w:rsidP="008D7CDA">
      <w:pPr>
        <w:rPr>
          <w:rFonts w:ascii="Times New Roman" w:eastAsia="Times New Roman" w:hAnsi="Times New Roman" w:cs="Times New Roman"/>
          <w:sz w:val="24"/>
          <w:szCs w:val="24"/>
        </w:rPr>
      </w:pPr>
      <w:r w:rsidRPr="008D7CDA">
        <w:rPr>
          <w:rFonts w:ascii="Times New Roman" w:hAnsi="Times New Roman"/>
          <w:sz w:val="24"/>
          <w:szCs w:val="24"/>
        </w:rPr>
        <w:t xml:space="preserve"> В качестве исходного теоретического положения </w:t>
      </w:r>
      <w:proofErr w:type="spellStart"/>
      <w:r w:rsidRPr="008D7CDA">
        <w:rPr>
          <w:rFonts w:ascii="Times New Roman" w:hAnsi="Times New Roman"/>
          <w:sz w:val="24"/>
          <w:szCs w:val="24"/>
        </w:rPr>
        <w:t>фундаментализации</w:t>
      </w:r>
      <w:proofErr w:type="spellEnd"/>
      <w:r w:rsidRPr="008D7CDA">
        <w:rPr>
          <w:rFonts w:ascii="Times New Roman" w:hAnsi="Times New Roman"/>
          <w:sz w:val="24"/>
          <w:szCs w:val="24"/>
        </w:rPr>
        <w:t xml:space="preserve"> образования принимается идея единства мира, проявляющаяся во всеобщей взаимосвязи в сфере неживого, живого, духовного. Единство мира проявляется в единстве культурной, научной и практической сфер цивилизации и как следствие в органических связях естественнонаучных, гуманитарных, технических наук. Эти связи неизбежно должны быть отражены в моделях специалистов, учебных планах, программах, учебниках и организации учебного процесса. </w:t>
      </w:r>
      <w:r w:rsidRPr="008D7CDA">
        <w:rPr>
          <w:rFonts w:ascii="Times New Roman" w:eastAsia="Times New Roman" w:hAnsi="Times New Roman" w:cs="Times New Roman"/>
          <w:sz w:val="24"/>
          <w:szCs w:val="24"/>
        </w:rPr>
        <w:t xml:space="preserve">Отсюда следует необходимость формирования новой модели системы образования в вузе, которая основана на переосмыслении взаимосвязи </w:t>
      </w:r>
      <w:r w:rsidRPr="008D7CDA">
        <w:rPr>
          <w:rFonts w:ascii="Times New Roman" w:eastAsia="Times New Roman" w:hAnsi="Times New Roman" w:cs="Times New Roman"/>
          <w:sz w:val="24"/>
          <w:szCs w:val="24"/>
        </w:rPr>
        <w:lastRenderedPageBreak/>
        <w:t>фундаментальной и технической составляющих, формирования многоуровневой интеграции технического и фундаментального знания.</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roofErr w:type="spellStart"/>
      <w:r w:rsidRPr="008D7CDA">
        <w:rPr>
          <w:rFonts w:ascii="Times New Roman" w:eastAsia="Times New Roman" w:hAnsi="Times New Roman" w:cs="Times New Roman"/>
          <w:sz w:val="24"/>
          <w:szCs w:val="24"/>
        </w:rPr>
        <w:t>Фундаментализация</w:t>
      </w:r>
      <w:proofErr w:type="spellEnd"/>
      <w:r w:rsidRPr="008D7CDA">
        <w:rPr>
          <w:rFonts w:ascii="Times New Roman" w:eastAsia="Times New Roman" w:hAnsi="Times New Roman" w:cs="Times New Roman"/>
          <w:sz w:val="24"/>
          <w:szCs w:val="24"/>
        </w:rPr>
        <w:t xml:space="preserve"> высшего образования – системное и всеохватывающее обогащение учебного процесса фундаментальными знаниями и методами творческого мышления, выработанными фундаментальными науками </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Фундаментальные науки – это естественные науки (т.е. науки о природе во всех ее проявлениях) – физика, химия, биология, науки о космосе, земле, человеке и т.д., а также математика, информатика и философия, без которых невозможно глубокое осмысление знаний о природе.</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proofErr w:type="spellStart"/>
      <w:r w:rsidRPr="008D7CDA">
        <w:rPr>
          <w:rFonts w:ascii="Times New Roman" w:eastAsia="Times New Roman" w:hAnsi="Times New Roman" w:cs="Times New Roman"/>
          <w:sz w:val="24"/>
          <w:szCs w:val="24"/>
        </w:rPr>
        <w:t>Фундаментализация</w:t>
      </w:r>
      <w:proofErr w:type="spellEnd"/>
      <w:r w:rsidRPr="008D7CDA">
        <w:rPr>
          <w:rFonts w:ascii="Times New Roman" w:eastAsia="Times New Roman" w:hAnsi="Times New Roman" w:cs="Times New Roman"/>
          <w:sz w:val="24"/>
          <w:szCs w:val="24"/>
        </w:rPr>
        <w:t xml:space="preserve"> высшего образования предполагает его постоянное обогащение достижениями фундаментальных наук.</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Тот факт, что прикладные науки возникают и развиваются на основе постоянного использования фундаментальных законов природы, делает общепрофессиональные и специальные дисциплины также носителями фундаментальных знаний. Следовательно, в процесс </w:t>
      </w:r>
      <w:proofErr w:type="spellStart"/>
      <w:r w:rsidRPr="008D7CDA">
        <w:rPr>
          <w:rFonts w:ascii="Times New Roman" w:eastAsia="Times New Roman" w:hAnsi="Times New Roman" w:cs="Times New Roman"/>
          <w:sz w:val="24"/>
          <w:szCs w:val="24"/>
        </w:rPr>
        <w:t>фундаментализации</w:t>
      </w:r>
      <w:proofErr w:type="spellEnd"/>
      <w:r w:rsidRPr="008D7CDA">
        <w:rPr>
          <w:rFonts w:ascii="Times New Roman" w:eastAsia="Times New Roman" w:hAnsi="Times New Roman" w:cs="Times New Roman"/>
          <w:sz w:val="24"/>
          <w:szCs w:val="24"/>
        </w:rPr>
        <w:t xml:space="preserve"> высшего образования должны быть вовлечены наряду с естественнонаучными общепрофессиональные и специальные дисциплины.</w:t>
      </w:r>
    </w:p>
    <w:p w:rsidR="008D7CDA" w:rsidRPr="008D7CDA" w:rsidRDefault="008D7CDA" w:rsidP="008D7CDA">
      <w:pPr>
        <w:tabs>
          <w:tab w:val="left" w:pos="720"/>
          <w:tab w:val="left" w:pos="1260"/>
        </w:tabs>
        <w:spacing w:after="0" w:line="240" w:lineRule="auto"/>
        <w:jc w:val="both"/>
        <w:rPr>
          <w:rFonts w:ascii="Times New Roman" w:eastAsia="Times New Roman" w:hAnsi="Times New Roman" w:cs="Times New Roman"/>
          <w:b/>
          <w:sz w:val="24"/>
          <w:szCs w:val="24"/>
        </w:rPr>
      </w:pPr>
    </w:p>
    <w:p w:rsidR="008D7CDA" w:rsidRPr="008D7CDA" w:rsidRDefault="008D7CDA" w:rsidP="008D7CDA">
      <w:pPr>
        <w:tabs>
          <w:tab w:val="left" w:pos="720"/>
          <w:tab w:val="left" w:pos="1260"/>
        </w:tabs>
        <w:spacing w:after="0" w:line="240" w:lineRule="auto"/>
        <w:jc w:val="both"/>
        <w:rPr>
          <w:rFonts w:ascii="Times New Roman" w:eastAsia="Calibri" w:hAnsi="Times New Roman" w:cs="Times New Roman"/>
          <w:b/>
          <w:i/>
          <w:sz w:val="24"/>
          <w:szCs w:val="24"/>
          <w:lang w:val="x-none" w:eastAsia="ru-RU"/>
        </w:rPr>
      </w:pPr>
      <w:r w:rsidRPr="008D7CDA">
        <w:rPr>
          <w:rFonts w:ascii="Times New Roman" w:eastAsia="Calibri" w:hAnsi="Times New Roman" w:cs="Times New Roman"/>
          <w:b/>
          <w:i/>
          <w:sz w:val="24"/>
          <w:szCs w:val="24"/>
          <w:lang w:val="x-none" w:eastAsia="ru-RU"/>
        </w:rPr>
        <w:t xml:space="preserve"> Нормативные документы, регламентирующие содержание образования в высшей школе</w:t>
      </w:r>
    </w:p>
    <w:p w:rsidR="008D7CDA" w:rsidRPr="008D7CDA" w:rsidRDefault="008D7CDA" w:rsidP="008D7CDA">
      <w:pPr>
        <w:tabs>
          <w:tab w:val="left" w:pos="720"/>
          <w:tab w:val="left" w:pos="1260"/>
        </w:tabs>
        <w:spacing w:after="0" w:line="240" w:lineRule="auto"/>
        <w:ind w:firstLine="567"/>
        <w:jc w:val="both"/>
        <w:rPr>
          <w:rFonts w:ascii="Times New Roman" w:eastAsia="Calibri" w:hAnsi="Times New Roman" w:cs="Times New Roman"/>
          <w:sz w:val="24"/>
          <w:szCs w:val="24"/>
          <w:lang w:eastAsia="ru-RU"/>
        </w:rPr>
      </w:pPr>
      <w:r w:rsidRPr="008D7CDA">
        <w:rPr>
          <w:rFonts w:ascii="Times New Roman" w:eastAsia="Calibri" w:hAnsi="Times New Roman" w:cs="Times New Roman"/>
          <w:sz w:val="24"/>
          <w:szCs w:val="24"/>
          <w:lang w:val="x-none" w:eastAsia="ru-RU"/>
        </w:rPr>
        <w:t>В настоящий момент, когда происхо</w:t>
      </w:r>
      <w:r w:rsidRPr="008D7CDA">
        <w:rPr>
          <w:rFonts w:ascii="Times New Roman" w:eastAsia="Calibri" w:hAnsi="Times New Roman" w:cs="Times New Roman"/>
          <w:sz w:val="24"/>
          <w:szCs w:val="24"/>
          <w:lang w:val="x-none" w:eastAsia="ru-RU"/>
        </w:rPr>
        <w:softHyphen/>
        <w:t>дят интеграционные процессы отечественного высшего об</w:t>
      </w:r>
      <w:r w:rsidRPr="008D7CDA">
        <w:rPr>
          <w:rFonts w:ascii="Times New Roman" w:eastAsia="Calibri" w:hAnsi="Times New Roman" w:cs="Times New Roman"/>
          <w:sz w:val="24"/>
          <w:szCs w:val="24"/>
          <w:lang w:val="x-none" w:eastAsia="ru-RU"/>
        </w:rPr>
        <w:softHyphen/>
        <w:t>разования с общеевропейским образовательным простран</w:t>
      </w:r>
      <w:r w:rsidRPr="008D7CDA">
        <w:rPr>
          <w:rFonts w:ascii="Times New Roman" w:eastAsia="Calibri" w:hAnsi="Times New Roman" w:cs="Times New Roman"/>
          <w:sz w:val="24"/>
          <w:szCs w:val="24"/>
          <w:lang w:val="x-none" w:eastAsia="ru-RU"/>
        </w:rPr>
        <w:softHyphen/>
        <w:t>ством, содержание отечественного высшего образования носит практико-ориентированный характер, что находит отражение в основных документах, регламентирующих содержание образовани</w:t>
      </w:r>
      <w:r w:rsidRPr="008D7CDA">
        <w:rPr>
          <w:rFonts w:ascii="Times New Roman" w:eastAsia="Calibri" w:hAnsi="Times New Roman" w:cs="Times New Roman"/>
          <w:sz w:val="24"/>
          <w:szCs w:val="24"/>
          <w:lang w:eastAsia="ru-RU"/>
        </w:rPr>
        <w:t xml:space="preserve">я – </w:t>
      </w:r>
      <w:r w:rsidRPr="008D7CDA">
        <w:rPr>
          <w:rFonts w:ascii="Times New Roman" w:eastAsia="Calibri" w:hAnsi="Times New Roman" w:cs="Times New Roman"/>
          <w:sz w:val="24"/>
          <w:szCs w:val="24"/>
          <w:lang w:val="x-none" w:eastAsia="ru-RU"/>
        </w:rPr>
        <w:t xml:space="preserve"> учебных планах, программах, учебниках: </w:t>
      </w:r>
    </w:p>
    <w:p w:rsidR="008D7CDA" w:rsidRPr="008D7CDA" w:rsidRDefault="008D7CDA" w:rsidP="008D7CDA">
      <w:pPr>
        <w:widowControl w:val="0"/>
        <w:tabs>
          <w:tab w:val="left" w:pos="720"/>
          <w:tab w:val="left" w:pos="1260"/>
        </w:tabs>
        <w:spacing w:after="120" w:line="240" w:lineRule="auto"/>
        <w:rPr>
          <w:rFonts w:ascii="Times New Roman" w:eastAsia="Calibri" w:hAnsi="Times New Roman" w:cs="Times New Roman"/>
          <w:sz w:val="24"/>
          <w:szCs w:val="24"/>
          <w:lang w:val="x-none" w:eastAsia="ru-RU"/>
        </w:rPr>
      </w:pPr>
      <w:r w:rsidRPr="008D7CDA">
        <w:rPr>
          <w:rFonts w:ascii="Times New Roman" w:eastAsia="Calibri" w:hAnsi="Times New Roman" w:cs="Times New Roman"/>
          <w:sz w:val="24"/>
          <w:szCs w:val="24"/>
          <w:lang w:val="x-none" w:eastAsia="ru-RU"/>
        </w:rPr>
        <w:t xml:space="preserve">В соответствии с Законом Республики Казахстан «Об образовании» в целях обеспечения однозначного толкования всеми участниками образовательного процесса требований к содержанию образования, объему учебной нагрузки и к уровням подготовки разработаны Государственные </w:t>
      </w:r>
      <w:r w:rsidRPr="008D7CDA">
        <w:rPr>
          <w:rFonts w:ascii="Times New Roman" w:eastAsia="Calibri" w:hAnsi="Times New Roman" w:cs="Times New Roman"/>
          <w:sz w:val="24"/>
          <w:szCs w:val="24"/>
          <w:lang w:eastAsia="ru-RU"/>
        </w:rPr>
        <w:t>общеобязательные стандарты</w:t>
      </w:r>
      <w:r w:rsidRPr="008D7CDA">
        <w:rPr>
          <w:rFonts w:ascii="Times New Roman" w:eastAsia="Calibri" w:hAnsi="Times New Roman" w:cs="Times New Roman"/>
          <w:sz w:val="24"/>
          <w:szCs w:val="24"/>
          <w:lang w:val="x-none" w:eastAsia="ru-RU"/>
        </w:rPr>
        <w:t xml:space="preserve"> образования.</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Стандарт от лат. </w:t>
      </w:r>
      <w:proofErr w:type="spellStart"/>
      <w:r w:rsidRPr="008D7CDA">
        <w:rPr>
          <w:rFonts w:ascii="Times New Roman" w:eastAsia="Times New Roman" w:hAnsi="Times New Roman" w:cs="Times New Roman"/>
          <w:sz w:val="24"/>
          <w:szCs w:val="24"/>
        </w:rPr>
        <w:t>Standart</w:t>
      </w:r>
      <w:proofErr w:type="spellEnd"/>
      <w:r w:rsidRPr="008D7CDA">
        <w:rPr>
          <w:rFonts w:ascii="Times New Roman" w:eastAsia="Times New Roman" w:hAnsi="Times New Roman" w:cs="Times New Roman"/>
          <w:sz w:val="24"/>
          <w:szCs w:val="24"/>
        </w:rPr>
        <w:t xml:space="preserve"> </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z w:val="24"/>
          <w:szCs w:val="24"/>
        </w:rPr>
        <w:t xml:space="preserve"> норма, образец. В ши</w:t>
      </w:r>
      <w:r w:rsidRPr="008D7CDA">
        <w:rPr>
          <w:rFonts w:ascii="Times New Roman" w:eastAsia="Times New Roman" w:hAnsi="Times New Roman" w:cs="Times New Roman"/>
          <w:sz w:val="24"/>
          <w:szCs w:val="24"/>
        </w:rPr>
        <w:softHyphen/>
        <w:t>роком смысле – образец, эталон, модель, принимаемые, как исходные, при сопоставлении с ними других подобных объек</w:t>
      </w:r>
      <w:r w:rsidRPr="008D7CDA">
        <w:rPr>
          <w:rFonts w:ascii="Times New Roman" w:eastAsia="Times New Roman" w:hAnsi="Times New Roman" w:cs="Times New Roman"/>
          <w:sz w:val="24"/>
          <w:szCs w:val="24"/>
        </w:rPr>
        <w:softHyphen/>
        <w:t xml:space="preserve">тов. </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Основное назначение стандартов состоит в такой организации и регулировании отношений и деятельности людей, которая направлена на производство продукции с определенными свойствами и качествами, удовлетворяющими потребности общества.</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Государственный общеобязательный стандарт, фиксируя основные содержательные характеристики образования, ориентируется на общественный идеал, заданный социальным заказом. Поэтому государственный общеобязательный стандарт можно определить как систему нормативов, характеризующих качество основного общего образования, отражающую социальный заказ и учитывающую возможности личности и системы образова</w:t>
      </w:r>
      <w:r w:rsidRPr="008D7CDA">
        <w:rPr>
          <w:rFonts w:ascii="Times New Roman" w:eastAsia="Times New Roman" w:hAnsi="Times New Roman" w:cs="Times New Roman"/>
          <w:sz w:val="24"/>
          <w:szCs w:val="24"/>
        </w:rPr>
        <w:softHyphen/>
        <w:t>ния по его достижению, устанавливается как государственная норма и фиксируется государственным законом.</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Стандарты образования должны:555</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обеспечивать сохранение единства образовательного простран</w:t>
      </w:r>
      <w:r w:rsidRPr="008D7CDA">
        <w:rPr>
          <w:rFonts w:ascii="Times New Roman" w:eastAsia="Times New Roman" w:hAnsi="Times New Roman" w:cs="Times New Roman"/>
          <w:sz w:val="24"/>
          <w:szCs w:val="24"/>
        </w:rPr>
        <w:softHyphen/>
        <w:t>ства страны;</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содержать гарантии равных возможностей получения полно</w:t>
      </w:r>
      <w:r w:rsidRPr="008D7CDA">
        <w:rPr>
          <w:rFonts w:ascii="Times New Roman" w:eastAsia="Times New Roman" w:hAnsi="Times New Roman" w:cs="Times New Roman"/>
          <w:sz w:val="24"/>
          <w:szCs w:val="24"/>
        </w:rPr>
        <w:softHyphen/>
        <w:t>ценного образования независимо от пола, религиозных убежде</w:t>
      </w:r>
      <w:r w:rsidRPr="008D7CDA">
        <w:rPr>
          <w:rFonts w:ascii="Times New Roman" w:eastAsia="Times New Roman" w:hAnsi="Times New Roman" w:cs="Times New Roman"/>
          <w:sz w:val="24"/>
          <w:szCs w:val="24"/>
        </w:rPr>
        <w:softHyphen/>
        <w:t>ний, места жительства, материального обеспечения и выбранно</w:t>
      </w:r>
      <w:r w:rsidRPr="008D7CDA">
        <w:rPr>
          <w:rFonts w:ascii="Times New Roman" w:eastAsia="Times New Roman" w:hAnsi="Times New Roman" w:cs="Times New Roman"/>
          <w:sz w:val="24"/>
          <w:szCs w:val="24"/>
        </w:rPr>
        <w:softHyphen/>
        <w:t>го образовательного учреждения;</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обеспечивать реализацию государственной политики в области образования;</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упорядочивать многообразие форм, типов и видов образова</w:t>
      </w:r>
      <w:r w:rsidRPr="008D7CDA">
        <w:rPr>
          <w:rFonts w:ascii="Times New Roman" w:eastAsia="Times New Roman" w:hAnsi="Times New Roman" w:cs="Times New Roman"/>
          <w:sz w:val="24"/>
          <w:szCs w:val="24"/>
        </w:rPr>
        <w:softHyphen/>
        <w:t>ния;</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выстраиваться в логике структуры образовательного содержа</w:t>
      </w:r>
      <w:r w:rsidRPr="008D7CDA">
        <w:rPr>
          <w:rFonts w:ascii="Times New Roman" w:eastAsia="Times New Roman" w:hAnsi="Times New Roman" w:cs="Times New Roman"/>
          <w:sz w:val="24"/>
          <w:szCs w:val="24"/>
        </w:rPr>
        <w:softHyphen/>
        <w:t>ния;</w:t>
      </w:r>
    </w:p>
    <w:p w:rsidR="008D7CDA" w:rsidRPr="008D7CDA" w:rsidRDefault="008D7CDA" w:rsidP="008D7CDA">
      <w:pPr>
        <w:tabs>
          <w:tab w:val="num" w:pos="360"/>
        </w:tabs>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определять процесс структурирования образования путем вклю</w:t>
      </w:r>
      <w:r w:rsidRPr="008D7CDA">
        <w:rPr>
          <w:rFonts w:ascii="Times New Roman" w:eastAsia="Times New Roman" w:hAnsi="Times New Roman" w:cs="Times New Roman"/>
          <w:sz w:val="24"/>
          <w:szCs w:val="24"/>
        </w:rPr>
        <w:softHyphen/>
        <w:t>чения инвариантного и вариативного содержательных компонен</w:t>
      </w:r>
      <w:r w:rsidRPr="008D7CDA">
        <w:rPr>
          <w:rFonts w:ascii="Times New Roman" w:eastAsia="Times New Roman" w:hAnsi="Times New Roman" w:cs="Times New Roman"/>
          <w:sz w:val="24"/>
          <w:szCs w:val="24"/>
        </w:rPr>
        <w:softHyphen/>
        <w:t>тов.</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lastRenderedPageBreak/>
        <w:t>Государственный стандарт, выполняя функ</w:t>
      </w:r>
      <w:r w:rsidRPr="008D7CDA">
        <w:rPr>
          <w:rFonts w:ascii="Times New Roman" w:eastAsia="Times New Roman" w:hAnsi="Times New Roman" w:cs="Times New Roman"/>
          <w:sz w:val="24"/>
          <w:szCs w:val="24"/>
        </w:rPr>
        <w:softHyphen/>
        <w:t>цию защиты от некачественных образовательных услуг, регламен</w:t>
      </w:r>
      <w:r w:rsidRPr="008D7CDA">
        <w:rPr>
          <w:rFonts w:ascii="Times New Roman" w:eastAsia="Times New Roman" w:hAnsi="Times New Roman" w:cs="Times New Roman"/>
          <w:sz w:val="24"/>
          <w:szCs w:val="24"/>
        </w:rPr>
        <w:softHyphen/>
        <w:t>тирует в современных условиях все инновационные проекты, ко</w:t>
      </w:r>
      <w:r w:rsidRPr="008D7CDA">
        <w:rPr>
          <w:rFonts w:ascii="Times New Roman" w:eastAsia="Times New Roman" w:hAnsi="Times New Roman" w:cs="Times New Roman"/>
          <w:sz w:val="24"/>
          <w:szCs w:val="24"/>
        </w:rPr>
        <w:softHyphen/>
        <w:t xml:space="preserve">торые также базируются на основе объектов стандартизации. </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Необходимость в стандартах профессионального обра</w:t>
      </w:r>
      <w:r w:rsidRPr="008D7CDA">
        <w:rPr>
          <w:rFonts w:ascii="Times New Roman" w:eastAsia="Times New Roman" w:hAnsi="Times New Roman" w:cs="Times New Roman"/>
          <w:sz w:val="24"/>
          <w:szCs w:val="24"/>
        </w:rPr>
        <w:softHyphen/>
        <w:t>зования связана с потребностью упорядочения базовых требований к содержанию и качеству профессионального обучения в различных типах учебных заведений.</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Наличие Государственного общеобязательного стандарта профессионального образования позволяет:</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 установить базовый уровень квалификации, ниже которого не может быть аттестации, и установить базовый уровень подготовки специалиста на различ</w:t>
      </w:r>
      <w:r w:rsidRPr="008D7CDA">
        <w:rPr>
          <w:rFonts w:ascii="Times New Roman" w:hAnsi="Times New Roman"/>
          <w:sz w:val="24"/>
          <w:szCs w:val="24"/>
        </w:rPr>
        <w:softHyphen/>
        <w:t>ных ступенях обучения;</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 повысить качество профессионального обучения за счет расширения профиля, универсализации содер</w:t>
      </w:r>
      <w:r w:rsidRPr="008D7CDA">
        <w:rPr>
          <w:rFonts w:ascii="Times New Roman" w:hAnsi="Times New Roman"/>
          <w:sz w:val="24"/>
          <w:szCs w:val="24"/>
        </w:rPr>
        <w:softHyphen/>
        <w:t>жания образования, применяемых педагогических технологий, средств и методов обучения;</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 обеспечить конвертируемость профессионального образования внутри государства и за его пределами;</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 упорядочить права обучающихся и повысить ответ</w:t>
      </w:r>
      <w:r w:rsidRPr="008D7CDA">
        <w:rPr>
          <w:rFonts w:ascii="Times New Roman" w:hAnsi="Times New Roman"/>
          <w:sz w:val="24"/>
          <w:szCs w:val="24"/>
        </w:rPr>
        <w:softHyphen/>
        <w:t>ственность учебных заведений различного типа в профессиональной подготовке и профессиональном образовании;</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 установить место каждого уровня профессионально</w:t>
      </w:r>
      <w:r w:rsidRPr="008D7CDA">
        <w:rPr>
          <w:rFonts w:ascii="Times New Roman" w:hAnsi="Times New Roman"/>
          <w:sz w:val="24"/>
          <w:szCs w:val="24"/>
        </w:rPr>
        <w:softHyphen/>
        <w:t>го образования в системе непрерывного образования.</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Государственный общеобязательный стандарт призван обеспечить сохранение единства образовательного про</w:t>
      </w:r>
      <w:r w:rsidRPr="008D7CDA">
        <w:rPr>
          <w:rFonts w:ascii="Times New Roman" w:hAnsi="Times New Roman"/>
          <w:sz w:val="24"/>
          <w:szCs w:val="24"/>
        </w:rPr>
        <w:softHyphen/>
        <w:t>странства, возможность непрерывного образования, ака</w:t>
      </w:r>
      <w:r w:rsidRPr="008D7CDA">
        <w:rPr>
          <w:rFonts w:ascii="Times New Roman" w:hAnsi="Times New Roman"/>
          <w:sz w:val="24"/>
          <w:szCs w:val="24"/>
        </w:rPr>
        <w:softHyphen/>
        <w:t>демическую мобильность, рациональные траты финансо</w:t>
      </w:r>
      <w:r w:rsidRPr="008D7CDA">
        <w:rPr>
          <w:rFonts w:ascii="Times New Roman" w:hAnsi="Times New Roman"/>
          <w:sz w:val="24"/>
          <w:szCs w:val="24"/>
        </w:rPr>
        <w:softHyphen/>
        <w:t>вых и материальных ресурсов. Стандарты должны соответствовать запросам личности, отечества и государства, возможностям их реализации и иметь инструментально-технологическую организацию, опирающуюся на доста</w:t>
      </w:r>
      <w:r w:rsidRPr="008D7CDA">
        <w:rPr>
          <w:rFonts w:ascii="Times New Roman" w:hAnsi="Times New Roman"/>
          <w:sz w:val="24"/>
          <w:szCs w:val="24"/>
        </w:rPr>
        <w:softHyphen/>
        <w:t>точно строго определенные эталоны.</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 xml:space="preserve">Стандарты </w:t>
      </w:r>
      <w:r w:rsidRPr="008D7CDA">
        <w:rPr>
          <w:rFonts w:ascii="Times New Roman" w:hAnsi="Times New Roman"/>
          <w:i/>
          <w:iCs/>
          <w:sz w:val="24"/>
          <w:szCs w:val="24"/>
        </w:rPr>
        <w:t xml:space="preserve">– </w:t>
      </w:r>
      <w:r w:rsidRPr="008D7CDA">
        <w:rPr>
          <w:rFonts w:ascii="Times New Roman" w:hAnsi="Times New Roman"/>
          <w:sz w:val="24"/>
          <w:szCs w:val="24"/>
        </w:rPr>
        <w:t>это инструмент защиты прав потребите</w:t>
      </w:r>
      <w:r w:rsidRPr="008D7CDA">
        <w:rPr>
          <w:rFonts w:ascii="Times New Roman" w:hAnsi="Times New Roman"/>
          <w:sz w:val="24"/>
          <w:szCs w:val="24"/>
        </w:rPr>
        <w:softHyphen/>
        <w:t>ля, пользователя средствами жизнедеятельности. Госу</w:t>
      </w:r>
      <w:r w:rsidRPr="008D7CDA">
        <w:rPr>
          <w:rFonts w:ascii="Times New Roman" w:hAnsi="Times New Roman"/>
          <w:sz w:val="24"/>
          <w:szCs w:val="24"/>
        </w:rPr>
        <w:softHyphen/>
        <w:t>дарственные стандарты, ГОСТы, входят в систему управ</w:t>
      </w:r>
      <w:r w:rsidRPr="008D7CDA">
        <w:rPr>
          <w:rFonts w:ascii="Times New Roman" w:hAnsi="Times New Roman"/>
          <w:sz w:val="24"/>
          <w:szCs w:val="24"/>
        </w:rPr>
        <w:softHyphen/>
        <w:t>ления обществом и закрепляются законодательно.</w:t>
      </w:r>
    </w:p>
    <w:p w:rsidR="008D7CDA" w:rsidRPr="008D7CDA" w:rsidRDefault="008D7CDA" w:rsidP="008D7CDA">
      <w:pPr>
        <w:shd w:val="clear" w:color="auto" w:fill="FFFFFF"/>
        <w:ind w:firstLine="567"/>
        <w:jc w:val="both"/>
        <w:rPr>
          <w:rFonts w:ascii="Times New Roman" w:hAnsi="Times New Roman"/>
          <w:sz w:val="24"/>
          <w:szCs w:val="24"/>
        </w:rPr>
      </w:pPr>
      <w:r w:rsidRPr="008D7CDA">
        <w:rPr>
          <w:rFonts w:ascii="Times New Roman" w:hAnsi="Times New Roman"/>
          <w:sz w:val="24"/>
          <w:szCs w:val="24"/>
        </w:rPr>
        <w:t>Государственный общеобязательный стан</w:t>
      </w:r>
      <w:r w:rsidRPr="008D7CDA">
        <w:rPr>
          <w:rFonts w:ascii="Times New Roman" w:hAnsi="Times New Roman"/>
          <w:sz w:val="24"/>
          <w:szCs w:val="24"/>
        </w:rPr>
        <w:softHyphen/>
        <w:t>дарт высшего профессионального образования  характеризуется следующими ос</w:t>
      </w:r>
      <w:r w:rsidRPr="008D7CDA">
        <w:rPr>
          <w:rFonts w:ascii="Times New Roman" w:hAnsi="Times New Roman"/>
          <w:sz w:val="24"/>
          <w:szCs w:val="24"/>
        </w:rPr>
        <w:softHyphen/>
        <w:t>новными чертами:</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Ориентация на многоуровневую подготовку в систе</w:t>
      </w:r>
      <w:r w:rsidRPr="008D7CDA">
        <w:rPr>
          <w:rFonts w:ascii="Times New Roman" w:hAnsi="Times New Roman"/>
          <w:sz w:val="24"/>
          <w:szCs w:val="24"/>
        </w:rPr>
        <w:softHyphen/>
        <w:t>ме высшего профессионального образования:</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proofErr w:type="spellStart"/>
      <w:r w:rsidRPr="008D7CDA">
        <w:rPr>
          <w:rFonts w:ascii="Times New Roman" w:hAnsi="Times New Roman"/>
          <w:sz w:val="24"/>
          <w:szCs w:val="24"/>
        </w:rPr>
        <w:t>бакалавриат</w:t>
      </w:r>
      <w:proofErr w:type="spellEnd"/>
      <w:r w:rsidRPr="008D7CDA">
        <w:rPr>
          <w:rFonts w:ascii="Times New Roman" w:hAnsi="Times New Roman"/>
          <w:sz w:val="24"/>
          <w:szCs w:val="24"/>
        </w:rPr>
        <w:t xml:space="preserve"> - 4 года;</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магистратура - 2 года;</w:t>
      </w:r>
    </w:p>
    <w:p w:rsid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докторантура - 3 года</w:t>
      </w:r>
    </w:p>
    <w:p w:rsidR="00433884" w:rsidRPr="008D7CDA" w:rsidRDefault="00433884" w:rsidP="00433884">
      <w:pPr>
        <w:shd w:val="clear" w:color="auto" w:fill="FFFFFF"/>
        <w:spacing w:after="0" w:line="240" w:lineRule="auto"/>
        <w:ind w:firstLine="567"/>
        <w:jc w:val="both"/>
        <w:rPr>
          <w:rFonts w:ascii="Times New Roman" w:hAnsi="Times New Roman"/>
          <w:sz w:val="24"/>
          <w:szCs w:val="24"/>
        </w:rPr>
      </w:pP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 xml:space="preserve">Основополагающими </w:t>
      </w:r>
      <w:r w:rsidRPr="00433884">
        <w:rPr>
          <w:rFonts w:ascii="Times New Roman" w:hAnsi="Times New Roman"/>
          <w:b/>
          <w:sz w:val="24"/>
          <w:szCs w:val="24"/>
        </w:rPr>
        <w:t>принципами</w:t>
      </w:r>
      <w:r w:rsidRPr="008D7CDA">
        <w:rPr>
          <w:rFonts w:ascii="Times New Roman" w:hAnsi="Times New Roman"/>
          <w:sz w:val="24"/>
          <w:szCs w:val="24"/>
        </w:rPr>
        <w:t xml:space="preserve"> разработки стандар</w:t>
      </w:r>
      <w:r w:rsidRPr="008D7CDA">
        <w:rPr>
          <w:rFonts w:ascii="Times New Roman" w:hAnsi="Times New Roman"/>
          <w:sz w:val="24"/>
          <w:szCs w:val="24"/>
        </w:rPr>
        <w:softHyphen/>
        <w:t>тов являются:</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 модульная структура учебных планов;</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 создание инновационных программ дисциплин и практик;</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 привлечение к процессу обучения высококвалифи</w:t>
      </w:r>
      <w:r w:rsidRPr="008D7CDA">
        <w:rPr>
          <w:rFonts w:ascii="Times New Roman" w:hAnsi="Times New Roman"/>
          <w:sz w:val="24"/>
          <w:szCs w:val="24"/>
        </w:rPr>
        <w:softHyphen/>
        <w:t>цированных преподавателей и работодателей;</w:t>
      </w:r>
    </w:p>
    <w:p w:rsidR="008D7CDA" w:rsidRPr="008D7CDA" w:rsidRDefault="008D7CDA" w:rsidP="00433884">
      <w:pPr>
        <w:shd w:val="clear" w:color="auto" w:fill="FFFFFF"/>
        <w:spacing w:after="0" w:line="240" w:lineRule="auto"/>
        <w:ind w:firstLine="567"/>
        <w:jc w:val="both"/>
        <w:rPr>
          <w:rFonts w:ascii="Times New Roman" w:hAnsi="Times New Roman"/>
          <w:sz w:val="24"/>
          <w:szCs w:val="24"/>
        </w:rPr>
      </w:pPr>
      <w:r w:rsidRPr="008D7CDA">
        <w:rPr>
          <w:rFonts w:ascii="Times New Roman" w:hAnsi="Times New Roman"/>
          <w:sz w:val="24"/>
          <w:szCs w:val="24"/>
        </w:rPr>
        <w:t>- использование в учебном процессе активных и ин</w:t>
      </w:r>
      <w:r w:rsidRPr="008D7CDA">
        <w:rPr>
          <w:rFonts w:ascii="Times New Roman" w:hAnsi="Times New Roman"/>
          <w:sz w:val="24"/>
          <w:szCs w:val="24"/>
        </w:rPr>
        <w:softHyphen/>
        <w:t>терактивных форм проведения занятий.</w:t>
      </w:r>
    </w:p>
    <w:p w:rsidR="008D7CDA" w:rsidRPr="008D7CDA" w:rsidRDefault="008D7CDA" w:rsidP="008D7CDA">
      <w:pPr>
        <w:spacing w:after="0" w:line="240" w:lineRule="auto"/>
        <w:ind w:firstLine="567"/>
        <w:jc w:val="both"/>
        <w:rPr>
          <w:rFonts w:ascii="Times New Roman" w:hAnsi="Times New Roman"/>
          <w:sz w:val="24"/>
          <w:szCs w:val="24"/>
        </w:rPr>
      </w:pPr>
      <w:r w:rsidRPr="008D7CDA">
        <w:rPr>
          <w:rFonts w:ascii="Times New Roman" w:hAnsi="Times New Roman"/>
          <w:sz w:val="24"/>
          <w:szCs w:val="24"/>
        </w:rPr>
        <w:t xml:space="preserve">ГОСО устанавливают требования к образовательным программам и их перечню и объему, оценке полученного выпускниками уровня образования – знаний, умений, навыков </w:t>
      </w:r>
      <w:r w:rsidRPr="008D7CDA">
        <w:rPr>
          <w:rFonts w:ascii="Times New Roman" w:hAnsi="Times New Roman"/>
          <w:sz w:val="24"/>
          <w:szCs w:val="24"/>
        </w:rPr>
        <w:lastRenderedPageBreak/>
        <w:t xml:space="preserve">и компетенций, а также правилам и процедурам государственного контроля образования. Стандарты предназначены для </w:t>
      </w:r>
    </w:p>
    <w:p w:rsidR="008D7CDA" w:rsidRPr="008D7CDA" w:rsidRDefault="008D7CDA" w:rsidP="008D7CDA">
      <w:pPr>
        <w:shd w:val="clear" w:color="auto" w:fill="FFFFFF"/>
        <w:ind w:right="6" w:firstLine="567"/>
        <w:jc w:val="both"/>
        <w:rPr>
          <w:rFonts w:ascii="Times New Roman" w:eastAsia="Times New Roman" w:hAnsi="Times New Roman" w:cs="Times New Roman"/>
          <w:sz w:val="24"/>
          <w:szCs w:val="24"/>
        </w:rPr>
      </w:pPr>
      <w:r w:rsidRPr="008D7CDA">
        <w:rPr>
          <w:rFonts w:ascii="Times New Roman" w:hAnsi="Times New Roman"/>
          <w:sz w:val="24"/>
          <w:szCs w:val="24"/>
        </w:rPr>
        <w:t xml:space="preserve">достижения высокого качества образования обучающихся, создания системы </w:t>
      </w:r>
      <w:r w:rsidRPr="008D7CDA">
        <w:rPr>
          <w:rFonts w:ascii="Times New Roman" w:eastAsia="Times New Roman" w:hAnsi="Times New Roman" w:cs="Times New Roman"/>
          <w:sz w:val="24"/>
          <w:szCs w:val="24"/>
        </w:rPr>
        <w:t>контроля над эффективностью работы высших учебных заведений, обеспечения международного признания академических степеней "бакалавр–магистр–доктор".</w:t>
      </w:r>
    </w:p>
    <w:p w:rsidR="008D7CDA" w:rsidRPr="008D7CDA" w:rsidRDefault="008D7CDA" w:rsidP="008D7CDA">
      <w:pPr>
        <w:jc w:val="center"/>
        <w:rPr>
          <w:b/>
          <w:sz w:val="24"/>
          <w:szCs w:val="24"/>
        </w:rPr>
      </w:pPr>
      <w:r w:rsidRPr="008D7CDA">
        <w:rPr>
          <w:rFonts w:ascii="Times New Roman" w:hAnsi="Times New Roman"/>
          <w:b/>
          <w:sz w:val="24"/>
          <w:szCs w:val="24"/>
        </w:rPr>
        <w:t>Нормативно-правовая основа государственных общеобязательных стандартов образования по конкретным специальностям</w:t>
      </w:r>
    </w:p>
    <w:p w:rsidR="008D7CDA" w:rsidRPr="008D7CDA" w:rsidRDefault="008D7CDA" w:rsidP="008D7CDA">
      <w:pPr>
        <w:spacing w:after="0" w:line="240" w:lineRule="auto"/>
        <w:jc w:val="both"/>
        <w:rPr>
          <w:rFonts w:ascii="Times New Roman" w:eastAsia="Times New Roman" w:hAnsi="Times New Roman" w:cs="Times New Roman"/>
          <w:noProof/>
          <w:sz w:val="24"/>
          <w:szCs w:val="24"/>
          <w:lang w:eastAsia="ru-RU"/>
        </w:rPr>
      </w:pPr>
      <w:r w:rsidRPr="008D7CDA">
        <w:rPr>
          <w:rFonts w:ascii="Times New Roman" w:hAnsi="Times New Roman"/>
          <w:sz w:val="24"/>
          <w:szCs w:val="24"/>
        </w:rPr>
        <w:t>1.Закон Республики Казахстан "Об образовании</w:t>
      </w:r>
      <w:r w:rsidRPr="008D7CDA">
        <w:rPr>
          <w:rFonts w:ascii="Times New Roman" w:eastAsia="Times New Roman" w:hAnsi="Times New Roman" w:cs="Times New Roman"/>
          <w:noProof/>
          <w:sz w:val="24"/>
          <w:szCs w:val="24"/>
          <w:lang w:eastAsia="ru-RU"/>
        </w:rPr>
        <w:t xml:space="preserve"> </w:t>
      </w:r>
    </w:p>
    <w:p w:rsidR="008D7CDA" w:rsidRPr="008D7CDA" w:rsidRDefault="008D7CDA" w:rsidP="008D7CDA">
      <w:pPr>
        <w:spacing w:after="0" w:line="240" w:lineRule="auto"/>
        <w:jc w:val="both"/>
        <w:rPr>
          <w:rFonts w:ascii="Times New Roman" w:hAnsi="Times New Roman" w:cs="Times New Roman"/>
          <w:sz w:val="24"/>
          <w:szCs w:val="24"/>
          <w:lang w:val="x-none"/>
        </w:rPr>
      </w:pP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2.Постановление Правительства Республики Казахстан  "О порядке разработки, утверждения и сроках действия государственных общеобязательных стандартов образования"</w:t>
      </w:r>
    </w:p>
    <w:p w:rsidR="008D7CDA" w:rsidRPr="008D7CDA" w:rsidRDefault="008D7CDA" w:rsidP="008D7CDA">
      <w:pPr>
        <w:rPr>
          <w:sz w:val="24"/>
          <w:szCs w:val="24"/>
        </w:rPr>
      </w:pPr>
      <w:r w:rsidRPr="008D7CDA">
        <w:rPr>
          <w:rFonts w:ascii="Times New Roman" w:hAnsi="Times New Roman"/>
          <w:sz w:val="24"/>
          <w:szCs w:val="24"/>
        </w:rPr>
        <w:t xml:space="preserve">3.Основные положения: Высшее профессиональное образование. </w:t>
      </w:r>
      <w:proofErr w:type="spellStart"/>
      <w:r w:rsidRPr="008D7CDA">
        <w:rPr>
          <w:rFonts w:ascii="Times New Roman" w:hAnsi="Times New Roman"/>
          <w:sz w:val="24"/>
          <w:szCs w:val="24"/>
        </w:rPr>
        <w:t>Бакалавриат</w:t>
      </w:r>
      <w:proofErr w:type="spellEnd"/>
      <w:r w:rsidRPr="008D7CDA">
        <w:rPr>
          <w:rFonts w:ascii="Times New Roman" w:hAnsi="Times New Roman"/>
          <w:sz w:val="24"/>
          <w:szCs w:val="24"/>
        </w:rPr>
        <w:t>. Магистратура. Докторантура</w:t>
      </w:r>
    </w:p>
    <w:p w:rsidR="008D7CDA" w:rsidRPr="008D7CDA" w:rsidRDefault="008D7CDA" w:rsidP="008D7CDA">
      <w:pPr>
        <w:shd w:val="clear" w:color="auto" w:fill="FFFFFF"/>
        <w:spacing w:after="0" w:line="240" w:lineRule="auto"/>
        <w:ind w:right="6" w:firstLine="708"/>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Особенностью названных ГОСО является то, что они разработаны на основе </w:t>
      </w:r>
      <w:proofErr w:type="spellStart"/>
      <w:r w:rsidRPr="008D7CDA">
        <w:rPr>
          <w:rFonts w:ascii="Times New Roman" w:eastAsia="Times New Roman" w:hAnsi="Times New Roman" w:cs="Times New Roman"/>
          <w:sz w:val="24"/>
          <w:szCs w:val="24"/>
        </w:rPr>
        <w:t>компетентностной</w:t>
      </w:r>
      <w:proofErr w:type="spellEnd"/>
      <w:r w:rsidRPr="008D7CDA">
        <w:rPr>
          <w:rFonts w:ascii="Times New Roman" w:eastAsia="Times New Roman" w:hAnsi="Times New Roman" w:cs="Times New Roman"/>
          <w:sz w:val="24"/>
          <w:szCs w:val="24"/>
        </w:rPr>
        <w:t xml:space="preserve"> модели специалиста, обеспечивающей более высокую мобильность выпускников в изменяющихся условиях рынка груда. Такая модель специалиста должна соответствовать наборам компетенций выпускника вуза, выполнению конкретных профессиональных функций.</w:t>
      </w:r>
    </w:p>
    <w:p w:rsidR="008D7CDA" w:rsidRPr="008D7CDA" w:rsidRDefault="008D7CDA" w:rsidP="008D7CDA">
      <w:pPr>
        <w:shd w:val="clear" w:color="auto" w:fill="FFFFFF"/>
        <w:spacing w:after="0" w:line="240" w:lineRule="auto"/>
        <w:ind w:left="284"/>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Структура основных положений</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1.Область применения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2.Нормативная ссылка</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3.Определения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4.Сокращения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5.Общие положения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6.Перечни специальностей</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7.Определение содержания образования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8.Требования к планированию содержания образования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9.Требования к структуре образования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10.Объем учебной нагрузки обучающихся</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11.Требования к содержанию образовательных программ</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12.Требования к уровню подготовки выпускников</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Согласно нормам ГОСО РК 5.03.001-2004, изменяются понятия "академический час" и "учет трудоемкости учебной нагрузки".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b/>
          <w:sz w:val="24"/>
          <w:szCs w:val="24"/>
        </w:rPr>
        <w:t>Академический час</w:t>
      </w:r>
      <w:r w:rsidRPr="008D7CDA">
        <w:rPr>
          <w:rFonts w:ascii="Times New Roman" w:eastAsia="Times New Roman" w:hAnsi="Times New Roman" w:cs="Times New Roman"/>
          <w:sz w:val="24"/>
          <w:szCs w:val="24"/>
        </w:rPr>
        <w:t xml:space="preserve"> равен 1 контактному часу (50 минутам) лекционных, практических занятий, или 1,5 контактным часам (75 минут) студийных занятий, или 2 контактным часам (100 минутам) лабораторных занятий и занятий физическим воспитанием, а также 1 контактному часу (50 минутам) всех видов учебных практик, 2 контактным часам (100 минутам) всех видов педагогических практик, 5 контактным часам (250 минутам) всех видов производственных практик.</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b/>
          <w:sz w:val="24"/>
          <w:szCs w:val="24"/>
        </w:rPr>
        <w:t xml:space="preserve">Кредит </w:t>
      </w:r>
      <w:r w:rsidRPr="008D7CDA">
        <w:rPr>
          <w:rFonts w:ascii="Times New Roman" w:eastAsia="Times New Roman" w:hAnsi="Times New Roman" w:cs="Times New Roman"/>
          <w:sz w:val="24"/>
          <w:szCs w:val="24"/>
        </w:rPr>
        <w:t xml:space="preserve">– унифицированная единица измерения объема учебной работы обучающегося/преподавателя, соответствующая 45 академическим часам общей трудоемкости за любой академический период в </w:t>
      </w:r>
      <w:proofErr w:type="spellStart"/>
      <w:r w:rsidRPr="008D7CDA">
        <w:rPr>
          <w:rFonts w:ascii="Times New Roman" w:eastAsia="Times New Roman" w:hAnsi="Times New Roman" w:cs="Times New Roman"/>
          <w:sz w:val="24"/>
          <w:szCs w:val="24"/>
        </w:rPr>
        <w:t>бакалавриате</w:t>
      </w:r>
      <w:proofErr w:type="spellEnd"/>
      <w:r w:rsidRPr="008D7CDA">
        <w:rPr>
          <w:rFonts w:ascii="Times New Roman" w:eastAsia="Times New Roman" w:hAnsi="Times New Roman" w:cs="Times New Roman"/>
          <w:sz w:val="24"/>
          <w:szCs w:val="24"/>
        </w:rPr>
        <w:t xml:space="preserve">, 60 академическим часам – в магистратуре и 75 академическим часам – в докторантуре. Доля самостоятельной работы в рамках указанной трудоемкости увеличивается от </w:t>
      </w:r>
      <w:proofErr w:type="spellStart"/>
      <w:r w:rsidRPr="008D7CDA">
        <w:rPr>
          <w:rFonts w:ascii="Times New Roman" w:eastAsia="Times New Roman" w:hAnsi="Times New Roman" w:cs="Times New Roman"/>
          <w:sz w:val="24"/>
          <w:szCs w:val="24"/>
        </w:rPr>
        <w:t>бакалавриата</w:t>
      </w:r>
      <w:proofErr w:type="spellEnd"/>
      <w:r w:rsidRPr="008D7CDA">
        <w:rPr>
          <w:rFonts w:ascii="Times New Roman" w:eastAsia="Times New Roman" w:hAnsi="Times New Roman" w:cs="Times New Roman"/>
          <w:sz w:val="24"/>
          <w:szCs w:val="24"/>
        </w:rPr>
        <w:t xml:space="preserve"> к докторантуре, а также при выполнении дипломной работы/диссертации. Так, один кредит в </w:t>
      </w:r>
      <w:proofErr w:type="spellStart"/>
      <w:r w:rsidRPr="008D7CDA">
        <w:rPr>
          <w:rFonts w:ascii="Times New Roman" w:eastAsia="Times New Roman" w:hAnsi="Times New Roman" w:cs="Times New Roman"/>
          <w:sz w:val="24"/>
          <w:szCs w:val="24"/>
        </w:rPr>
        <w:t>бакалавриате</w:t>
      </w:r>
      <w:proofErr w:type="spellEnd"/>
      <w:r w:rsidRPr="008D7CDA">
        <w:rPr>
          <w:rFonts w:ascii="Times New Roman" w:eastAsia="Times New Roman" w:hAnsi="Times New Roman" w:cs="Times New Roman"/>
          <w:sz w:val="24"/>
          <w:szCs w:val="24"/>
        </w:rPr>
        <w:t xml:space="preserve"> равен 1 академическому часу аудиторной работы обучающегося в неделю на протяжении семестра (15 недель), сопровождаемому 2 часами самостоятельной работы студента (СРС), в магистратуре – 3 часами СРМ, в докторантуре – 4 часами СРД.</w:t>
      </w:r>
    </w:p>
    <w:p w:rsidR="008D7CDA" w:rsidRPr="008D7CDA" w:rsidRDefault="008D7CDA" w:rsidP="008D7CDA">
      <w:pPr>
        <w:shd w:val="clear" w:color="auto" w:fill="FFFFFF"/>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lastRenderedPageBreak/>
        <w:t xml:space="preserve">Структура дисциплин  в учебном плане </w:t>
      </w:r>
    </w:p>
    <w:tbl>
      <w:tblPr>
        <w:tblStyle w:val="a6"/>
        <w:tblW w:w="0" w:type="auto"/>
        <w:tblLook w:val="04A0" w:firstRow="1" w:lastRow="0" w:firstColumn="1" w:lastColumn="0" w:noHBand="0" w:noVBand="1"/>
      </w:tblPr>
      <w:tblGrid>
        <w:gridCol w:w="4672"/>
        <w:gridCol w:w="4673"/>
      </w:tblGrid>
      <w:tr w:rsidR="008D7CDA" w:rsidRPr="008D7CDA" w:rsidTr="008D7CDA">
        <w:tc>
          <w:tcPr>
            <w:tcW w:w="4672" w:type="dxa"/>
          </w:tcPr>
          <w:p w:rsidR="008D7CDA" w:rsidRPr="008D7CDA" w:rsidRDefault="008D7CDA" w:rsidP="008D7CDA">
            <w:pPr>
              <w:shd w:val="clear" w:color="auto" w:fill="FFFFFF"/>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цикл общеобразовательных</w:t>
            </w:r>
          </w:p>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eastAsia="Times New Roman" w:hAnsi="Times New Roman" w:cs="Times New Roman"/>
                <w:sz w:val="24"/>
                <w:szCs w:val="24"/>
              </w:rPr>
              <w:t>дисциплин</w:t>
            </w:r>
          </w:p>
        </w:tc>
        <w:tc>
          <w:tcPr>
            <w:tcW w:w="4673" w:type="dxa"/>
          </w:tcPr>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hAnsi="Times New Roman"/>
                <w:sz w:val="24"/>
                <w:szCs w:val="24"/>
              </w:rPr>
              <w:t>социально-гуманитарные и естественнонаучные дисциплины</w:t>
            </w:r>
          </w:p>
        </w:tc>
      </w:tr>
      <w:tr w:rsidR="008D7CDA" w:rsidRPr="008D7CDA" w:rsidTr="008D7CDA">
        <w:tc>
          <w:tcPr>
            <w:tcW w:w="4672" w:type="dxa"/>
          </w:tcPr>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hAnsi="Times New Roman"/>
                <w:sz w:val="24"/>
                <w:szCs w:val="24"/>
              </w:rPr>
              <w:t>цикл базовых дисциплин</w:t>
            </w:r>
          </w:p>
        </w:tc>
        <w:tc>
          <w:tcPr>
            <w:tcW w:w="4673" w:type="dxa"/>
          </w:tcPr>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hAnsi="Times New Roman"/>
                <w:sz w:val="24"/>
                <w:szCs w:val="24"/>
              </w:rPr>
              <w:t>дисциплин обязательного компонента и компонента по выбору</w:t>
            </w:r>
          </w:p>
        </w:tc>
      </w:tr>
      <w:tr w:rsidR="008D7CDA" w:rsidRPr="008D7CDA" w:rsidTr="008D7CDA">
        <w:tc>
          <w:tcPr>
            <w:tcW w:w="4672" w:type="dxa"/>
          </w:tcPr>
          <w:p w:rsidR="008D7CDA" w:rsidRPr="008D7CDA" w:rsidRDefault="008D7CDA" w:rsidP="008D7CDA">
            <w:pPr>
              <w:shd w:val="clear" w:color="auto" w:fill="FFFFFF"/>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цикл профилирующих</w:t>
            </w:r>
          </w:p>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eastAsia="Times New Roman" w:hAnsi="Times New Roman" w:cs="Times New Roman"/>
                <w:sz w:val="24"/>
                <w:szCs w:val="24"/>
              </w:rPr>
              <w:t>дисциплин</w:t>
            </w:r>
          </w:p>
        </w:tc>
        <w:tc>
          <w:tcPr>
            <w:tcW w:w="4673" w:type="dxa"/>
          </w:tcPr>
          <w:p w:rsidR="008D7CDA" w:rsidRPr="008D7CDA" w:rsidRDefault="008D7CDA" w:rsidP="008D7CDA">
            <w:pPr>
              <w:jc w:val="center"/>
              <w:rPr>
                <w:rFonts w:ascii="Times New Roman" w:eastAsia="Times New Roman" w:hAnsi="Times New Roman" w:cs="Times New Roman"/>
                <w:b/>
                <w:sz w:val="24"/>
                <w:szCs w:val="24"/>
              </w:rPr>
            </w:pPr>
            <w:r w:rsidRPr="008D7CDA">
              <w:rPr>
                <w:rFonts w:ascii="Times New Roman" w:hAnsi="Times New Roman"/>
                <w:sz w:val="24"/>
                <w:szCs w:val="24"/>
              </w:rPr>
              <w:t>дисциплин обязательного компонента и компонента по выбору</w:t>
            </w:r>
          </w:p>
        </w:tc>
      </w:tr>
    </w:tbl>
    <w:p w:rsidR="008D7CDA" w:rsidRPr="008D7CDA" w:rsidRDefault="008D7CDA" w:rsidP="008D7CDA">
      <w:pPr>
        <w:shd w:val="clear" w:color="auto" w:fill="FFFFFF"/>
        <w:spacing w:after="0" w:line="240" w:lineRule="auto"/>
        <w:jc w:val="center"/>
        <w:rPr>
          <w:rFonts w:ascii="Times New Roman" w:eastAsia="Times New Roman" w:hAnsi="Times New Roman" w:cs="Times New Roman"/>
          <w:b/>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Каждый цикл состоит из обязательного компонента – перечень учебных дисциплин и соответствующих минимальных объемов кредитов, установленных государственными общеобязательными стандартами образования и изучаемых студентами в обязательном порядке по программе обучения.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Компонент по выбору – перечень элективных дисциплин и соответствующих минимальных объемов кредитов или академических часов, предлагаемых высшими учебными заведениями, выбираемых студентами самостоятельно и изучаемых в любом академическом периоде.</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Содержание общеобразовательных программ определяется совокупностью общеобразовательных дисциплин (ООД), объем которых составляет 25% от общего объема образовательной программы, или 30-32 кредита, из них не менее 40% цикла отводится на компоненты по выбору, или 12-13 кредитов.</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По циклу ООД в обязательный компонент включены следующие дисциплины: История Казахстана, Философия, Казахский (русский) язык, Иностранный язык, Информатика, Экология и Физическая культура.</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При этом Физическая культура реализуется в рамках дополнительных видов обучения и не включается в общий объем кредитов.</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 качестве компонента по выбору по циклу ООД рекомендуются следующие дисциплины: Социология, Политология, Культурология, Основы экономики, Основы права, Психология, Основы безопасности жизнедеятельности и др. При этом допускается объединение учебных программ данных дисциплин в рамках одной дисциплины.</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Объем дисциплин цикла базовых дисциплин (БД) составляет 50% от общего объема образовательной программы, или 60-64 кредита, из них 50-70% отводится на дисциплины обязательного компонента и 30-50% – на дисциплины компонента по выбору.</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Объем дисциплин цикла профилирующих дисциплин (ПД) составляет 25% от общего объема образовательной программы, или 30-32 кредита, из них 40-60% отводится на дисциплины обязательного компонента и 40-60% – на дисциплины компонента по выбору.</w:t>
      </w:r>
    </w:p>
    <w:p w:rsidR="008D7CDA" w:rsidRPr="008D7CDA" w:rsidRDefault="008D7CDA" w:rsidP="008D7CDA">
      <w:pPr>
        <w:spacing w:after="0" w:line="240" w:lineRule="auto"/>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Требования  к уровню образованности выпускников  в стандартах</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Times New Roman" w:eastAsia="Times New Roman" w:hAnsi="Times New Roman" w:cs="Times New Roman"/>
          <w:b/>
          <w:sz w:val="24"/>
          <w:szCs w:val="24"/>
        </w:rPr>
        <w:t>1.</w:t>
      </w:r>
      <w:r w:rsidRPr="008D7CDA">
        <w:rPr>
          <w:rFonts w:ascii="Times New Roman" w:eastAsia="Times New Roman" w:hAnsi="Times New Roman" w:cs="Times New Roman"/>
          <w:sz w:val="24"/>
          <w:szCs w:val="24"/>
        </w:rPr>
        <w:t xml:space="preserve"> общей образованности</w:t>
      </w: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Calibri" w:eastAsia="Times New Roman" w:hAnsi="Calibri" w:cs="Times New Roman"/>
          <w:b/>
          <w:sz w:val="24"/>
          <w:szCs w:val="24"/>
        </w:rPr>
        <w:t>2.</w:t>
      </w:r>
      <w:r w:rsidRPr="008D7CDA">
        <w:rPr>
          <w:rFonts w:ascii="Times New Roman" w:eastAsia="Times New Roman" w:hAnsi="Times New Roman" w:cs="Times New Roman"/>
          <w:sz w:val="24"/>
          <w:szCs w:val="24"/>
        </w:rPr>
        <w:t xml:space="preserve"> социально-личностным компетенциям</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Times New Roman" w:eastAsia="Times New Roman" w:hAnsi="Times New Roman" w:cs="Times New Roman"/>
          <w:sz w:val="24"/>
          <w:szCs w:val="24"/>
        </w:rPr>
        <w:t>3. экономическим и организационно-управленческим компетенциям</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Calibri" w:eastAsia="Times New Roman" w:hAnsi="Calibri" w:cs="Times New Roman"/>
          <w:sz w:val="24"/>
          <w:szCs w:val="24"/>
        </w:rPr>
        <w:t>4.</w:t>
      </w:r>
      <w:r w:rsidRPr="008D7CDA">
        <w:rPr>
          <w:rFonts w:ascii="Times New Roman" w:eastAsia="Times New Roman" w:hAnsi="Times New Roman" w:cs="Times New Roman"/>
          <w:sz w:val="24"/>
          <w:szCs w:val="24"/>
        </w:rPr>
        <w:t xml:space="preserve"> профессиональным компетенциям</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Calibri" w:eastAsia="Times New Roman" w:hAnsi="Calibri" w:cs="Times New Roman"/>
          <w:sz w:val="24"/>
          <w:szCs w:val="24"/>
        </w:rPr>
        <w:t>5.</w:t>
      </w:r>
      <w:r w:rsidRPr="008D7CDA">
        <w:rPr>
          <w:rFonts w:ascii="Times New Roman" w:eastAsia="Times New Roman" w:hAnsi="Times New Roman" w:cs="Times New Roman"/>
          <w:sz w:val="24"/>
          <w:szCs w:val="24"/>
        </w:rPr>
        <w:t xml:space="preserve"> специальным компетенциям</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Calibri" w:eastAsia="Times New Roman" w:hAnsi="Calibri" w:cs="Times New Roman"/>
          <w:sz w:val="24"/>
          <w:szCs w:val="24"/>
        </w:rPr>
        <w:t>6.</w:t>
      </w:r>
      <w:r w:rsidRPr="008D7CDA">
        <w:rPr>
          <w:rFonts w:ascii="Times New Roman" w:eastAsia="Times New Roman" w:hAnsi="Times New Roman" w:cs="Times New Roman"/>
          <w:sz w:val="24"/>
          <w:szCs w:val="24"/>
        </w:rPr>
        <w:t xml:space="preserve"> готовности смены социальных перемен</w:t>
      </w:r>
    </w:p>
    <w:p w:rsidR="008D7CDA" w:rsidRPr="008D7CDA" w:rsidRDefault="008D7CDA" w:rsidP="008D7CDA">
      <w:pPr>
        <w:spacing w:after="0" w:line="240" w:lineRule="auto"/>
        <w:rPr>
          <w:rFonts w:ascii="Calibri" w:eastAsia="Times New Roman" w:hAnsi="Calibri" w:cs="Times New Roman"/>
          <w:sz w:val="24"/>
          <w:szCs w:val="24"/>
        </w:rPr>
      </w:pPr>
      <w:r w:rsidRPr="008D7CDA">
        <w:rPr>
          <w:rFonts w:ascii="Calibri" w:eastAsia="Times New Roman" w:hAnsi="Calibri" w:cs="Times New Roman"/>
          <w:sz w:val="24"/>
          <w:szCs w:val="24"/>
        </w:rPr>
        <w:t>7.</w:t>
      </w:r>
      <w:r w:rsidRPr="008D7CDA">
        <w:rPr>
          <w:rFonts w:ascii="Times New Roman" w:eastAsia="Times New Roman" w:hAnsi="Times New Roman" w:cs="Times New Roman"/>
          <w:sz w:val="24"/>
          <w:szCs w:val="24"/>
        </w:rPr>
        <w:t xml:space="preserve"> образованности по основным циклам дисциплин и отдельным учебным дисциплинам</w:t>
      </w:r>
    </w:p>
    <w:p w:rsidR="008D7CDA" w:rsidRPr="008D7CDA" w:rsidRDefault="008D7CDA" w:rsidP="008D7CDA">
      <w:pPr>
        <w:spacing w:after="0" w:line="240" w:lineRule="auto"/>
        <w:rPr>
          <w:rFonts w:ascii="Calibri" w:eastAsia="Times New Roman" w:hAnsi="Calibri" w:cs="Times New Roman"/>
          <w:sz w:val="24"/>
          <w:szCs w:val="24"/>
        </w:rPr>
      </w:pP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Основной методологический подход, определяющий разработку образовательных программ всех специальностей на основе ГОСО РК  </w:t>
      </w:r>
      <w:r w:rsidRPr="008D7CDA">
        <w:rPr>
          <w:rFonts w:ascii="Times New Roman" w:eastAsia="Times New Roman" w:hAnsi="Times New Roman" w:cs="Times New Roman"/>
          <w:i/>
          <w:iCs/>
          <w:sz w:val="24"/>
          <w:szCs w:val="24"/>
        </w:rPr>
        <w:t xml:space="preserve">– </w:t>
      </w:r>
      <w:proofErr w:type="spellStart"/>
      <w:r w:rsidRPr="008D7CDA">
        <w:rPr>
          <w:rFonts w:ascii="Times New Roman" w:eastAsia="Times New Roman" w:hAnsi="Times New Roman" w:cs="Times New Roman"/>
          <w:sz w:val="24"/>
          <w:szCs w:val="24"/>
        </w:rPr>
        <w:t>компетентностный</w:t>
      </w:r>
      <w:proofErr w:type="spellEnd"/>
      <w:r w:rsidRPr="008D7CDA">
        <w:rPr>
          <w:rFonts w:ascii="Times New Roman" w:eastAsia="Times New Roman" w:hAnsi="Times New Roman" w:cs="Times New Roman"/>
          <w:sz w:val="24"/>
          <w:szCs w:val="24"/>
        </w:rPr>
        <w:t>.</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Компетенции специалистов являются интегративным качеством, позволяющим осваивать и применять междис</w:t>
      </w:r>
      <w:r w:rsidRPr="008D7CDA">
        <w:rPr>
          <w:rFonts w:ascii="Times New Roman" w:eastAsia="Times New Roman" w:hAnsi="Times New Roman" w:cs="Times New Roman"/>
          <w:sz w:val="24"/>
          <w:szCs w:val="24"/>
        </w:rPr>
        <w:softHyphen/>
        <w:t>циплинарные знания и умения в профессиональной дея</w:t>
      </w:r>
      <w:r w:rsidRPr="008D7CDA">
        <w:rPr>
          <w:rFonts w:ascii="Times New Roman" w:eastAsia="Times New Roman" w:hAnsi="Times New Roman" w:cs="Times New Roman"/>
          <w:sz w:val="24"/>
          <w:szCs w:val="24"/>
        </w:rPr>
        <w:softHyphen/>
        <w:t>тельности.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i/>
          <w:sz w:val="24"/>
          <w:szCs w:val="24"/>
        </w:rPr>
        <w:t>Универсальные</w:t>
      </w:r>
      <w:r w:rsidRPr="008D7CDA">
        <w:rPr>
          <w:rFonts w:ascii="Times New Roman" w:eastAsia="Times New Roman" w:hAnsi="Times New Roman" w:cs="Times New Roman"/>
          <w:sz w:val="24"/>
          <w:szCs w:val="24"/>
        </w:rPr>
        <w:t xml:space="preserve"> (общие) компетенции характери</w:t>
      </w:r>
      <w:r w:rsidRPr="008D7CDA">
        <w:rPr>
          <w:rFonts w:ascii="Times New Roman" w:eastAsia="Times New Roman" w:hAnsi="Times New Roman" w:cs="Times New Roman"/>
          <w:sz w:val="24"/>
          <w:szCs w:val="24"/>
        </w:rPr>
        <w:softHyphen/>
        <w:t>зуют особенности деятельности любого специалиста и подразделяются на социально-личностные и общекуль</w:t>
      </w:r>
      <w:r w:rsidRPr="008D7CDA">
        <w:rPr>
          <w:rFonts w:ascii="Times New Roman" w:eastAsia="Times New Roman" w:hAnsi="Times New Roman" w:cs="Times New Roman"/>
          <w:sz w:val="24"/>
          <w:szCs w:val="24"/>
        </w:rPr>
        <w:softHyphen/>
        <w:t>турные, общенаучные, инструментальные.</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i/>
          <w:sz w:val="24"/>
          <w:szCs w:val="24"/>
        </w:rPr>
        <w:lastRenderedPageBreak/>
        <w:t>Профессиональные компетенции</w:t>
      </w:r>
      <w:r w:rsidRPr="008D7CDA">
        <w:rPr>
          <w:rFonts w:ascii="Times New Roman" w:eastAsia="Times New Roman" w:hAnsi="Times New Roman" w:cs="Times New Roman"/>
          <w:sz w:val="24"/>
          <w:szCs w:val="24"/>
        </w:rPr>
        <w:t xml:space="preserve"> отражают професси</w:t>
      </w:r>
      <w:r w:rsidRPr="008D7CDA">
        <w:rPr>
          <w:rFonts w:ascii="Times New Roman" w:eastAsia="Times New Roman" w:hAnsi="Times New Roman" w:cs="Times New Roman"/>
          <w:sz w:val="24"/>
          <w:szCs w:val="24"/>
        </w:rPr>
        <w:softHyphen/>
        <w:t>ональные особенности деятельности специалиста, струк</w:t>
      </w:r>
      <w:r w:rsidRPr="008D7CDA">
        <w:rPr>
          <w:rFonts w:ascii="Times New Roman" w:eastAsia="Times New Roman" w:hAnsi="Times New Roman" w:cs="Times New Roman"/>
          <w:sz w:val="24"/>
          <w:szCs w:val="24"/>
        </w:rPr>
        <w:softHyphen/>
        <w:t xml:space="preserve">турируются на подгруппы, соответствующие основным видам деятельности специалиста (проектно-конструкторские, </w:t>
      </w:r>
      <w:proofErr w:type="spellStart"/>
      <w:r w:rsidRPr="008D7CDA">
        <w:rPr>
          <w:rFonts w:ascii="Times New Roman" w:eastAsia="Times New Roman" w:hAnsi="Times New Roman" w:cs="Times New Roman"/>
          <w:sz w:val="24"/>
          <w:szCs w:val="24"/>
        </w:rPr>
        <w:t>испытательно</w:t>
      </w:r>
      <w:proofErr w:type="spellEnd"/>
      <w:r w:rsidRPr="008D7CDA">
        <w:rPr>
          <w:rFonts w:ascii="Times New Roman" w:eastAsia="Times New Roman" w:hAnsi="Times New Roman" w:cs="Times New Roman"/>
          <w:sz w:val="24"/>
          <w:szCs w:val="24"/>
        </w:rPr>
        <w:t>-технологические, эксплуатационно-внедренческие и др.).</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i/>
          <w:sz w:val="24"/>
          <w:szCs w:val="24"/>
        </w:rPr>
        <w:t>Профессиональная компетентность</w:t>
      </w:r>
      <w:r w:rsidRPr="008D7CDA">
        <w:rPr>
          <w:rFonts w:ascii="Times New Roman" w:eastAsia="Times New Roman" w:hAnsi="Times New Roman" w:cs="Times New Roman"/>
          <w:sz w:val="24"/>
          <w:szCs w:val="24"/>
        </w:rPr>
        <w:t xml:space="preserve"> </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z w:val="24"/>
          <w:szCs w:val="24"/>
        </w:rPr>
        <w:t>результат под</w:t>
      </w:r>
      <w:r w:rsidRPr="008D7CDA">
        <w:rPr>
          <w:rFonts w:ascii="Times New Roman" w:eastAsia="Times New Roman" w:hAnsi="Times New Roman" w:cs="Times New Roman"/>
          <w:sz w:val="24"/>
          <w:szCs w:val="24"/>
        </w:rPr>
        <w:softHyphen/>
        <w:t>готовки студентов определенной специальности, выражен</w:t>
      </w:r>
      <w:r w:rsidRPr="008D7CDA">
        <w:rPr>
          <w:rFonts w:ascii="Times New Roman" w:eastAsia="Times New Roman" w:hAnsi="Times New Roman" w:cs="Times New Roman"/>
          <w:sz w:val="24"/>
          <w:szCs w:val="24"/>
        </w:rPr>
        <w:softHyphen/>
        <w:t>ный в уровне освоения соответствующих универсальных и профессиональных компетенций, интегральная харак</w:t>
      </w:r>
      <w:r w:rsidRPr="008D7CDA">
        <w:rPr>
          <w:rFonts w:ascii="Times New Roman" w:eastAsia="Times New Roman" w:hAnsi="Times New Roman" w:cs="Times New Roman"/>
          <w:sz w:val="24"/>
          <w:szCs w:val="24"/>
        </w:rPr>
        <w:softHyphen/>
        <w:t>теристика личности выпускника-специалиста, включаю</w:t>
      </w:r>
      <w:r w:rsidRPr="008D7CDA">
        <w:rPr>
          <w:rFonts w:ascii="Times New Roman" w:eastAsia="Times New Roman" w:hAnsi="Times New Roman" w:cs="Times New Roman"/>
          <w:sz w:val="24"/>
          <w:szCs w:val="24"/>
        </w:rPr>
        <w:softHyphen/>
        <w:t>щая когнитивную (знания), операционно-технологическую (умения, навыки), мотивационно-ценностную, этическую, социальную и поведенческую составляющие личности.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8D7CDA">
        <w:rPr>
          <w:rFonts w:ascii="Times New Roman" w:eastAsia="Times New Roman" w:hAnsi="Times New Roman" w:cs="Times New Roman"/>
          <w:i/>
          <w:sz w:val="24"/>
          <w:szCs w:val="24"/>
        </w:rPr>
        <w:t>Компетентностная</w:t>
      </w:r>
      <w:proofErr w:type="spellEnd"/>
      <w:r w:rsidRPr="008D7CDA">
        <w:rPr>
          <w:rFonts w:ascii="Times New Roman" w:eastAsia="Times New Roman" w:hAnsi="Times New Roman" w:cs="Times New Roman"/>
          <w:i/>
          <w:sz w:val="24"/>
          <w:szCs w:val="24"/>
        </w:rPr>
        <w:t xml:space="preserve"> модель выпускника </w:t>
      </w:r>
      <w:r w:rsidRPr="008D7CDA">
        <w:rPr>
          <w:rFonts w:ascii="Times New Roman" w:eastAsia="Times New Roman" w:hAnsi="Times New Roman" w:cs="Times New Roman"/>
          <w:i/>
          <w:iCs/>
          <w:sz w:val="24"/>
          <w:szCs w:val="24"/>
        </w:rPr>
        <w:t>–</w:t>
      </w:r>
      <w:r w:rsidRPr="008D7CDA">
        <w:rPr>
          <w:rFonts w:ascii="Times New Roman" w:eastAsia="Times New Roman" w:hAnsi="Times New Roman" w:cs="Times New Roman"/>
          <w:sz w:val="24"/>
          <w:szCs w:val="24"/>
        </w:rPr>
        <w:t xml:space="preserve"> целевая функция направления подготовки студентов по конкрет</w:t>
      </w:r>
      <w:r w:rsidRPr="008D7CDA">
        <w:rPr>
          <w:rFonts w:ascii="Times New Roman" w:eastAsia="Times New Roman" w:hAnsi="Times New Roman" w:cs="Times New Roman"/>
          <w:sz w:val="24"/>
          <w:szCs w:val="24"/>
        </w:rPr>
        <w:softHyphen/>
        <w:t>ной специальности; она представляет собой систему уни</w:t>
      </w:r>
      <w:r w:rsidRPr="008D7CDA">
        <w:rPr>
          <w:rFonts w:ascii="Times New Roman" w:eastAsia="Times New Roman" w:hAnsi="Times New Roman" w:cs="Times New Roman"/>
          <w:sz w:val="24"/>
          <w:szCs w:val="24"/>
        </w:rPr>
        <w:softHyphen/>
        <w:t>версальных и профессиональных компетенций, подлежа</w:t>
      </w:r>
      <w:r w:rsidRPr="008D7CDA">
        <w:rPr>
          <w:rFonts w:ascii="Times New Roman" w:eastAsia="Times New Roman" w:hAnsi="Times New Roman" w:cs="Times New Roman"/>
          <w:sz w:val="24"/>
          <w:szCs w:val="24"/>
        </w:rPr>
        <w:softHyphen/>
        <w:t>щих освоению для достижения профессиональной ком</w:t>
      </w:r>
      <w:r w:rsidRPr="008D7CDA">
        <w:rPr>
          <w:rFonts w:ascii="Times New Roman" w:eastAsia="Times New Roman" w:hAnsi="Times New Roman" w:cs="Times New Roman"/>
          <w:sz w:val="24"/>
          <w:szCs w:val="24"/>
        </w:rPr>
        <w:softHyphen/>
        <w:t>петентности.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Содержание образования фиксируется в учебных пла</w:t>
      </w:r>
      <w:r w:rsidRPr="008D7CDA">
        <w:rPr>
          <w:rFonts w:ascii="Times New Roman" w:eastAsia="Times New Roman" w:hAnsi="Times New Roman" w:cs="Times New Roman"/>
          <w:sz w:val="24"/>
          <w:szCs w:val="24"/>
        </w:rPr>
        <w:softHyphen/>
        <w:t>нах, учебных программах, учебно-методических комплек</w:t>
      </w:r>
      <w:r w:rsidRPr="008D7CDA">
        <w:rPr>
          <w:rFonts w:ascii="Times New Roman" w:eastAsia="Times New Roman" w:hAnsi="Times New Roman" w:cs="Times New Roman"/>
          <w:sz w:val="24"/>
          <w:szCs w:val="24"/>
        </w:rPr>
        <w:softHyphen/>
        <w:t>сах, учебниках и учебных пособиях. Рассмотрим их со</w:t>
      </w:r>
      <w:r w:rsidRPr="008D7CDA">
        <w:rPr>
          <w:rFonts w:ascii="Times New Roman" w:eastAsia="Times New Roman" w:hAnsi="Times New Roman" w:cs="Times New Roman"/>
          <w:sz w:val="24"/>
          <w:szCs w:val="24"/>
        </w:rPr>
        <w:softHyphen/>
        <w:t>держание.</w:t>
      </w:r>
    </w:p>
    <w:p w:rsidR="008D7CDA" w:rsidRPr="008D7CDA" w:rsidRDefault="008D7CDA" w:rsidP="008D7CDA">
      <w:pPr>
        <w:shd w:val="clear" w:color="auto" w:fill="FFFFFF"/>
        <w:spacing w:after="0" w:line="240" w:lineRule="auto"/>
        <w:ind w:left="284" w:firstLine="567"/>
        <w:rPr>
          <w:rFonts w:ascii="Times New Roman" w:eastAsia="Times New Roman" w:hAnsi="Times New Roman" w:cs="Times New Roman"/>
          <w:b/>
          <w:bCs/>
          <w:sz w:val="24"/>
          <w:szCs w:val="24"/>
        </w:rPr>
      </w:pPr>
    </w:p>
    <w:p w:rsidR="008D7CDA" w:rsidRPr="008D7CDA" w:rsidRDefault="008D7CDA" w:rsidP="008D7CDA">
      <w:pPr>
        <w:shd w:val="clear" w:color="auto" w:fill="FFFFFF"/>
        <w:spacing w:after="0" w:line="240" w:lineRule="auto"/>
        <w:ind w:firstLine="567"/>
        <w:rPr>
          <w:rFonts w:ascii="Times New Roman" w:eastAsia="Times New Roman" w:hAnsi="Times New Roman" w:cs="Times New Roman"/>
          <w:i/>
          <w:sz w:val="24"/>
          <w:szCs w:val="24"/>
        </w:rPr>
      </w:pPr>
      <w:r w:rsidRPr="008D7CDA">
        <w:rPr>
          <w:rFonts w:ascii="Times New Roman" w:eastAsia="Times New Roman" w:hAnsi="Times New Roman" w:cs="Times New Roman"/>
          <w:b/>
          <w:bCs/>
          <w:i/>
          <w:sz w:val="24"/>
          <w:szCs w:val="24"/>
        </w:rPr>
        <w:t>Учебные планы</w:t>
      </w:r>
    </w:p>
    <w:p w:rsidR="00433884" w:rsidRDefault="00433884" w:rsidP="008D7CDA">
      <w:pPr>
        <w:spacing w:after="0" w:line="240" w:lineRule="auto"/>
        <w:ind w:firstLine="567"/>
        <w:jc w:val="both"/>
        <w:rPr>
          <w:rFonts w:ascii="Times New Roman" w:eastAsia="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Философия образования направлена на подготовку поликультурного и конкурентоспособного  человека, ориентирующегося в быстроменяющемся мире, которая отражается в учебном плане.  </w:t>
      </w:r>
    </w:p>
    <w:p w:rsidR="008D7CDA" w:rsidRPr="008D7CDA" w:rsidRDefault="008D7CDA" w:rsidP="008D7CDA">
      <w:pPr>
        <w:spacing w:after="0" w:line="240" w:lineRule="auto"/>
        <w:rPr>
          <w:rFonts w:ascii="Calibri" w:eastAsia="Times New Roman" w:hAnsi="Calibri" w:cs="Times New Roman"/>
          <w:b/>
          <w:sz w:val="24"/>
          <w:szCs w:val="24"/>
        </w:rPr>
      </w:pPr>
    </w:p>
    <w:p w:rsidR="008D7CDA" w:rsidRPr="008D7CDA" w:rsidRDefault="008D7CDA" w:rsidP="008D7CDA">
      <w:pPr>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Характеристика учебного плана</w:t>
      </w:r>
    </w:p>
    <w:p w:rsidR="008D7CDA" w:rsidRPr="008D7CDA" w:rsidRDefault="008D7CDA" w:rsidP="008D7CDA">
      <w:pPr>
        <w:spacing w:after="0" w:line="240" w:lineRule="auto"/>
        <w:jc w:val="both"/>
        <w:rPr>
          <w:rFonts w:ascii="Times New Roman" w:hAnsi="Times New Roman"/>
          <w:sz w:val="24"/>
          <w:szCs w:val="24"/>
        </w:rPr>
      </w:pPr>
      <w:r w:rsidRPr="008D7CDA">
        <w:rPr>
          <w:rFonts w:ascii="Times New Roman" w:hAnsi="Times New Roman"/>
          <w:sz w:val="24"/>
          <w:szCs w:val="24"/>
        </w:rPr>
        <w:t>1.Учебный план отражает структуру образовательной программы и содержит перечень дисциплин</w:t>
      </w: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Times New Roman" w:hAnsi="Times New Roman" w:cs="Times New Roman"/>
          <w:sz w:val="24"/>
          <w:szCs w:val="24"/>
        </w:rPr>
        <w:t>2.</w:t>
      </w:r>
      <w:r w:rsidRPr="008D7CDA">
        <w:rPr>
          <w:rFonts w:ascii="Times New Roman" w:eastAsia="Times New Roman" w:hAnsi="Times New Roman" w:cs="Times New Roman"/>
          <w:sz w:val="24"/>
          <w:szCs w:val="24"/>
        </w:rPr>
        <w:t xml:space="preserve"> Модель учебного плана характеризует как специальность, так и организацию образовательного процесса.</w:t>
      </w: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Times New Roman" w:hAnsi="Times New Roman" w:cs="Times New Roman"/>
          <w:sz w:val="24"/>
          <w:szCs w:val="24"/>
        </w:rPr>
        <w:t>3.</w:t>
      </w:r>
      <w:r w:rsidRPr="008D7CDA">
        <w:rPr>
          <w:rFonts w:ascii="Times New Roman" w:eastAsia="Times New Roman" w:hAnsi="Times New Roman" w:cs="Times New Roman"/>
          <w:sz w:val="24"/>
          <w:szCs w:val="24"/>
        </w:rPr>
        <w:t xml:space="preserve"> Включает основную специальность, вторую специальность, элективные дисциплины.</w:t>
      </w: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Times New Roman" w:hAnsi="Times New Roman" w:cs="Times New Roman"/>
          <w:sz w:val="24"/>
          <w:szCs w:val="24"/>
        </w:rPr>
        <w:t>4.</w:t>
      </w:r>
      <w:r w:rsidRPr="008D7CDA">
        <w:rPr>
          <w:rFonts w:ascii="Times New Roman" w:eastAsia="Times New Roman" w:hAnsi="Times New Roman" w:cs="Times New Roman"/>
          <w:sz w:val="24"/>
          <w:szCs w:val="24"/>
        </w:rPr>
        <w:t xml:space="preserve"> Состоят из трех циклов, объединяющих дисциплины обязательного компонента и компонента по выбору.</w:t>
      </w:r>
    </w:p>
    <w:p w:rsidR="008D7CDA" w:rsidRPr="008D7CDA" w:rsidRDefault="008D7CDA" w:rsidP="008D7CDA">
      <w:pPr>
        <w:spacing w:after="0" w:line="240" w:lineRule="auto"/>
        <w:rPr>
          <w:rFonts w:ascii="Times New Roman" w:eastAsia="Times New Roman" w:hAnsi="Times New Roman" w:cs="Times New Roman"/>
          <w:sz w:val="24"/>
          <w:szCs w:val="24"/>
        </w:rPr>
      </w:pPr>
      <w:r w:rsidRPr="008D7CDA">
        <w:rPr>
          <w:rFonts w:ascii="Times New Roman" w:hAnsi="Times New Roman" w:cs="Times New Roman"/>
          <w:sz w:val="24"/>
          <w:szCs w:val="24"/>
        </w:rPr>
        <w:t>5.</w:t>
      </w:r>
      <w:r w:rsidRPr="008D7CDA">
        <w:rPr>
          <w:rFonts w:ascii="Times New Roman" w:eastAsia="Times New Roman" w:hAnsi="Times New Roman" w:cs="Times New Roman"/>
          <w:sz w:val="24"/>
          <w:szCs w:val="24"/>
        </w:rPr>
        <w:t xml:space="preserve"> Обеспечивает приобретение конкретного объема знаний, умений, навыков и компетенций, необходимых для освоения соответствующей образовательной программы.</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pacing w:after="0" w:line="240" w:lineRule="auto"/>
        <w:ind w:firstLine="708"/>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В этой связи дисциплины составляют концептуальную основу понимания того, какие знания и как усваиваются. В рамках дисциплин развиваются темы, каноны, излагаются факты, которые сливают воедино потоки исследований в данной области, и дается содержательная интерпретация явлений. </w:t>
      </w:r>
    </w:p>
    <w:p w:rsidR="008D7CDA" w:rsidRPr="008D7CDA" w:rsidRDefault="008D7CDA" w:rsidP="008D7CDA">
      <w:pPr>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Циклы дисциплин в учебных планах</w:t>
      </w:r>
    </w:p>
    <w:tbl>
      <w:tblPr>
        <w:tblStyle w:val="a6"/>
        <w:tblW w:w="0" w:type="auto"/>
        <w:tblLook w:val="04A0" w:firstRow="1" w:lastRow="0" w:firstColumn="1" w:lastColumn="0" w:noHBand="0" w:noVBand="1"/>
      </w:tblPr>
      <w:tblGrid>
        <w:gridCol w:w="3115"/>
        <w:gridCol w:w="3115"/>
        <w:gridCol w:w="3115"/>
      </w:tblGrid>
      <w:tr w:rsidR="008D7CDA" w:rsidRPr="008D7CDA" w:rsidTr="008D7CDA">
        <w:tc>
          <w:tcPr>
            <w:tcW w:w="3115"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общеобразовательные </w:t>
            </w:r>
          </w:p>
          <w:p w:rsidR="008D7CDA" w:rsidRPr="008D7CDA" w:rsidRDefault="008D7CDA" w:rsidP="008D7CDA">
            <w:pPr>
              <w:jc w:val="both"/>
              <w:rPr>
                <w:rFonts w:ascii="Times New Roman" w:hAnsi="Times New Roman" w:cs="Times New Roman"/>
                <w:sz w:val="24"/>
                <w:szCs w:val="24"/>
              </w:rPr>
            </w:pPr>
          </w:p>
        </w:tc>
        <w:tc>
          <w:tcPr>
            <w:tcW w:w="3115"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базовые дисциплины</w:t>
            </w:r>
          </w:p>
          <w:p w:rsidR="008D7CDA" w:rsidRPr="008D7CDA" w:rsidRDefault="008D7CDA" w:rsidP="008D7CDA">
            <w:pPr>
              <w:jc w:val="both"/>
              <w:rPr>
                <w:rFonts w:ascii="Times New Roman" w:hAnsi="Times New Roman" w:cs="Times New Roman"/>
                <w:sz w:val="24"/>
                <w:szCs w:val="24"/>
              </w:rPr>
            </w:pPr>
          </w:p>
        </w:tc>
        <w:tc>
          <w:tcPr>
            <w:tcW w:w="3115"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профилирующие</w:t>
            </w:r>
          </w:p>
          <w:p w:rsidR="008D7CDA" w:rsidRPr="008D7CDA" w:rsidRDefault="008D7CDA" w:rsidP="008D7CDA">
            <w:pPr>
              <w:jc w:val="both"/>
              <w:rPr>
                <w:rFonts w:ascii="Times New Roman" w:hAnsi="Times New Roman" w:cs="Times New Roman"/>
                <w:sz w:val="24"/>
                <w:szCs w:val="24"/>
              </w:rPr>
            </w:pPr>
          </w:p>
        </w:tc>
      </w:tr>
      <w:tr w:rsidR="008D7CDA" w:rsidRPr="008D7CDA" w:rsidTr="008D7CDA">
        <w:tc>
          <w:tcPr>
            <w:tcW w:w="3115"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осуществляют подготовку интеллектуального, личностного и социально развитого специалиста</w:t>
            </w:r>
          </w:p>
          <w:p w:rsidR="008D7CDA" w:rsidRPr="008D7CDA" w:rsidRDefault="008D7CDA" w:rsidP="008D7CDA">
            <w:pPr>
              <w:jc w:val="both"/>
              <w:rPr>
                <w:rFonts w:ascii="Times New Roman" w:hAnsi="Times New Roman" w:cs="Times New Roman"/>
                <w:sz w:val="24"/>
                <w:szCs w:val="24"/>
              </w:rPr>
            </w:pPr>
          </w:p>
        </w:tc>
        <w:tc>
          <w:tcPr>
            <w:tcW w:w="3115"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определяют формирование фундаментальных знаний по соответствующей специальности</w:t>
            </w:r>
          </w:p>
          <w:p w:rsidR="008D7CDA" w:rsidRPr="008D7CDA" w:rsidRDefault="008D7CDA" w:rsidP="008D7CDA">
            <w:pPr>
              <w:jc w:val="both"/>
              <w:rPr>
                <w:rFonts w:ascii="Times New Roman" w:hAnsi="Times New Roman" w:cs="Times New Roman"/>
                <w:sz w:val="24"/>
                <w:szCs w:val="24"/>
              </w:rPr>
            </w:pPr>
          </w:p>
        </w:tc>
        <w:tc>
          <w:tcPr>
            <w:tcW w:w="3115" w:type="dxa"/>
          </w:tcPr>
          <w:p w:rsidR="008D7CDA" w:rsidRPr="008D7CDA" w:rsidRDefault="008D7CDA" w:rsidP="008D7CDA">
            <w:pPr>
              <w:jc w:val="both"/>
              <w:rPr>
                <w:rFonts w:ascii="Times New Roman" w:hAnsi="Times New Roman" w:cs="Times New Roman"/>
                <w:sz w:val="24"/>
                <w:szCs w:val="24"/>
              </w:rPr>
            </w:pPr>
            <w:r w:rsidRPr="008D7CDA">
              <w:rPr>
                <w:rFonts w:ascii="Times New Roman" w:hAnsi="Times New Roman"/>
                <w:sz w:val="24"/>
                <w:szCs w:val="24"/>
              </w:rPr>
              <w:t>определяют перечень специальных знаний, умений, навыков и компетенций  к конкретной сфере профессиональной</w:t>
            </w:r>
          </w:p>
        </w:tc>
      </w:tr>
    </w:tbl>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Дисциплины в учебных планах логически структурируются и придают связанность процессу обучения. Это достигается посредством деления дисциплин на </w:t>
      </w:r>
      <w:proofErr w:type="spellStart"/>
      <w:r w:rsidRPr="008D7CDA">
        <w:rPr>
          <w:rFonts w:ascii="Times New Roman" w:eastAsia="Times New Roman" w:hAnsi="Times New Roman" w:cs="Times New Roman"/>
          <w:sz w:val="24"/>
          <w:szCs w:val="24"/>
        </w:rPr>
        <w:t>пререквизиты</w:t>
      </w:r>
      <w:proofErr w:type="spellEnd"/>
      <w:r w:rsidRPr="008D7CDA">
        <w:rPr>
          <w:rFonts w:ascii="Times New Roman" w:eastAsia="Times New Roman" w:hAnsi="Times New Roman" w:cs="Times New Roman"/>
          <w:sz w:val="24"/>
          <w:szCs w:val="24"/>
        </w:rPr>
        <w:t xml:space="preserve"> и </w:t>
      </w:r>
      <w:proofErr w:type="spellStart"/>
      <w:r w:rsidRPr="008D7CDA">
        <w:rPr>
          <w:rFonts w:ascii="Times New Roman" w:eastAsia="Times New Roman" w:hAnsi="Times New Roman" w:cs="Times New Roman"/>
          <w:sz w:val="24"/>
          <w:szCs w:val="24"/>
        </w:rPr>
        <w:t>постреквизиты</w:t>
      </w:r>
      <w:proofErr w:type="spellEnd"/>
      <w:r w:rsidRPr="008D7CDA">
        <w:rPr>
          <w:rFonts w:ascii="Times New Roman" w:eastAsia="Times New Roman" w:hAnsi="Times New Roman" w:cs="Times New Roman"/>
          <w:sz w:val="24"/>
          <w:szCs w:val="24"/>
        </w:rPr>
        <w:t>.</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lastRenderedPageBreak/>
        <w:t>Формы учебных планов</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1.Типовой учебный план</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2.Рабочий учебный план</w:t>
      </w:r>
    </w:p>
    <w:p w:rsidR="008D7CDA" w:rsidRPr="008D7CDA" w:rsidRDefault="008D7CDA" w:rsidP="008D7CDA">
      <w:pPr>
        <w:spacing w:after="0" w:line="240" w:lineRule="auto"/>
        <w:jc w:val="both"/>
        <w:rPr>
          <w:rFonts w:ascii="Times New Roman" w:hAnsi="Times New Roman" w:cs="Times New Roman"/>
          <w:sz w:val="24"/>
          <w:szCs w:val="24"/>
        </w:rPr>
      </w:pPr>
      <w:r w:rsidRPr="008D7CDA">
        <w:rPr>
          <w:rFonts w:ascii="Times New Roman" w:hAnsi="Times New Roman" w:cs="Times New Roman"/>
          <w:sz w:val="24"/>
          <w:szCs w:val="24"/>
        </w:rPr>
        <w:t>3.Индивидуальный учебный план</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 характеризующих название дисциплины и курс изучения.</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Типовой учебный план (ТУП) определяет содержание и трудоемкость изучения учебных дисциплин с перечнем краткого их описания в приложении. Типовой учебный план является базовым, не меняется в течение всего периода обучения и устанавливает распределение кредитов по обязательному компоненту в разрезе каждой дисциплины. По компоненту по выбору (элективные дисциплины) указывается лишь общее количество кредитов. ТУП утверждается Министерством образования и науки Республики Казахстан.</w:t>
      </w:r>
    </w:p>
    <w:p w:rsidR="008D7CDA" w:rsidRPr="008D7CDA" w:rsidRDefault="008D7CDA" w:rsidP="008D7CDA">
      <w:pPr>
        <w:ind w:firstLine="567"/>
        <w:jc w:val="both"/>
        <w:rPr>
          <w:rFonts w:ascii="Times New Roman" w:hAnsi="Times New Roman"/>
          <w:sz w:val="24"/>
          <w:szCs w:val="24"/>
        </w:rPr>
      </w:pPr>
      <w:r w:rsidRPr="008D7CDA">
        <w:rPr>
          <w:rFonts w:ascii="Times New Roman" w:hAnsi="Times New Roman"/>
          <w:sz w:val="24"/>
          <w:szCs w:val="24"/>
        </w:rPr>
        <w:t xml:space="preserve">Краткое содержание образовательных программ высшего образования устанавливается типовыми учебными планами (ТУП) в соответствующих ГОСО высшего образования. Наряду с </w:t>
      </w:r>
      <w:proofErr w:type="spellStart"/>
      <w:r w:rsidRPr="008D7CDA">
        <w:rPr>
          <w:rFonts w:ascii="Times New Roman" w:hAnsi="Times New Roman"/>
          <w:sz w:val="24"/>
          <w:szCs w:val="24"/>
        </w:rPr>
        <w:t>ТУПами</w:t>
      </w:r>
      <w:proofErr w:type="spellEnd"/>
      <w:r w:rsidRPr="008D7CDA">
        <w:rPr>
          <w:rFonts w:ascii="Times New Roman" w:hAnsi="Times New Roman"/>
          <w:sz w:val="24"/>
          <w:szCs w:val="24"/>
        </w:rPr>
        <w:t xml:space="preserve"> обучающийся использует каталог элективных дисциплин (КЭД) при формировании своего индивидуального учебного плана (ИУП). Кроме того, на основе КЭД разрабатываются также учебно-методические комплексы дисциплин и другие виды учебно-организационной документации.</w:t>
      </w:r>
    </w:p>
    <w:p w:rsidR="008D7CDA" w:rsidRPr="008D7CDA" w:rsidRDefault="008D7CDA" w:rsidP="008D7CDA">
      <w:pPr>
        <w:shd w:val="clear" w:color="auto" w:fill="FFFFFF"/>
        <w:ind w:firstLine="567"/>
        <w:jc w:val="both"/>
        <w:rPr>
          <w:rFonts w:ascii="Times New Roman" w:eastAsia="Times New Roman" w:hAnsi="Times New Roman" w:cs="Times New Roman"/>
          <w:sz w:val="24"/>
          <w:szCs w:val="24"/>
        </w:rPr>
      </w:pPr>
      <w:r w:rsidRPr="008D7CDA">
        <w:rPr>
          <w:rFonts w:ascii="Times New Roman" w:hAnsi="Times New Roman"/>
          <w:i/>
          <w:sz w:val="24"/>
          <w:szCs w:val="24"/>
        </w:rPr>
        <w:t>Учебный план</w:t>
      </w:r>
      <w:r w:rsidRPr="008D7CDA">
        <w:rPr>
          <w:rFonts w:ascii="Times New Roman" w:hAnsi="Times New Roman"/>
          <w:sz w:val="24"/>
          <w:szCs w:val="24"/>
        </w:rPr>
        <w:t xml:space="preserve"> </w:t>
      </w:r>
      <w:r w:rsidRPr="008D7CDA">
        <w:rPr>
          <w:rFonts w:ascii="Times New Roman" w:hAnsi="Times New Roman"/>
          <w:i/>
          <w:iCs/>
          <w:sz w:val="24"/>
          <w:szCs w:val="24"/>
        </w:rPr>
        <w:t>–</w:t>
      </w:r>
      <w:r w:rsidRPr="008D7CDA">
        <w:rPr>
          <w:rFonts w:ascii="Times New Roman" w:hAnsi="Times New Roman"/>
          <w:sz w:val="24"/>
          <w:szCs w:val="24"/>
        </w:rPr>
        <w:t xml:space="preserve"> основной нормативный документ вуза (или любого другого учебного учреждения), осуще</w:t>
      </w:r>
      <w:r w:rsidRPr="008D7CDA">
        <w:rPr>
          <w:rFonts w:ascii="Times New Roman" w:hAnsi="Times New Roman"/>
          <w:sz w:val="24"/>
          <w:szCs w:val="24"/>
        </w:rPr>
        <w:softHyphen/>
        <w:t>ствляющего педагогический процесс в рамках системы занятий и предметной структуры обучения. Учебный план, как правило, представляет собой таблицу, в кото</w:t>
      </w:r>
      <w:r w:rsidRPr="008D7CDA">
        <w:rPr>
          <w:rFonts w:ascii="Times New Roman" w:hAnsi="Times New Roman"/>
          <w:sz w:val="24"/>
          <w:szCs w:val="24"/>
        </w:rPr>
        <w:softHyphen/>
        <w:t xml:space="preserve">рой для каждого учебного предмета и каждого </w:t>
      </w:r>
      <w:r w:rsidRPr="008D7CDA">
        <w:rPr>
          <w:rFonts w:ascii="Times New Roman" w:eastAsia="Times New Roman" w:hAnsi="Times New Roman" w:cs="Times New Roman"/>
          <w:sz w:val="24"/>
          <w:szCs w:val="24"/>
        </w:rPr>
        <w:t>года обу</w:t>
      </w:r>
      <w:r w:rsidRPr="008D7CDA">
        <w:rPr>
          <w:rFonts w:ascii="Times New Roman" w:eastAsia="Times New Roman" w:hAnsi="Times New Roman" w:cs="Times New Roman"/>
          <w:sz w:val="24"/>
          <w:szCs w:val="24"/>
        </w:rPr>
        <w:softHyphen/>
        <w:t>чения задано число занятий в неделю, отводимых на его изучение. Кроме того, учебный план состоит из обязательного компонента, дисциплин регионально</w:t>
      </w:r>
      <w:r w:rsidRPr="008D7CDA">
        <w:rPr>
          <w:rFonts w:ascii="Times New Roman" w:eastAsia="Times New Roman" w:hAnsi="Times New Roman" w:cs="Times New Roman"/>
          <w:sz w:val="24"/>
          <w:szCs w:val="24"/>
        </w:rPr>
        <w:softHyphen/>
        <w:t>го (вузовского) компонента, дисциплин по выбору обуча</w:t>
      </w:r>
      <w:r w:rsidRPr="008D7CDA">
        <w:rPr>
          <w:rFonts w:ascii="Times New Roman" w:eastAsia="Times New Roman" w:hAnsi="Times New Roman" w:cs="Times New Roman"/>
          <w:sz w:val="24"/>
          <w:szCs w:val="24"/>
        </w:rPr>
        <w:softHyphen/>
        <w:t>ющегося.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Фиксируя наиболее общие ограничения по составу содержания образования и учебной нагрузке обучающих</w:t>
      </w:r>
      <w:r w:rsidRPr="008D7CDA">
        <w:rPr>
          <w:rFonts w:ascii="Times New Roman" w:eastAsia="Times New Roman" w:hAnsi="Times New Roman" w:cs="Times New Roman"/>
          <w:sz w:val="24"/>
          <w:szCs w:val="24"/>
        </w:rPr>
        <w:softHyphen/>
        <w:t>ся, учебный план служит базой для разработки учебных программ и учебно-методических пособий, для планиро</w:t>
      </w:r>
      <w:r w:rsidRPr="008D7CDA">
        <w:rPr>
          <w:rFonts w:ascii="Times New Roman" w:eastAsia="Times New Roman" w:hAnsi="Times New Roman" w:cs="Times New Roman"/>
          <w:sz w:val="24"/>
          <w:szCs w:val="24"/>
        </w:rPr>
        <w:softHyphen/>
        <w:t>вания кадрового и финансового обеспечения образователь</w:t>
      </w:r>
      <w:r w:rsidRPr="008D7CDA">
        <w:rPr>
          <w:rFonts w:ascii="Times New Roman" w:eastAsia="Times New Roman" w:hAnsi="Times New Roman" w:cs="Times New Roman"/>
          <w:sz w:val="24"/>
          <w:szCs w:val="24"/>
        </w:rPr>
        <w:softHyphen/>
        <w:t>ного учреждения.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Отбор дисциплин и распределение учебного времени, реализованные в учебном плане, отражают взгляды его составителей на то, каково содержание образования и в каком объеме оно необходимо обучающимся.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Сущность базисного учебного плана заключается в распределении содержания образования и учебной нагруз</w:t>
      </w:r>
      <w:r w:rsidRPr="008D7CDA">
        <w:rPr>
          <w:rFonts w:ascii="Times New Roman" w:eastAsia="Times New Roman" w:hAnsi="Times New Roman" w:cs="Times New Roman"/>
          <w:sz w:val="24"/>
          <w:szCs w:val="24"/>
        </w:rPr>
        <w:softHyphen/>
        <w:t xml:space="preserve">ки  на отдельные компоненты: общегосударственном, региональном и вузовском уровнях. </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Введение общегосударственного компонента обеспечивает единство вуза и общественно необходимое качество образования. Региональный ком</w:t>
      </w:r>
      <w:r w:rsidRPr="008D7CDA">
        <w:rPr>
          <w:rFonts w:ascii="Times New Roman" w:eastAsia="Times New Roman" w:hAnsi="Times New Roman" w:cs="Times New Roman"/>
          <w:sz w:val="24"/>
          <w:szCs w:val="24"/>
        </w:rPr>
        <w:softHyphen/>
        <w:t>понент обеспечивает учет местных и национальных осо</w:t>
      </w:r>
      <w:r w:rsidRPr="008D7CDA">
        <w:rPr>
          <w:rFonts w:ascii="Times New Roman" w:eastAsia="Times New Roman" w:hAnsi="Times New Roman" w:cs="Times New Roman"/>
          <w:sz w:val="24"/>
          <w:szCs w:val="24"/>
        </w:rPr>
        <w:softHyphen/>
        <w:t>бенностей потребностей.</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На основе базисного учебного плана формируются раз</w:t>
      </w:r>
      <w:r w:rsidRPr="008D7CDA">
        <w:rPr>
          <w:rFonts w:ascii="Times New Roman" w:eastAsia="Times New Roman" w:hAnsi="Times New Roman" w:cs="Times New Roman"/>
          <w:sz w:val="24"/>
          <w:szCs w:val="24"/>
        </w:rPr>
        <w:softHyphen/>
        <w:t>нообразные программы конкретных вузов, осуществляет</w:t>
      </w:r>
      <w:r w:rsidRPr="008D7CDA">
        <w:rPr>
          <w:rFonts w:ascii="Times New Roman" w:eastAsia="Times New Roman" w:hAnsi="Times New Roman" w:cs="Times New Roman"/>
          <w:sz w:val="24"/>
          <w:szCs w:val="24"/>
        </w:rPr>
        <w:softHyphen/>
        <w:t>ся поисковая и инновационная деятельность в области образования. При разработке учебного плана используют</w:t>
      </w:r>
      <w:r w:rsidRPr="008D7CDA">
        <w:rPr>
          <w:rFonts w:ascii="Times New Roman" w:eastAsia="Times New Roman" w:hAnsi="Times New Roman" w:cs="Times New Roman"/>
          <w:sz w:val="24"/>
          <w:szCs w:val="24"/>
        </w:rPr>
        <w:softHyphen/>
        <w:t>ся следующие основные принципы построения учебных планов подготовки специалистов:</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гуманистической направленности;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научности;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систематичности и последовательности;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lastRenderedPageBreak/>
        <w:t xml:space="preserve">- профессиональной направленности; </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связи теории и практики;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стабильности и динамичности;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унификации и дифференциации;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информационной технологичности;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преемственности содержания образования данной ступени;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доступности и единства воспитания, обучения и развития.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Учебная программа «средства фиксации содержания образования на уровне учебного предмета» направляет дея</w:t>
      </w:r>
      <w:r w:rsidRPr="008D7CDA">
        <w:rPr>
          <w:rFonts w:ascii="Times New Roman" w:eastAsia="Times New Roman" w:hAnsi="Times New Roman" w:cs="Times New Roman"/>
          <w:sz w:val="24"/>
          <w:szCs w:val="24"/>
        </w:rPr>
        <w:softHyphen/>
        <w:t>тельность педагога и обучающихся, составителей учебни</w:t>
      </w:r>
      <w:r w:rsidRPr="008D7CDA">
        <w:rPr>
          <w:rFonts w:ascii="Times New Roman" w:eastAsia="Times New Roman" w:hAnsi="Times New Roman" w:cs="Times New Roman"/>
          <w:sz w:val="24"/>
          <w:szCs w:val="24"/>
        </w:rPr>
        <w:softHyphen/>
        <w:t>ков, учебных пособий и технических средств обучения.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Общие требования к учебной программе:</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единство теоретических основ совокупности программ для той или иной ступени обучения;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 отражение этой совокупностью целостного содержания образования в данном типе образовательного учреждения. </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 учебной программе должно быть показано, какой из компонентов содержания образования является ведущим в конкретном учебном предмете: система научных зна</w:t>
      </w:r>
      <w:r w:rsidRPr="008D7CDA">
        <w:rPr>
          <w:rFonts w:ascii="Times New Roman" w:eastAsia="Times New Roman" w:hAnsi="Times New Roman" w:cs="Times New Roman"/>
          <w:sz w:val="24"/>
          <w:szCs w:val="24"/>
        </w:rPr>
        <w:softHyphen/>
        <w:t>ний, способы деятельности, опыт творческой деятельнос</w:t>
      </w:r>
      <w:r w:rsidRPr="008D7CDA">
        <w:rPr>
          <w:rFonts w:ascii="Times New Roman" w:eastAsia="Times New Roman" w:hAnsi="Times New Roman" w:cs="Times New Roman"/>
          <w:sz w:val="24"/>
          <w:szCs w:val="24"/>
        </w:rPr>
        <w:softHyphen/>
        <w:t>ти, отношения. Данное требование реализуется как в объяснительной записке, так и в самом тексте програм</w:t>
      </w:r>
      <w:r w:rsidRPr="008D7CDA">
        <w:rPr>
          <w:rFonts w:ascii="Times New Roman" w:eastAsia="Times New Roman" w:hAnsi="Times New Roman" w:cs="Times New Roman"/>
          <w:sz w:val="24"/>
          <w:szCs w:val="24"/>
        </w:rPr>
        <w:softHyphen/>
        <w:t xml:space="preserve">мы по курсам. </w:t>
      </w:r>
    </w:p>
    <w:p w:rsidR="008D7CDA" w:rsidRPr="008D7CDA" w:rsidRDefault="008D7CDA" w:rsidP="008D7CDA">
      <w:pPr>
        <w:shd w:val="clear" w:color="auto" w:fill="FFFFFF"/>
        <w:spacing w:after="0" w:line="240" w:lineRule="auto"/>
        <w:rPr>
          <w:rFonts w:ascii="Times New Roman" w:eastAsia="Times New Roman" w:hAnsi="Times New Roman" w:cs="Times New Roman"/>
          <w:sz w:val="24"/>
          <w:szCs w:val="24"/>
        </w:rPr>
      </w:pPr>
    </w:p>
    <w:p w:rsidR="008D7CDA" w:rsidRPr="008D7CDA" w:rsidRDefault="008D7CDA" w:rsidP="008D7CDA">
      <w:pPr>
        <w:spacing w:after="0" w:line="240" w:lineRule="auto"/>
        <w:jc w:val="center"/>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Компоненты  типовой учебной программы</w:t>
      </w:r>
    </w:p>
    <w:p w:rsidR="008D7CDA" w:rsidRPr="008D7CDA" w:rsidRDefault="008D7CDA" w:rsidP="008D7CDA">
      <w:pPr>
        <w:spacing w:after="0" w:line="240" w:lineRule="auto"/>
        <w:jc w:val="center"/>
        <w:rPr>
          <w:rFonts w:ascii="Times New Roman" w:eastAsia="Times New Roman" w:hAnsi="Times New Roman" w:cs="Times New Roman"/>
          <w:b/>
          <w:i/>
          <w:sz w:val="24"/>
          <w:szCs w:val="24"/>
        </w:rPr>
      </w:pPr>
    </w:p>
    <w:p w:rsidR="008D7CDA" w:rsidRPr="008D7CDA" w:rsidRDefault="008D7CDA" w:rsidP="008D7CDA">
      <w:pPr>
        <w:shd w:val="clear" w:color="auto" w:fill="FFFFFF"/>
        <w:spacing w:after="0" w:line="240" w:lineRule="auto"/>
        <w:rPr>
          <w:rFonts w:ascii="Times New Roman" w:eastAsia="Times New Roman" w:hAnsi="Times New Roman" w:cs="Times New Roman"/>
          <w:sz w:val="24"/>
          <w:szCs w:val="24"/>
        </w:rPr>
      </w:pPr>
      <w:r w:rsidRPr="008D7CDA">
        <w:rPr>
          <w:rFonts w:ascii="Times New Roman" w:eastAsia="Times New Roman" w:hAnsi="Times New Roman" w:cs="Times New Roman"/>
          <w:b/>
          <w:i/>
          <w:sz w:val="24"/>
          <w:szCs w:val="24"/>
        </w:rPr>
        <w:t>1.</w:t>
      </w:r>
      <w:r w:rsidRPr="008D7CDA">
        <w:rPr>
          <w:rFonts w:ascii="Times New Roman" w:eastAsia="Times New Roman" w:hAnsi="Times New Roman" w:cs="Times New Roman"/>
          <w:sz w:val="24"/>
          <w:szCs w:val="24"/>
        </w:rPr>
        <w:t xml:space="preserve"> Объяснительная записка или введение</w:t>
      </w:r>
    </w:p>
    <w:p w:rsidR="008D7CDA" w:rsidRPr="008D7CDA" w:rsidRDefault="008D7CDA" w:rsidP="008D7CDA">
      <w:pPr>
        <w:shd w:val="clear" w:color="auto" w:fill="FFFFFF"/>
        <w:spacing w:after="0" w:line="240" w:lineRule="auto"/>
        <w:rPr>
          <w:rFonts w:ascii="Times New Roman" w:eastAsia="Times New Roman" w:hAnsi="Times New Roman" w:cs="Times New Roman"/>
          <w:sz w:val="24"/>
          <w:szCs w:val="24"/>
        </w:rPr>
      </w:pPr>
      <w:r w:rsidRPr="008D7CDA">
        <w:rPr>
          <w:rFonts w:ascii="Times New Roman" w:eastAsia="Times New Roman" w:hAnsi="Times New Roman" w:cs="Times New Roman"/>
          <w:b/>
          <w:i/>
          <w:sz w:val="24"/>
          <w:szCs w:val="24"/>
        </w:rPr>
        <w:t>2.</w:t>
      </w:r>
      <w:r w:rsidRPr="008D7CDA">
        <w:rPr>
          <w:rFonts w:ascii="Times New Roman" w:eastAsia="Times New Roman" w:hAnsi="Times New Roman" w:cs="Times New Roman"/>
          <w:sz w:val="24"/>
          <w:szCs w:val="24"/>
        </w:rPr>
        <w:t xml:space="preserve"> Собственно содержание образования, включающего основную информацию</w:t>
      </w:r>
    </w:p>
    <w:p w:rsidR="008D7CDA" w:rsidRPr="008D7CDA" w:rsidRDefault="008D7CDA" w:rsidP="008D7CDA">
      <w:pPr>
        <w:shd w:val="clear" w:color="auto" w:fill="FFFFFF"/>
        <w:spacing w:after="0" w:line="240" w:lineRule="auto"/>
        <w:rPr>
          <w:rFonts w:ascii="Times New Roman" w:eastAsia="Times New Roman" w:hAnsi="Times New Roman" w:cs="Times New Roman"/>
          <w:sz w:val="24"/>
          <w:szCs w:val="24"/>
        </w:rPr>
      </w:pPr>
      <w:r w:rsidRPr="008D7CDA">
        <w:rPr>
          <w:rFonts w:ascii="Times New Roman" w:eastAsia="Times New Roman" w:hAnsi="Times New Roman" w:cs="Times New Roman"/>
          <w:b/>
          <w:i/>
          <w:sz w:val="24"/>
          <w:szCs w:val="24"/>
        </w:rPr>
        <w:t>3.</w:t>
      </w:r>
      <w:r w:rsidRPr="008D7CDA">
        <w:rPr>
          <w:rFonts w:ascii="Times New Roman" w:eastAsia="Times New Roman" w:hAnsi="Times New Roman" w:cs="Times New Roman"/>
          <w:sz w:val="24"/>
          <w:szCs w:val="24"/>
        </w:rPr>
        <w:t xml:space="preserve"> Методические указания по реализации данной программы</w:t>
      </w:r>
    </w:p>
    <w:p w:rsidR="008D7CDA" w:rsidRPr="008D7CDA" w:rsidRDefault="008D7CDA" w:rsidP="008D7CDA">
      <w:pPr>
        <w:spacing w:after="0" w:line="240" w:lineRule="auto"/>
        <w:rPr>
          <w:rFonts w:ascii="Times New Roman" w:eastAsia="Times New Roman" w:hAnsi="Times New Roman" w:cs="Times New Roman"/>
          <w:b/>
          <w:i/>
          <w:sz w:val="24"/>
          <w:szCs w:val="24"/>
        </w:rPr>
      </w:pP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b/>
          <w:i/>
          <w:iCs/>
          <w:sz w:val="24"/>
          <w:szCs w:val="24"/>
        </w:rPr>
        <w:t>Объяснительная записка</w:t>
      </w:r>
      <w:r w:rsidRPr="008D7CDA">
        <w:rPr>
          <w:rFonts w:ascii="Times New Roman" w:eastAsia="Times New Roman" w:hAnsi="Times New Roman" w:cs="Times New Roman"/>
          <w:i/>
          <w:iCs/>
          <w:sz w:val="24"/>
          <w:szCs w:val="24"/>
        </w:rPr>
        <w:t xml:space="preserve"> </w:t>
      </w:r>
      <w:r w:rsidRPr="008D7CDA">
        <w:rPr>
          <w:rFonts w:ascii="Times New Roman" w:eastAsia="Times New Roman" w:hAnsi="Times New Roman" w:cs="Times New Roman"/>
          <w:sz w:val="24"/>
          <w:szCs w:val="24"/>
        </w:rPr>
        <w:t>к учебной программе при</w:t>
      </w:r>
      <w:r w:rsidRPr="008D7CDA">
        <w:rPr>
          <w:rFonts w:ascii="Times New Roman" w:eastAsia="Times New Roman" w:hAnsi="Times New Roman" w:cs="Times New Roman"/>
          <w:sz w:val="24"/>
          <w:szCs w:val="24"/>
        </w:rPr>
        <w:softHyphen/>
        <w:t>звана раскрыть цели данного учебного предмета, его ме</w:t>
      </w:r>
      <w:r w:rsidRPr="008D7CDA">
        <w:rPr>
          <w:rFonts w:ascii="Times New Roman" w:eastAsia="Times New Roman" w:hAnsi="Times New Roman" w:cs="Times New Roman"/>
          <w:sz w:val="24"/>
          <w:szCs w:val="24"/>
        </w:rPr>
        <w:softHyphen/>
        <w:t>сто в учебном плане и связи с другими дисциплинами цикла или циклами дисциплин.</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Основные требования к тексту учебной программы: полнота и конкретность представления содержания учеб</w:t>
      </w:r>
      <w:r w:rsidRPr="008D7CDA">
        <w:rPr>
          <w:rFonts w:ascii="Times New Roman" w:eastAsia="Times New Roman" w:hAnsi="Times New Roman" w:cs="Times New Roman"/>
          <w:sz w:val="24"/>
          <w:szCs w:val="24"/>
        </w:rPr>
        <w:softHyphen/>
        <w:t>ной дисциплины, включение всех необходимых и доста</w:t>
      </w:r>
      <w:r w:rsidRPr="008D7CDA">
        <w:rPr>
          <w:rFonts w:ascii="Times New Roman" w:eastAsia="Times New Roman" w:hAnsi="Times New Roman" w:cs="Times New Roman"/>
          <w:sz w:val="24"/>
          <w:szCs w:val="24"/>
        </w:rPr>
        <w:softHyphen/>
        <w:t>точных для реализации выдвинутых целей элементов с их характеристиками и взаимосвязями.</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Каждый компонент содержания образования имеет свою особую форму фиксации в тексте учебной програм</w:t>
      </w:r>
      <w:r w:rsidRPr="008D7CDA">
        <w:rPr>
          <w:rFonts w:ascii="Times New Roman" w:eastAsia="Times New Roman" w:hAnsi="Times New Roman" w:cs="Times New Roman"/>
          <w:sz w:val="24"/>
          <w:szCs w:val="24"/>
        </w:rPr>
        <w:softHyphen/>
        <w:t>мы. Знания вводятся списком законов, научных теорий, понятий; способы деятельности обозначаются перечнем умений и навыков; опыт творческой деятельности фиксируется в примерных проблемных задачах, которые обу</w:t>
      </w:r>
      <w:r w:rsidRPr="008D7CDA">
        <w:rPr>
          <w:rFonts w:ascii="Times New Roman" w:eastAsia="Times New Roman" w:hAnsi="Times New Roman" w:cs="Times New Roman"/>
          <w:sz w:val="24"/>
          <w:szCs w:val="24"/>
        </w:rPr>
        <w:softHyphen/>
        <w:t>чающиеся должны решать самостоятельно; воспитатель</w:t>
      </w:r>
      <w:r w:rsidRPr="008D7CDA">
        <w:rPr>
          <w:rFonts w:ascii="Times New Roman" w:eastAsia="Times New Roman" w:hAnsi="Times New Roman" w:cs="Times New Roman"/>
          <w:sz w:val="24"/>
          <w:szCs w:val="24"/>
        </w:rPr>
        <w:softHyphen/>
        <w:t>ный компонент должен вводиться через оценочные зна</w:t>
      </w:r>
      <w:r w:rsidRPr="008D7CDA">
        <w:rPr>
          <w:rFonts w:ascii="Times New Roman" w:eastAsia="Times New Roman" w:hAnsi="Times New Roman" w:cs="Times New Roman"/>
          <w:sz w:val="24"/>
          <w:szCs w:val="24"/>
        </w:rPr>
        <w:softHyphen/>
        <w:t>ния, умения и идеи.</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При многообразии типов образовательных учреждений, дифференциация обучения предполагает значительную вариативность учебных программ.  Вариативные учеб</w:t>
      </w:r>
      <w:r w:rsidRPr="008D7CDA">
        <w:rPr>
          <w:rFonts w:ascii="Times New Roman" w:eastAsia="Times New Roman" w:hAnsi="Times New Roman" w:cs="Times New Roman"/>
          <w:sz w:val="24"/>
          <w:szCs w:val="24"/>
        </w:rPr>
        <w:softHyphen/>
        <w:t>ные программы должны включать  объем базового образования  независимо от типа учебного учреждения и его региональных особенностей.</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Создание учебной программы требует большой подго</w:t>
      </w:r>
      <w:r w:rsidRPr="008D7CDA">
        <w:rPr>
          <w:rFonts w:ascii="Times New Roman" w:eastAsia="Times New Roman" w:hAnsi="Times New Roman" w:cs="Times New Roman"/>
          <w:sz w:val="24"/>
          <w:szCs w:val="24"/>
        </w:rPr>
        <w:softHyphen/>
        <w:t xml:space="preserve">товительной работы </w:t>
      </w:r>
      <w:r w:rsidRPr="008D7CDA">
        <w:rPr>
          <w:rFonts w:ascii="Times New Roman" w:eastAsia="Times New Roman" w:hAnsi="Times New Roman" w:cs="Times New Roman"/>
          <w:i/>
          <w:iCs/>
          <w:sz w:val="24"/>
          <w:szCs w:val="24"/>
        </w:rPr>
        <w:t>–</w:t>
      </w:r>
      <w:r w:rsidRPr="008D7CDA">
        <w:rPr>
          <w:rFonts w:ascii="Times New Roman" w:eastAsia="Times New Roman" w:hAnsi="Times New Roman" w:cs="Times New Roman"/>
          <w:sz w:val="24"/>
          <w:szCs w:val="24"/>
        </w:rPr>
        <w:t xml:space="preserve"> анализа имеющихся программ и опыта их реализации, отбора и распределения учебного материала в соответствии с научными принципами, осу</w:t>
      </w:r>
      <w:r w:rsidRPr="008D7CDA">
        <w:rPr>
          <w:rFonts w:ascii="Times New Roman" w:eastAsia="Times New Roman" w:hAnsi="Times New Roman" w:cs="Times New Roman"/>
          <w:sz w:val="24"/>
          <w:szCs w:val="24"/>
        </w:rPr>
        <w:softHyphen/>
        <w:t>ществления процедур минимизации учебного материала в связи с временными рамками курса, опытной проверки фрагментов учебной программы в практике образователь</w:t>
      </w:r>
      <w:r w:rsidRPr="008D7CDA">
        <w:rPr>
          <w:rFonts w:ascii="Times New Roman" w:eastAsia="Times New Roman" w:hAnsi="Times New Roman" w:cs="Times New Roman"/>
          <w:sz w:val="24"/>
          <w:szCs w:val="24"/>
        </w:rPr>
        <w:softHyphen/>
        <w:t>ного учреждения.</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Учебные программы  строятся по принципу:</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концентричности;</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линейному.</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lastRenderedPageBreak/>
        <w:t>При концентрическом спо</w:t>
      </w:r>
      <w:r w:rsidRPr="008D7CDA">
        <w:rPr>
          <w:rFonts w:ascii="Times New Roman" w:eastAsia="Times New Roman" w:hAnsi="Times New Roman" w:cs="Times New Roman"/>
          <w:sz w:val="24"/>
          <w:szCs w:val="24"/>
        </w:rPr>
        <w:softHyphen/>
        <w:t>собе построения учебной программы учебный материал дан</w:t>
      </w:r>
      <w:r w:rsidRPr="008D7CDA">
        <w:rPr>
          <w:rFonts w:ascii="Times New Roman" w:eastAsia="Times New Roman" w:hAnsi="Times New Roman" w:cs="Times New Roman"/>
          <w:sz w:val="24"/>
          <w:szCs w:val="24"/>
        </w:rPr>
        <w:softHyphen/>
        <w:t>ной ступени обучения в более усложненном виде проходит на последующих ступенях обучения.  Линейный способ построения учебных программ состоит в том, что учебный материал каждой последующей ступени обучения является логическим продолжением того, что изучалось в предыдущие годы или в предыдущих учебных курсах.</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Конкретизация учебных программ и полная провер</w:t>
      </w:r>
      <w:r w:rsidRPr="008D7CDA">
        <w:rPr>
          <w:rFonts w:ascii="Times New Roman" w:eastAsia="Times New Roman" w:hAnsi="Times New Roman" w:cs="Times New Roman"/>
          <w:sz w:val="24"/>
          <w:szCs w:val="24"/>
        </w:rPr>
        <w:softHyphen/>
        <w:t>ка их реализации находит свое отражение в учебниках и учебных пособиях. Это основной источник знаний и орга</w:t>
      </w:r>
      <w:r w:rsidRPr="008D7CDA">
        <w:rPr>
          <w:rFonts w:ascii="Times New Roman" w:eastAsia="Times New Roman" w:hAnsi="Times New Roman" w:cs="Times New Roman"/>
          <w:sz w:val="24"/>
          <w:szCs w:val="24"/>
        </w:rPr>
        <w:softHyphen/>
        <w:t>низации самостоятельной работы обучающихся, важней</w:t>
      </w:r>
      <w:r w:rsidRPr="008D7CDA">
        <w:rPr>
          <w:rFonts w:ascii="Times New Roman" w:eastAsia="Times New Roman" w:hAnsi="Times New Roman" w:cs="Times New Roman"/>
          <w:sz w:val="24"/>
          <w:szCs w:val="24"/>
        </w:rPr>
        <w:softHyphen/>
        <w:t>шее средство обучения.</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b/>
          <w:i/>
          <w:sz w:val="24"/>
          <w:szCs w:val="24"/>
        </w:rPr>
      </w:pPr>
      <w:r w:rsidRPr="008D7CDA">
        <w:rPr>
          <w:rFonts w:ascii="Times New Roman" w:eastAsia="Times New Roman" w:hAnsi="Times New Roman" w:cs="Times New Roman"/>
          <w:b/>
          <w:i/>
          <w:sz w:val="24"/>
          <w:szCs w:val="24"/>
        </w:rPr>
        <w:t xml:space="preserve">Учебно-методический комплекс специальности </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Повышение мобильности студентов и профессорско-преподавательского состава в условиях кредитной системы обучения обеспечивается расширением академических свобод и полномочий организации образования. При этом академическая свобода обучающихся развивает способности к самоорганизации и самообразованию посредством возрастания роли их самостоятельной работы, но освоению дисциплин, входящих в образовательную программу.</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Официальным документом, отражающим философию образования и модель подготовки специалиста, является учебно-методический комплекс специальности.</w:t>
      </w:r>
    </w:p>
    <w:p w:rsidR="008D7CDA" w:rsidRPr="008D7CDA" w:rsidRDefault="008D7CDA" w:rsidP="008D7CDA">
      <w:pPr>
        <w:shd w:val="clear" w:color="auto" w:fill="FFFFFF"/>
        <w:spacing w:after="0" w:line="240" w:lineRule="auto"/>
        <w:ind w:firstLine="567"/>
        <w:jc w:val="both"/>
        <w:rPr>
          <w:rFonts w:ascii="Times New Roman" w:eastAsia="Times New Roman" w:hAnsi="Times New Roman" w:cs="Times New Roman"/>
          <w:color w:val="FF0000"/>
          <w:sz w:val="24"/>
          <w:szCs w:val="24"/>
        </w:rPr>
      </w:pPr>
      <w:r w:rsidRPr="008D7CDA">
        <w:rPr>
          <w:rFonts w:ascii="Times New Roman" w:eastAsia="Times New Roman" w:hAnsi="Times New Roman" w:cs="Times New Roman"/>
          <w:sz w:val="24"/>
          <w:szCs w:val="24"/>
        </w:rPr>
        <w:t>Учебно-методический комплекс (УМК) – открытая система учебных пособий, обеспечивающая личностно-ориентированный уровень обучения в условиях педаго</w:t>
      </w:r>
      <w:r w:rsidRPr="008D7CDA">
        <w:rPr>
          <w:rFonts w:ascii="Times New Roman" w:eastAsia="Times New Roman" w:hAnsi="Times New Roman" w:cs="Times New Roman"/>
          <w:sz w:val="24"/>
          <w:szCs w:val="24"/>
        </w:rPr>
        <w:softHyphen/>
        <w:t>гического процесса.</w:t>
      </w:r>
      <w:r w:rsidRPr="008D7CDA">
        <w:rPr>
          <w:rFonts w:ascii="Times New Roman" w:eastAsia="Times New Roman" w:hAnsi="Times New Roman" w:cs="Times New Roman"/>
          <w:color w:val="FF0000"/>
          <w:sz w:val="24"/>
          <w:szCs w:val="24"/>
        </w:rPr>
        <w:t xml:space="preserve"> </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Учебно-методический комплекс специальности представляет собой документ, определяющий концепцию подготовки бакалавров, магистров и докторантов. УМК специальности определяет цели, содержание и методы обучения студентов каждой специальности. Он представляет собой совокупность взаимосвязанных учебно-методических документов и материалов.</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УМК – это комплект ди</w:t>
      </w:r>
      <w:r w:rsidRPr="008D7CDA">
        <w:rPr>
          <w:rFonts w:ascii="Times New Roman" w:eastAsia="Times New Roman" w:hAnsi="Times New Roman" w:cs="Times New Roman"/>
          <w:sz w:val="24"/>
          <w:szCs w:val="24"/>
        </w:rPr>
        <w:softHyphen/>
        <w:t>дактических материалов, рассчитанный на самостоятель</w:t>
      </w:r>
      <w:r w:rsidRPr="008D7CDA">
        <w:rPr>
          <w:rFonts w:ascii="Times New Roman" w:eastAsia="Times New Roman" w:hAnsi="Times New Roman" w:cs="Times New Roman"/>
          <w:sz w:val="24"/>
          <w:szCs w:val="24"/>
        </w:rPr>
        <w:softHyphen/>
        <w:t>ную работу обучающихся по отдельным разделам курса.</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hd w:val="clear" w:color="auto" w:fill="FFFFFF"/>
        <w:spacing w:after="0" w:line="240" w:lineRule="auto"/>
        <w:ind w:right="6"/>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Структура учебно-методического  комплекса специальности</w:t>
      </w:r>
    </w:p>
    <w:tbl>
      <w:tblPr>
        <w:tblStyle w:val="a6"/>
        <w:tblW w:w="0" w:type="auto"/>
        <w:tblLook w:val="04A0" w:firstRow="1" w:lastRow="0" w:firstColumn="1" w:lastColumn="0" w:noHBand="0" w:noVBand="1"/>
      </w:tblPr>
      <w:tblGrid>
        <w:gridCol w:w="4672"/>
        <w:gridCol w:w="4673"/>
      </w:tblGrid>
      <w:tr w:rsidR="008D7CDA" w:rsidRPr="008D7CDA" w:rsidTr="008D7CDA">
        <w:tc>
          <w:tcPr>
            <w:tcW w:w="4672" w:type="dxa"/>
          </w:tcPr>
          <w:p w:rsidR="008D7CDA" w:rsidRPr="008D7CDA" w:rsidRDefault="008D7CDA" w:rsidP="008D7CDA">
            <w:pPr>
              <w:jc w:val="both"/>
              <w:rPr>
                <w:rFonts w:ascii="Times New Roman" w:hAnsi="Times New Roman"/>
                <w:sz w:val="24"/>
                <w:szCs w:val="24"/>
              </w:rPr>
            </w:pPr>
            <w:r w:rsidRPr="008D7CDA">
              <w:rPr>
                <w:rFonts w:ascii="Times New Roman" w:hAnsi="Times New Roman"/>
                <w:sz w:val="24"/>
                <w:szCs w:val="24"/>
              </w:rPr>
              <w:t>1.Государственный общеобязательный стандарт высшего и послевузовского профессионального образования</w:t>
            </w:r>
          </w:p>
          <w:p w:rsidR="008D7CDA" w:rsidRPr="008D7CDA" w:rsidRDefault="008D7CDA" w:rsidP="008D7CDA">
            <w:pPr>
              <w:jc w:val="both"/>
              <w:rPr>
                <w:rFonts w:ascii="Times New Roman" w:hAnsi="Times New Roman" w:cs="Times New Roman"/>
                <w:sz w:val="24"/>
                <w:szCs w:val="24"/>
              </w:rPr>
            </w:pPr>
          </w:p>
        </w:tc>
        <w:tc>
          <w:tcPr>
            <w:tcW w:w="4673"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Каталог элективных дисциплин</w:t>
            </w:r>
          </w:p>
          <w:p w:rsidR="008D7CDA" w:rsidRPr="008D7CDA" w:rsidRDefault="008D7CDA" w:rsidP="008D7CDA">
            <w:pPr>
              <w:jc w:val="both"/>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jc w:val="both"/>
              <w:rPr>
                <w:rFonts w:ascii="Times New Roman" w:hAnsi="Times New Roman" w:cs="Times New Roman"/>
                <w:sz w:val="24"/>
                <w:szCs w:val="24"/>
              </w:rPr>
            </w:pPr>
            <w:r w:rsidRPr="008D7CDA">
              <w:rPr>
                <w:rFonts w:ascii="Times New Roman" w:hAnsi="Times New Roman" w:cs="Times New Roman"/>
                <w:sz w:val="24"/>
                <w:szCs w:val="24"/>
              </w:rPr>
              <w:t>2.</w:t>
            </w:r>
            <w:r w:rsidRPr="008D7CDA">
              <w:rPr>
                <w:rFonts w:ascii="Times New Roman" w:eastAsia="Times New Roman" w:hAnsi="Times New Roman" w:cs="Times New Roman"/>
                <w:sz w:val="24"/>
                <w:szCs w:val="24"/>
              </w:rPr>
              <w:t xml:space="preserve"> Учебные планы</w:t>
            </w:r>
          </w:p>
        </w:tc>
        <w:tc>
          <w:tcPr>
            <w:tcW w:w="4673" w:type="dxa"/>
          </w:tcPr>
          <w:p w:rsidR="008D7CDA" w:rsidRPr="008D7CDA" w:rsidRDefault="008D7CDA" w:rsidP="008D7CDA">
            <w:pPr>
              <w:jc w:val="center"/>
              <w:rPr>
                <w:rFonts w:ascii="Times New Roman" w:hAnsi="Times New Roman" w:cs="Times New Roman"/>
                <w:sz w:val="24"/>
                <w:szCs w:val="24"/>
              </w:rPr>
            </w:pPr>
            <w:r w:rsidRPr="008D7CDA">
              <w:rPr>
                <w:rFonts w:ascii="Times New Roman" w:eastAsia="Times New Roman" w:hAnsi="Times New Roman" w:cs="Times New Roman"/>
                <w:sz w:val="24"/>
                <w:szCs w:val="24"/>
              </w:rPr>
              <w:t>Учебно-методический комплекс дисциплин</w:t>
            </w:r>
          </w:p>
        </w:tc>
      </w:tr>
    </w:tbl>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 структуру УМК входят:</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а)</w:t>
      </w:r>
      <w:r w:rsidRPr="008D7CDA">
        <w:rPr>
          <w:rFonts w:ascii="Times New Roman" w:eastAsia="Times New Roman" w:hAnsi="Times New Roman" w:cs="Times New Roman"/>
          <w:sz w:val="24"/>
          <w:szCs w:val="24"/>
        </w:rPr>
        <w:tab/>
        <w:t>учебные пособия, руководство (или набор руководств) по организации самостоятельной учебной деятель</w:t>
      </w:r>
      <w:r w:rsidRPr="008D7CDA">
        <w:rPr>
          <w:rFonts w:ascii="Times New Roman" w:eastAsia="Times New Roman" w:hAnsi="Times New Roman" w:cs="Times New Roman"/>
          <w:sz w:val="24"/>
          <w:szCs w:val="24"/>
        </w:rPr>
        <w:softHyphen/>
        <w:t>ности обучающихся;</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б)</w:t>
      </w:r>
      <w:r w:rsidRPr="008D7CDA">
        <w:rPr>
          <w:rFonts w:ascii="Times New Roman" w:eastAsia="Times New Roman" w:hAnsi="Times New Roman" w:cs="Times New Roman"/>
          <w:sz w:val="24"/>
          <w:szCs w:val="24"/>
        </w:rPr>
        <w:tab/>
        <w:t>средства стандартизированного контроля, дополни</w:t>
      </w:r>
      <w:r w:rsidRPr="008D7CDA">
        <w:rPr>
          <w:rFonts w:ascii="Times New Roman" w:eastAsia="Times New Roman" w:hAnsi="Times New Roman" w:cs="Times New Roman"/>
          <w:sz w:val="24"/>
          <w:szCs w:val="24"/>
        </w:rPr>
        <w:softHyphen/>
        <w:t>тельного и вспомогательного обучения, предусматриваю</w:t>
      </w:r>
      <w:r w:rsidRPr="008D7CDA">
        <w:rPr>
          <w:rFonts w:ascii="Times New Roman" w:eastAsia="Times New Roman" w:hAnsi="Times New Roman" w:cs="Times New Roman"/>
          <w:sz w:val="24"/>
          <w:szCs w:val="24"/>
        </w:rPr>
        <w:softHyphen/>
        <w:t>щих достижение запланированных учебных результатов;</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w:t>
      </w:r>
      <w:r w:rsidRPr="008D7CDA">
        <w:rPr>
          <w:rFonts w:ascii="Times New Roman" w:eastAsia="Times New Roman" w:hAnsi="Times New Roman" w:cs="Times New Roman"/>
          <w:sz w:val="24"/>
          <w:szCs w:val="24"/>
        </w:rPr>
        <w:tab/>
        <w:t>основная и дополнительная литература;</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г)</w:t>
      </w:r>
      <w:r w:rsidRPr="008D7CDA">
        <w:rPr>
          <w:rFonts w:ascii="Times New Roman" w:eastAsia="Times New Roman" w:hAnsi="Times New Roman" w:cs="Times New Roman"/>
          <w:sz w:val="24"/>
          <w:szCs w:val="24"/>
        </w:rPr>
        <w:tab/>
        <w:t>глоссарий.</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Учебно-методический комплекс последовательно ори</w:t>
      </w:r>
      <w:r w:rsidRPr="008D7CDA">
        <w:rPr>
          <w:rFonts w:ascii="Times New Roman" w:eastAsia="Times New Roman" w:hAnsi="Times New Roman" w:cs="Times New Roman"/>
          <w:sz w:val="24"/>
          <w:szCs w:val="24"/>
        </w:rPr>
        <w:softHyphen/>
        <w:t>ентирует обучающихся на заранее поставленные и четко выраженные цели.</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УМК предусматривается планирова</w:t>
      </w:r>
      <w:r w:rsidRPr="008D7CDA">
        <w:rPr>
          <w:rFonts w:ascii="Times New Roman" w:eastAsia="Times New Roman" w:hAnsi="Times New Roman" w:cs="Times New Roman"/>
          <w:sz w:val="24"/>
          <w:szCs w:val="24"/>
        </w:rPr>
        <w:softHyphen/>
        <w:t xml:space="preserve">ние работы обучающихся: </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-постановка цели;</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 предъявление информации; </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тестирование;</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коррекция обучения в соот</w:t>
      </w:r>
      <w:r w:rsidRPr="008D7CDA">
        <w:rPr>
          <w:rFonts w:ascii="Times New Roman" w:eastAsia="Times New Roman" w:hAnsi="Times New Roman" w:cs="Times New Roman"/>
          <w:sz w:val="24"/>
          <w:szCs w:val="24"/>
        </w:rPr>
        <w:softHyphen/>
        <w:t>ветствии с достигнутыми результатами.</w:t>
      </w:r>
    </w:p>
    <w:p w:rsidR="008D7CDA" w:rsidRPr="008D7CDA" w:rsidRDefault="008D7CDA" w:rsidP="008D7CDA">
      <w:pPr>
        <w:shd w:val="clear" w:color="auto" w:fill="FFFFFF"/>
        <w:spacing w:after="0" w:line="240" w:lineRule="auto"/>
        <w:ind w:left="284" w:firstLine="567"/>
        <w:jc w:val="center"/>
        <w:rPr>
          <w:rFonts w:ascii="Times New Roman" w:eastAsia="Times New Roman" w:hAnsi="Times New Roman" w:cs="Times New Roman"/>
          <w:b/>
          <w:bCs/>
          <w:sz w:val="24"/>
          <w:szCs w:val="24"/>
        </w:rPr>
      </w:pPr>
    </w:p>
    <w:p w:rsidR="008D7CDA" w:rsidRPr="008D7CDA" w:rsidRDefault="008D7CDA" w:rsidP="008D7CDA">
      <w:pPr>
        <w:shd w:val="clear" w:color="auto" w:fill="FFFFFF"/>
        <w:spacing w:after="0" w:line="240" w:lineRule="auto"/>
        <w:ind w:left="284" w:firstLine="567"/>
        <w:jc w:val="both"/>
        <w:rPr>
          <w:rFonts w:ascii="Times New Roman" w:eastAsia="Times New Roman" w:hAnsi="Times New Roman" w:cs="Times New Roman"/>
          <w:i/>
          <w:sz w:val="24"/>
          <w:szCs w:val="24"/>
        </w:rPr>
      </w:pPr>
      <w:r w:rsidRPr="008D7CDA">
        <w:rPr>
          <w:rFonts w:ascii="Times New Roman" w:eastAsia="Times New Roman" w:hAnsi="Times New Roman" w:cs="Times New Roman"/>
          <w:b/>
          <w:bCs/>
          <w:i/>
          <w:sz w:val="24"/>
          <w:szCs w:val="24"/>
        </w:rPr>
        <w:t>Каталог элективных дисциплин (КЭД) специальности</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При кредитной системе обучения одним из обязательных элементов учебно-методического комплекса специальности является каталог элективных дисциплин (КЭД), который утверждается методическим советом вуза.</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КЭД специальности представляет собой перечень дисциплин, входящих в компонент по выбору, для создания возможности гибкого и самостоятельного всестороннего определения траектории обучения студента.</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Каталог элективных дисциплин составляется для всех специальностей вуза и охватывает весь возможный спектр дисциплин, учитывающий все специализации, профили и виды профессиональной деятельности. В КЭД дается краткое содержание программ дисциплин специальности.</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В КЭД специальности указываются циклы дисциплин (ООД, БД, ПД) с соблюдением единой системы кодировки дисциплин, объем в кредитах, желательно указывать </w:t>
      </w:r>
      <w:proofErr w:type="spellStart"/>
      <w:r w:rsidRPr="008D7CDA">
        <w:rPr>
          <w:rFonts w:ascii="Times New Roman" w:eastAsia="Times New Roman" w:hAnsi="Times New Roman" w:cs="Times New Roman"/>
          <w:sz w:val="24"/>
          <w:szCs w:val="24"/>
        </w:rPr>
        <w:t>пререквизиты</w:t>
      </w:r>
      <w:proofErr w:type="spellEnd"/>
      <w:r w:rsidRPr="008D7CDA">
        <w:rPr>
          <w:rFonts w:ascii="Times New Roman" w:eastAsia="Times New Roman" w:hAnsi="Times New Roman" w:cs="Times New Roman"/>
          <w:sz w:val="24"/>
          <w:szCs w:val="24"/>
        </w:rPr>
        <w:t xml:space="preserve"> и </w:t>
      </w:r>
      <w:proofErr w:type="spellStart"/>
      <w:r w:rsidRPr="008D7CDA">
        <w:rPr>
          <w:rFonts w:ascii="Times New Roman" w:eastAsia="Times New Roman" w:hAnsi="Times New Roman" w:cs="Times New Roman"/>
          <w:sz w:val="24"/>
          <w:szCs w:val="24"/>
        </w:rPr>
        <w:t>постреквизиты</w:t>
      </w:r>
      <w:proofErr w:type="spellEnd"/>
      <w:r w:rsidRPr="008D7CDA">
        <w:rPr>
          <w:rFonts w:ascii="Times New Roman" w:eastAsia="Times New Roman" w:hAnsi="Times New Roman" w:cs="Times New Roman"/>
          <w:sz w:val="24"/>
          <w:szCs w:val="24"/>
        </w:rPr>
        <w:t>.</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Каталог элективных дисциплин специальности имеет установленную структуру, приведенную в образце 3.</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Каталог элективных дисциплин используется студентом под руководством </w:t>
      </w:r>
      <w:proofErr w:type="spellStart"/>
      <w:r w:rsidRPr="008D7CDA">
        <w:rPr>
          <w:rFonts w:ascii="Times New Roman" w:eastAsia="Times New Roman" w:hAnsi="Times New Roman" w:cs="Times New Roman"/>
          <w:sz w:val="24"/>
          <w:szCs w:val="24"/>
        </w:rPr>
        <w:t>эдвайзера</w:t>
      </w:r>
      <w:proofErr w:type="spellEnd"/>
      <w:r w:rsidRPr="008D7CDA">
        <w:rPr>
          <w:rFonts w:ascii="Times New Roman" w:eastAsia="Times New Roman" w:hAnsi="Times New Roman" w:cs="Times New Roman"/>
          <w:sz w:val="24"/>
          <w:szCs w:val="24"/>
        </w:rPr>
        <w:t xml:space="preserve"> и деканата при составлении индивидуального учебного плана студента с учетом его индивидуальных способностей, перспективы роста, потребностей общества и производства. Гибкость траектории изучения дисциплин в ИУП студента обеспечивается, благодаря корректировкам с помощью </w:t>
      </w:r>
      <w:proofErr w:type="spellStart"/>
      <w:r w:rsidRPr="008D7CDA">
        <w:rPr>
          <w:rFonts w:ascii="Times New Roman" w:eastAsia="Times New Roman" w:hAnsi="Times New Roman" w:cs="Times New Roman"/>
          <w:sz w:val="24"/>
          <w:szCs w:val="24"/>
        </w:rPr>
        <w:t>пререквизитов</w:t>
      </w:r>
      <w:proofErr w:type="spellEnd"/>
      <w:r w:rsidRPr="008D7CDA">
        <w:rPr>
          <w:rFonts w:ascii="Times New Roman" w:eastAsia="Times New Roman" w:hAnsi="Times New Roman" w:cs="Times New Roman"/>
          <w:sz w:val="24"/>
          <w:szCs w:val="24"/>
        </w:rPr>
        <w:t xml:space="preserve"> и </w:t>
      </w:r>
      <w:proofErr w:type="spellStart"/>
      <w:r w:rsidRPr="008D7CDA">
        <w:rPr>
          <w:rFonts w:ascii="Times New Roman" w:eastAsia="Times New Roman" w:hAnsi="Times New Roman" w:cs="Times New Roman"/>
          <w:sz w:val="24"/>
          <w:szCs w:val="24"/>
        </w:rPr>
        <w:t>постреквизитов</w:t>
      </w:r>
      <w:proofErr w:type="spellEnd"/>
      <w:r w:rsidRPr="008D7CDA">
        <w:rPr>
          <w:rFonts w:ascii="Times New Roman" w:eastAsia="Times New Roman" w:hAnsi="Times New Roman" w:cs="Times New Roman"/>
          <w:sz w:val="24"/>
          <w:szCs w:val="24"/>
        </w:rPr>
        <w:t>.</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Индивидуальный учебный план (ИУП) определяет образовательную траекторию каждого обучающегося отдельно. ИУП формируется по предварительной записи обучающихся на учебные дисциплины (</w:t>
      </w:r>
      <w:proofErr w:type="spellStart"/>
      <w:r w:rsidRPr="008D7CDA">
        <w:rPr>
          <w:rFonts w:ascii="Times New Roman" w:eastAsia="Times New Roman" w:hAnsi="Times New Roman" w:cs="Times New Roman"/>
          <w:sz w:val="24"/>
          <w:szCs w:val="24"/>
        </w:rPr>
        <w:t>Enrollment</w:t>
      </w:r>
      <w:proofErr w:type="spellEnd"/>
      <w:r w:rsidRPr="008D7CDA">
        <w:rPr>
          <w:rFonts w:ascii="Times New Roman" w:eastAsia="Times New Roman" w:hAnsi="Times New Roman" w:cs="Times New Roman"/>
          <w:sz w:val="24"/>
          <w:szCs w:val="24"/>
        </w:rPr>
        <w:t xml:space="preserve">) в установленном порядке в офисе Регистратора на весь период обучения и корректируется на каждый учебный год лично обучающимся с помощью </w:t>
      </w:r>
      <w:proofErr w:type="spellStart"/>
      <w:r w:rsidRPr="008D7CDA">
        <w:rPr>
          <w:rFonts w:ascii="Times New Roman" w:eastAsia="Times New Roman" w:hAnsi="Times New Roman" w:cs="Times New Roman"/>
          <w:sz w:val="24"/>
          <w:szCs w:val="24"/>
        </w:rPr>
        <w:t>эдвайзера</w:t>
      </w:r>
      <w:proofErr w:type="spellEnd"/>
      <w:r w:rsidRPr="008D7CDA">
        <w:rPr>
          <w:rFonts w:ascii="Times New Roman" w:eastAsia="Times New Roman" w:hAnsi="Times New Roman" w:cs="Times New Roman"/>
          <w:sz w:val="24"/>
          <w:szCs w:val="24"/>
        </w:rPr>
        <w:t>.</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Индивидуальный учебный план студента утверждается деканом в трех экземплярах: один хранится в деканате, используется для расчета трудоемкости учебной работы преподавателей и служит основой для осуществления контроля над выполнением обучающимся учебного плана, второй передается в офис Регистратора для организации итогового контроля и аттестации, третий вручается обучающемуся.</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Рабочий учебный план (РУП) является основой для расчета трудоемкости учебной работы преподавателей, составляется деканатами (директоратами) на основании сборника индивидуальных учебных планов всех записавшихся и оплативших за обучение студентов. РУП утверждается ректором на основании рекомендаций методического совета. Рабочие учебные планы служат основой для составления расписаний занятий и расчета штата профессорско-преподавательского состава.</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При составлении учебных планов  придерживается международная кодировка дисциплин. К  примеру  KAZ/RUS – </w:t>
      </w:r>
      <w:proofErr w:type="spellStart"/>
      <w:r w:rsidRPr="008D7CDA">
        <w:rPr>
          <w:rFonts w:ascii="Times New Roman" w:eastAsia="Times New Roman" w:hAnsi="Times New Roman" w:cs="Times New Roman"/>
          <w:sz w:val="24"/>
          <w:szCs w:val="24"/>
        </w:rPr>
        <w:t>kazakh</w:t>
      </w:r>
      <w:proofErr w:type="spellEnd"/>
      <w:r w:rsidRPr="008D7CDA">
        <w:rPr>
          <w:rFonts w:ascii="Times New Roman" w:eastAsia="Times New Roman" w:hAnsi="Times New Roman" w:cs="Times New Roman"/>
          <w:sz w:val="24"/>
          <w:szCs w:val="24"/>
        </w:rPr>
        <w:t>/</w:t>
      </w:r>
      <w:proofErr w:type="spellStart"/>
      <w:r w:rsidRPr="008D7CDA">
        <w:rPr>
          <w:rFonts w:ascii="Times New Roman" w:eastAsia="Times New Roman" w:hAnsi="Times New Roman" w:cs="Times New Roman"/>
          <w:sz w:val="24"/>
          <w:szCs w:val="24"/>
        </w:rPr>
        <w:t>russian</w:t>
      </w:r>
      <w:proofErr w:type="spellEnd"/>
      <w:r w:rsidRPr="008D7CDA">
        <w:rPr>
          <w:rFonts w:ascii="Times New Roman" w:eastAsia="Times New Roman" w:hAnsi="Times New Roman" w:cs="Times New Roman"/>
          <w:sz w:val="24"/>
          <w:szCs w:val="24"/>
        </w:rPr>
        <w:t xml:space="preserve"> </w:t>
      </w:r>
      <w:proofErr w:type="spellStart"/>
      <w:r w:rsidRPr="008D7CDA">
        <w:rPr>
          <w:rFonts w:ascii="Times New Roman" w:eastAsia="Times New Roman" w:hAnsi="Times New Roman" w:cs="Times New Roman"/>
          <w:sz w:val="24"/>
          <w:szCs w:val="24"/>
        </w:rPr>
        <w:t>languages</w:t>
      </w:r>
      <w:proofErr w:type="spellEnd"/>
      <w:r w:rsidRPr="008D7CDA">
        <w:rPr>
          <w:rFonts w:ascii="Times New Roman" w:eastAsia="Times New Roman" w:hAnsi="Times New Roman" w:cs="Times New Roman"/>
          <w:sz w:val="24"/>
          <w:szCs w:val="24"/>
        </w:rPr>
        <w:t xml:space="preserve"> – казахский/русский языки; ENG – </w:t>
      </w:r>
      <w:proofErr w:type="spellStart"/>
      <w:r w:rsidRPr="008D7CDA">
        <w:rPr>
          <w:rFonts w:ascii="Times New Roman" w:eastAsia="Times New Roman" w:hAnsi="Times New Roman" w:cs="Times New Roman"/>
          <w:sz w:val="24"/>
          <w:szCs w:val="24"/>
        </w:rPr>
        <w:t>english</w:t>
      </w:r>
      <w:proofErr w:type="spellEnd"/>
      <w:r w:rsidRPr="008D7CDA">
        <w:rPr>
          <w:rFonts w:ascii="Times New Roman" w:eastAsia="Times New Roman" w:hAnsi="Times New Roman" w:cs="Times New Roman"/>
          <w:sz w:val="24"/>
          <w:szCs w:val="24"/>
        </w:rPr>
        <w:t xml:space="preserve"> – английский язык; PSY – </w:t>
      </w:r>
      <w:proofErr w:type="spellStart"/>
      <w:r w:rsidRPr="008D7CDA">
        <w:rPr>
          <w:rFonts w:ascii="Times New Roman" w:eastAsia="Times New Roman" w:hAnsi="Times New Roman" w:cs="Times New Roman"/>
          <w:sz w:val="24"/>
          <w:szCs w:val="24"/>
        </w:rPr>
        <w:t>psychology</w:t>
      </w:r>
      <w:proofErr w:type="spellEnd"/>
      <w:r w:rsidRPr="008D7CDA">
        <w:rPr>
          <w:rFonts w:ascii="Times New Roman" w:eastAsia="Times New Roman" w:hAnsi="Times New Roman" w:cs="Times New Roman"/>
          <w:sz w:val="24"/>
          <w:szCs w:val="24"/>
        </w:rPr>
        <w:t xml:space="preserve"> – психология.</w:t>
      </w:r>
    </w:p>
    <w:p w:rsidR="008D7CDA" w:rsidRPr="008D7CDA" w:rsidRDefault="008D7CDA" w:rsidP="008D7CDA">
      <w:pPr>
        <w:keepNext/>
        <w:spacing w:before="240" w:after="60" w:line="240" w:lineRule="auto"/>
        <w:ind w:left="284" w:firstLine="567"/>
        <w:outlineLvl w:val="1"/>
        <w:rPr>
          <w:rFonts w:ascii="Times New Roman" w:eastAsia="Calibri" w:hAnsi="Times New Roman" w:cs="Times New Roman"/>
          <w:b/>
          <w:bCs/>
          <w:i/>
          <w:iCs/>
          <w:sz w:val="24"/>
          <w:szCs w:val="24"/>
          <w:lang w:eastAsia="x-none"/>
        </w:rPr>
      </w:pPr>
      <w:r w:rsidRPr="008D7CDA">
        <w:rPr>
          <w:rFonts w:ascii="Times New Roman" w:eastAsia="Calibri" w:hAnsi="Times New Roman" w:cs="Times New Roman"/>
          <w:b/>
          <w:bCs/>
          <w:i/>
          <w:iCs/>
          <w:sz w:val="24"/>
          <w:szCs w:val="24"/>
          <w:lang w:eastAsia="x-none"/>
        </w:rPr>
        <w:t>Учебно-методический комплекс дисциплины</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Кредитная система обучения существенным образом меняет работу преподавателей, ставит их перед необходимостью постоянного самосовершенствования и самообучения, создания нового учебно-методического обеспечения учебного процесса, обеспечивая, прежде всего, более высокую качественную значимость самостоятельной работы студентов, уделив при этом серьезное внимание содержанию материала для аудиторной работы. Организация и управление познавательной деятельностью студентов, особенно на аудиторных занятиях, предполагают специальный комплекс методических и дидактических разработок.</w:t>
      </w:r>
    </w:p>
    <w:p w:rsidR="008D7CDA" w:rsidRPr="008D7CDA" w:rsidRDefault="008D7CDA" w:rsidP="008D7CDA">
      <w:pPr>
        <w:spacing w:after="0" w:line="240" w:lineRule="auto"/>
        <w:ind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lastRenderedPageBreak/>
        <w:t>Реализация социального заказа общества в образовательной системе предполагает создание и внедрение учебников и УМК нового поколения по каждой дисциплине.</w:t>
      </w:r>
    </w:p>
    <w:p w:rsidR="008D7CDA" w:rsidRPr="008D7CDA" w:rsidRDefault="008D7CDA" w:rsidP="008D7CDA">
      <w:pPr>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Учебно-методические комплексы дисциплины (УМКД) традиционно являются основой организационно-методического обеспечения учебно-творческого процесса</w:t>
      </w:r>
    </w:p>
    <w:p w:rsidR="008D7CDA" w:rsidRPr="008D7CDA" w:rsidRDefault="008D7CDA" w:rsidP="008D7CDA">
      <w:pPr>
        <w:spacing w:after="0" w:line="240" w:lineRule="auto"/>
        <w:ind w:firstLine="708"/>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Учебно-методические комплексы дисциплин разрабатываются в соответствии с содержанием ГОСО РК, квалификационной характеристикой, типовым и рабочим учебными планами специальностей и направлений подготовки и отражают основное содержание преподаваемой дисциплины, что призвано облегчить выбор студентом предмета и соответственно траектории обучения.</w:t>
      </w:r>
    </w:p>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pacing w:after="0" w:line="240" w:lineRule="auto"/>
        <w:jc w:val="center"/>
        <w:rPr>
          <w:rFonts w:ascii="Times New Roman" w:eastAsia="Times New Roman" w:hAnsi="Times New Roman" w:cs="Times New Roman"/>
          <w:b/>
          <w:sz w:val="24"/>
          <w:szCs w:val="24"/>
        </w:rPr>
      </w:pPr>
      <w:r w:rsidRPr="008D7CDA">
        <w:rPr>
          <w:rFonts w:ascii="Times New Roman" w:eastAsia="Times New Roman" w:hAnsi="Times New Roman" w:cs="Times New Roman"/>
          <w:b/>
          <w:sz w:val="24"/>
          <w:szCs w:val="24"/>
        </w:rPr>
        <w:t>Функции   учебно-методического комплекса</w:t>
      </w:r>
    </w:p>
    <w:p w:rsidR="008D7CDA" w:rsidRPr="008D7CDA" w:rsidRDefault="008D7CDA" w:rsidP="008D7CDA">
      <w:pPr>
        <w:spacing w:after="0" w:line="240" w:lineRule="auto"/>
        <w:ind w:firstLine="454"/>
        <w:rPr>
          <w:rFonts w:ascii="Calibri" w:eastAsia="Times New Roman" w:hAnsi="Calibri" w:cs="Times New Roman"/>
          <w:sz w:val="24"/>
          <w:szCs w:val="24"/>
        </w:rPr>
      </w:pPr>
    </w:p>
    <w:tbl>
      <w:tblPr>
        <w:tblStyle w:val="a6"/>
        <w:tblW w:w="0" w:type="auto"/>
        <w:tblLook w:val="04A0" w:firstRow="1" w:lastRow="0" w:firstColumn="1" w:lastColumn="0" w:noHBand="0" w:noVBand="1"/>
      </w:tblPr>
      <w:tblGrid>
        <w:gridCol w:w="4672"/>
        <w:gridCol w:w="4673"/>
      </w:tblGrid>
      <w:tr w:rsidR="008D7CDA" w:rsidRPr="008D7CDA" w:rsidTr="008D7CDA">
        <w:tc>
          <w:tcPr>
            <w:tcW w:w="4672"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определение места и роли учебной дисциплины в образовательной программе конкретной специальности</w:t>
            </w:r>
          </w:p>
          <w:p w:rsidR="008D7CDA" w:rsidRPr="008D7CDA" w:rsidRDefault="008D7CDA" w:rsidP="008D7CDA">
            <w:pPr>
              <w:jc w:val="both"/>
              <w:rPr>
                <w:rFonts w:ascii="Times New Roman" w:hAnsi="Times New Roman" w:cs="Times New Roman"/>
                <w:sz w:val="24"/>
                <w:szCs w:val="24"/>
              </w:rPr>
            </w:pPr>
          </w:p>
        </w:tc>
        <w:tc>
          <w:tcPr>
            <w:tcW w:w="4673" w:type="dxa"/>
          </w:tcPr>
          <w:p w:rsidR="008D7CDA" w:rsidRPr="008D7CDA" w:rsidRDefault="008D7CDA" w:rsidP="008D7CDA">
            <w:pPr>
              <w:jc w:val="center"/>
              <w:rPr>
                <w:rFonts w:ascii="Calibri" w:eastAsia="Times New Roman" w:hAnsi="Calibri" w:cs="Times New Roman"/>
                <w:sz w:val="24"/>
                <w:szCs w:val="24"/>
              </w:rPr>
            </w:pPr>
            <w:r w:rsidRPr="008D7CDA">
              <w:rPr>
                <w:rFonts w:ascii="Times New Roman" w:eastAsia="Times New Roman" w:hAnsi="Times New Roman" w:cs="Times New Roman"/>
                <w:sz w:val="24"/>
                <w:szCs w:val="24"/>
              </w:rPr>
              <w:t>организация самостоятельной работы студентов в аудиторное и внеаудиторное время</w:t>
            </w:r>
          </w:p>
          <w:p w:rsidR="008D7CDA" w:rsidRPr="008D7CDA" w:rsidRDefault="008D7CDA" w:rsidP="008D7CDA">
            <w:pPr>
              <w:jc w:val="both"/>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реализация междисциплинарных логических связей образовательной программы</w:t>
            </w:r>
          </w:p>
          <w:p w:rsidR="008D7CDA" w:rsidRPr="008D7CDA" w:rsidRDefault="008D7CDA" w:rsidP="008D7CDA">
            <w:pPr>
              <w:jc w:val="both"/>
              <w:rPr>
                <w:rFonts w:ascii="Times New Roman" w:hAnsi="Times New Roman" w:cs="Times New Roman"/>
                <w:sz w:val="24"/>
                <w:szCs w:val="24"/>
              </w:rPr>
            </w:pPr>
          </w:p>
        </w:tc>
        <w:tc>
          <w:tcPr>
            <w:tcW w:w="4673" w:type="dxa"/>
          </w:tcPr>
          <w:p w:rsidR="008D7CDA" w:rsidRPr="008D7CDA" w:rsidRDefault="008D7CDA" w:rsidP="008D7CDA">
            <w:pPr>
              <w:jc w:val="center"/>
              <w:rPr>
                <w:rFonts w:ascii="Calibri" w:eastAsia="Times New Roman" w:hAnsi="Calibri" w:cs="Times New Roman"/>
                <w:sz w:val="24"/>
                <w:szCs w:val="24"/>
              </w:rPr>
            </w:pPr>
            <w:r w:rsidRPr="008D7CDA">
              <w:rPr>
                <w:rFonts w:ascii="Times New Roman" w:eastAsia="Times New Roman" w:hAnsi="Times New Roman" w:cs="Times New Roman"/>
                <w:sz w:val="24"/>
                <w:szCs w:val="24"/>
              </w:rPr>
              <w:t>активизация познавательной и творческой деятельности студентов</w:t>
            </w:r>
          </w:p>
          <w:p w:rsidR="008D7CDA" w:rsidRPr="008D7CDA" w:rsidRDefault="008D7CDA" w:rsidP="008D7CDA">
            <w:pPr>
              <w:jc w:val="both"/>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jc w:val="center"/>
              <w:rPr>
                <w:rFonts w:ascii="Calibri" w:eastAsia="Times New Roman" w:hAnsi="Calibri" w:cs="Times New Roman"/>
                <w:sz w:val="24"/>
                <w:szCs w:val="24"/>
              </w:rPr>
            </w:pPr>
            <w:r w:rsidRPr="008D7CDA">
              <w:rPr>
                <w:rFonts w:ascii="Times New Roman" w:eastAsia="Times New Roman" w:hAnsi="Times New Roman" w:cs="Times New Roman"/>
                <w:sz w:val="24"/>
                <w:szCs w:val="24"/>
              </w:rPr>
              <w:t>распределение учебного времени по темам и видам учебных занятий</w:t>
            </w:r>
          </w:p>
          <w:p w:rsidR="008D7CDA" w:rsidRPr="008D7CDA" w:rsidRDefault="008D7CDA" w:rsidP="008D7CDA">
            <w:pPr>
              <w:jc w:val="both"/>
              <w:rPr>
                <w:rFonts w:ascii="Times New Roman" w:hAnsi="Times New Roman" w:cs="Times New Roman"/>
                <w:sz w:val="24"/>
                <w:szCs w:val="24"/>
              </w:rPr>
            </w:pPr>
          </w:p>
        </w:tc>
        <w:tc>
          <w:tcPr>
            <w:tcW w:w="4673" w:type="dxa"/>
          </w:tcPr>
          <w:p w:rsidR="008D7CDA" w:rsidRPr="008D7CDA" w:rsidRDefault="008D7CDA" w:rsidP="008D7CDA">
            <w:pPr>
              <w:shd w:val="clear" w:color="auto" w:fill="FFFFFF"/>
              <w:jc w:val="center"/>
              <w:rPr>
                <w:rFonts w:ascii="Times New Roman" w:hAnsi="Times New Roman" w:cs="Times New Roman"/>
                <w:sz w:val="24"/>
                <w:szCs w:val="24"/>
              </w:rPr>
            </w:pPr>
            <w:r w:rsidRPr="008D7CDA">
              <w:rPr>
                <w:rFonts w:ascii="Times New Roman" w:eastAsia="Times New Roman" w:hAnsi="Times New Roman" w:cs="Times New Roman"/>
                <w:sz w:val="24"/>
                <w:szCs w:val="24"/>
              </w:rPr>
              <w:t>обеспечение взаимосвязи учебного и исследовательского процессов</w:t>
            </w:r>
          </w:p>
        </w:tc>
      </w:tr>
    </w:tbl>
    <w:p w:rsidR="008D7CDA" w:rsidRPr="008D7CDA" w:rsidRDefault="008D7CDA" w:rsidP="008D7CDA">
      <w:pPr>
        <w:spacing w:after="0" w:line="240" w:lineRule="auto"/>
        <w:jc w:val="both"/>
        <w:rPr>
          <w:rFonts w:ascii="Times New Roman" w:hAnsi="Times New Roman" w:cs="Times New Roman"/>
          <w:sz w:val="24"/>
          <w:szCs w:val="24"/>
        </w:rPr>
      </w:pPr>
    </w:p>
    <w:p w:rsidR="008D7CDA" w:rsidRPr="008D7CDA" w:rsidRDefault="008D7CDA" w:rsidP="008D7CDA">
      <w:pPr>
        <w:spacing w:after="0" w:line="240" w:lineRule="auto"/>
        <w:ind w:firstLine="708"/>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УМК дисциплины состоит из типовой программы, рабочей программы дисциплины, глоссария, краткого конспекта лекций, методических материалов, учебно-практического материала для самостоятельной работы студента, контрольно-измерительных средств и необходимого списка литературы. УМКД обсуждается на заседании кафедры и учебно-методической комиссии</w:t>
      </w:r>
    </w:p>
    <w:p w:rsidR="008D7CDA" w:rsidRPr="008D7CDA" w:rsidRDefault="008D7CDA" w:rsidP="008D7CDA">
      <w:pPr>
        <w:spacing w:after="0" w:line="240" w:lineRule="auto"/>
        <w:jc w:val="center"/>
        <w:rPr>
          <w:rFonts w:ascii="Times New Roman" w:hAnsi="Times New Roman"/>
          <w:b/>
          <w:sz w:val="24"/>
          <w:szCs w:val="24"/>
        </w:rPr>
      </w:pPr>
      <w:r w:rsidRPr="008D7CDA">
        <w:rPr>
          <w:rFonts w:ascii="Times New Roman" w:hAnsi="Times New Roman"/>
          <w:b/>
          <w:sz w:val="24"/>
          <w:szCs w:val="24"/>
        </w:rPr>
        <w:t>Примерная структура УМКД</w:t>
      </w:r>
    </w:p>
    <w:tbl>
      <w:tblPr>
        <w:tblStyle w:val="a6"/>
        <w:tblW w:w="0" w:type="auto"/>
        <w:tblLook w:val="04A0" w:firstRow="1" w:lastRow="0" w:firstColumn="1" w:lastColumn="0" w:noHBand="0" w:noVBand="1"/>
      </w:tblPr>
      <w:tblGrid>
        <w:gridCol w:w="4672"/>
        <w:gridCol w:w="4673"/>
      </w:tblGrid>
      <w:tr w:rsidR="008D7CDA" w:rsidRPr="008D7CDA" w:rsidTr="008D7CDA">
        <w:tc>
          <w:tcPr>
            <w:tcW w:w="4672" w:type="dxa"/>
          </w:tcPr>
          <w:p w:rsidR="008D7CDA" w:rsidRPr="008D7CDA" w:rsidRDefault="008D7CDA" w:rsidP="008D7CDA">
            <w:pPr>
              <w:shd w:val="clear" w:color="auto" w:fill="FFFFFF"/>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Типовая программа</w:t>
            </w:r>
          </w:p>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ind w:right="6"/>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название темы, цель лекции, глоссарий</w:t>
            </w:r>
          </w:p>
          <w:p w:rsidR="008D7CDA" w:rsidRPr="008D7CDA" w:rsidRDefault="008D7CDA" w:rsidP="008D7CDA">
            <w:pPr>
              <w:jc w:val="center"/>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shd w:val="clear" w:color="auto" w:fill="FFFFFF"/>
              <w:ind w:right="6"/>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 xml:space="preserve">Рабочая программа дисциплины: </w:t>
            </w:r>
            <w:proofErr w:type="spellStart"/>
            <w:r w:rsidRPr="008D7CDA">
              <w:rPr>
                <w:rFonts w:ascii="Times New Roman" w:eastAsia="Times New Roman" w:hAnsi="Times New Roman" w:cs="Times New Roman"/>
                <w:sz w:val="24"/>
                <w:szCs w:val="24"/>
              </w:rPr>
              <w:t>Силлабус</w:t>
            </w:r>
            <w:proofErr w:type="spellEnd"/>
            <w:r w:rsidRPr="008D7CDA">
              <w:rPr>
                <w:rFonts w:ascii="Times New Roman" w:eastAsia="Times New Roman" w:hAnsi="Times New Roman" w:cs="Times New Roman"/>
                <w:sz w:val="24"/>
                <w:szCs w:val="24"/>
              </w:rPr>
              <w:t xml:space="preserve"> </w:t>
            </w:r>
          </w:p>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ind w:right="6"/>
              <w:jc w:val="both"/>
              <w:rPr>
                <w:rFonts w:ascii="Times New Roman" w:hAnsi="Times New Roman" w:cs="Times New Roman"/>
                <w:sz w:val="24"/>
                <w:szCs w:val="24"/>
              </w:rPr>
            </w:pPr>
            <w:r w:rsidRPr="008D7CDA">
              <w:rPr>
                <w:rFonts w:ascii="Times New Roman" w:eastAsia="Times New Roman" w:hAnsi="Times New Roman" w:cs="Times New Roman"/>
                <w:sz w:val="24"/>
                <w:szCs w:val="24"/>
              </w:rPr>
              <w:t>основные вопросы и краткое содержание</w:t>
            </w:r>
          </w:p>
        </w:tc>
      </w:tr>
      <w:tr w:rsidR="008D7CDA" w:rsidRPr="008D7CDA" w:rsidTr="008D7CDA">
        <w:tc>
          <w:tcPr>
            <w:tcW w:w="4672" w:type="dxa"/>
          </w:tcPr>
          <w:p w:rsidR="008D7CDA" w:rsidRPr="008D7CDA" w:rsidRDefault="008D7CDA" w:rsidP="008D7CDA">
            <w:pPr>
              <w:shd w:val="clear" w:color="auto" w:fill="FFFFFF"/>
              <w:ind w:right="6"/>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Глоссарий</w:t>
            </w:r>
          </w:p>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вопросы для самоконтроля</w:t>
            </w:r>
          </w:p>
          <w:p w:rsidR="008D7CDA" w:rsidRPr="008D7CDA" w:rsidRDefault="008D7CDA" w:rsidP="008D7CDA">
            <w:pPr>
              <w:jc w:val="center"/>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shd w:val="clear" w:color="auto" w:fill="FFFFFF"/>
              <w:ind w:right="6"/>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Краткий конспект лекций</w:t>
            </w:r>
          </w:p>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ind w:right="6" w:firstLine="567"/>
              <w:jc w:val="both"/>
              <w:rPr>
                <w:rFonts w:ascii="Calibri" w:eastAsia="Times New Roman" w:hAnsi="Calibri" w:cs="Times New Roman"/>
                <w:sz w:val="24"/>
                <w:szCs w:val="24"/>
              </w:rPr>
            </w:pPr>
            <w:r w:rsidRPr="008D7CDA">
              <w:rPr>
                <w:rFonts w:ascii="Times New Roman" w:eastAsia="Times New Roman" w:hAnsi="Times New Roman" w:cs="Times New Roman"/>
                <w:sz w:val="24"/>
                <w:szCs w:val="24"/>
              </w:rPr>
              <w:t>рекомендуемая литература</w:t>
            </w:r>
            <w:r w:rsidRPr="008D7CDA">
              <w:rPr>
                <w:rFonts w:ascii="Calibri" w:eastAsia="Times New Roman" w:hAnsi="Calibri" w:cs="Times New Roman"/>
                <w:sz w:val="24"/>
                <w:szCs w:val="24"/>
              </w:rPr>
              <w:t xml:space="preserve"> </w:t>
            </w:r>
          </w:p>
          <w:p w:rsidR="008D7CDA" w:rsidRPr="008D7CDA" w:rsidRDefault="008D7CDA" w:rsidP="008D7CDA">
            <w:pPr>
              <w:jc w:val="center"/>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shd w:val="clear" w:color="auto" w:fill="FFFFFF"/>
              <w:ind w:right="6"/>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Методические указания по видам занятий</w:t>
            </w:r>
          </w:p>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название темы, цель занятия</w:t>
            </w:r>
          </w:p>
          <w:p w:rsidR="008D7CDA" w:rsidRPr="008D7CDA" w:rsidRDefault="008D7CDA" w:rsidP="008D7CDA">
            <w:pPr>
              <w:jc w:val="center"/>
              <w:rPr>
                <w:rFonts w:ascii="Times New Roman" w:hAnsi="Times New Roman" w:cs="Times New Roman"/>
                <w:sz w:val="24"/>
                <w:szCs w:val="24"/>
              </w:rPr>
            </w:pPr>
          </w:p>
        </w:tc>
      </w:tr>
      <w:tr w:rsidR="008D7CDA" w:rsidRPr="008D7CDA" w:rsidTr="008D7CDA">
        <w:tc>
          <w:tcPr>
            <w:tcW w:w="4672" w:type="dxa"/>
          </w:tcPr>
          <w:p w:rsidR="008D7CDA" w:rsidRPr="008D7CDA" w:rsidRDefault="008D7CDA" w:rsidP="008D7CDA">
            <w:pPr>
              <w:jc w:val="center"/>
              <w:rPr>
                <w:rFonts w:ascii="Times New Roman" w:hAnsi="Times New Roman" w:cs="Times New Roman"/>
                <w:sz w:val="24"/>
                <w:szCs w:val="24"/>
              </w:rPr>
            </w:pPr>
          </w:p>
        </w:tc>
        <w:tc>
          <w:tcPr>
            <w:tcW w:w="4673" w:type="dxa"/>
          </w:tcPr>
          <w:p w:rsidR="008D7CDA" w:rsidRPr="008D7CDA" w:rsidRDefault="008D7CDA" w:rsidP="008D7CDA">
            <w:pPr>
              <w:shd w:val="clear" w:color="auto" w:fill="FFFFFF"/>
              <w:jc w:val="center"/>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задания, методические рекомендации</w:t>
            </w:r>
          </w:p>
          <w:p w:rsidR="008D7CDA" w:rsidRPr="008D7CDA" w:rsidRDefault="008D7CDA" w:rsidP="008D7CDA">
            <w:pPr>
              <w:jc w:val="center"/>
              <w:rPr>
                <w:rFonts w:ascii="Times New Roman" w:hAnsi="Times New Roman" w:cs="Times New Roman"/>
                <w:sz w:val="24"/>
                <w:szCs w:val="24"/>
              </w:rPr>
            </w:pPr>
          </w:p>
        </w:tc>
      </w:tr>
    </w:tbl>
    <w:p w:rsidR="008D7CDA" w:rsidRPr="008D7CDA" w:rsidRDefault="008D7CDA" w:rsidP="008D7CDA">
      <w:pPr>
        <w:spacing w:after="0" w:line="240" w:lineRule="auto"/>
        <w:jc w:val="center"/>
        <w:rPr>
          <w:rFonts w:ascii="Times New Roman" w:hAnsi="Times New Roman" w:cs="Times New Roman"/>
          <w:sz w:val="24"/>
          <w:szCs w:val="24"/>
        </w:rPr>
      </w:pP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b/>
          <w:sz w:val="24"/>
          <w:szCs w:val="24"/>
        </w:rPr>
        <w:t>Учебник</w:t>
      </w:r>
      <w:r w:rsidRPr="008D7CDA">
        <w:rPr>
          <w:rFonts w:ascii="Times New Roman" w:eastAsia="Times New Roman" w:hAnsi="Times New Roman" w:cs="Times New Roman"/>
          <w:i/>
          <w:sz w:val="24"/>
          <w:szCs w:val="24"/>
        </w:rPr>
        <w:t xml:space="preserve"> – </w:t>
      </w:r>
      <w:r w:rsidRPr="008D7CDA">
        <w:rPr>
          <w:rFonts w:ascii="Times New Roman" w:eastAsia="Times New Roman" w:hAnsi="Times New Roman" w:cs="Times New Roman"/>
          <w:sz w:val="24"/>
          <w:szCs w:val="24"/>
        </w:rPr>
        <w:t>книга, в которой систематически излага</w:t>
      </w:r>
      <w:r w:rsidRPr="008D7CDA">
        <w:rPr>
          <w:rFonts w:ascii="Times New Roman" w:eastAsia="Times New Roman" w:hAnsi="Times New Roman" w:cs="Times New Roman"/>
          <w:sz w:val="24"/>
          <w:szCs w:val="24"/>
        </w:rPr>
        <w:softHyphen/>
        <w:t>ются основы знаний в определенной области на уровне современных достижений науки и культуры; основной и ведущий вид учебной литературы. Для каждой ступени образования и вида учебника, а также для самообразова</w:t>
      </w:r>
      <w:r w:rsidRPr="008D7CDA">
        <w:rPr>
          <w:rFonts w:ascii="Times New Roman" w:eastAsia="Times New Roman" w:hAnsi="Times New Roman" w:cs="Times New Roman"/>
          <w:sz w:val="24"/>
          <w:szCs w:val="24"/>
        </w:rPr>
        <w:softHyphen/>
        <w:t>ния создаются учебники, отвечающие целям и задачам обучения, воспитания и развития определенных возраст</w:t>
      </w:r>
      <w:r w:rsidRPr="008D7CDA">
        <w:rPr>
          <w:rFonts w:ascii="Times New Roman" w:eastAsia="Times New Roman" w:hAnsi="Times New Roman" w:cs="Times New Roman"/>
          <w:sz w:val="24"/>
          <w:szCs w:val="24"/>
        </w:rPr>
        <w:softHyphen/>
        <w:t>ных и социальных групп.</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Разработки теории учебной книги позволили опреде</w:t>
      </w:r>
      <w:r w:rsidRPr="008D7CDA">
        <w:rPr>
          <w:rFonts w:ascii="Times New Roman" w:eastAsia="Times New Roman" w:hAnsi="Times New Roman" w:cs="Times New Roman"/>
          <w:sz w:val="24"/>
          <w:szCs w:val="24"/>
        </w:rPr>
        <w:softHyphen/>
        <w:t>лить двуединую сущность учебника. С одной стороны, он является для подавляющей массы обучающихся важным источником знаний. С другой стороны, учебник – важ</w:t>
      </w:r>
      <w:r w:rsidRPr="008D7CDA">
        <w:rPr>
          <w:rFonts w:ascii="Times New Roman" w:eastAsia="Times New Roman" w:hAnsi="Times New Roman" w:cs="Times New Roman"/>
          <w:sz w:val="24"/>
          <w:szCs w:val="24"/>
        </w:rPr>
        <w:softHyphen/>
        <w:t xml:space="preserve">нейшее средство обучения. Как </w:t>
      </w:r>
      <w:r w:rsidRPr="008D7CDA">
        <w:rPr>
          <w:rFonts w:ascii="Times New Roman" w:eastAsia="Times New Roman" w:hAnsi="Times New Roman" w:cs="Times New Roman"/>
          <w:sz w:val="24"/>
          <w:szCs w:val="24"/>
        </w:rPr>
        <w:lastRenderedPageBreak/>
        <w:t>средство обучения учеб</w:t>
      </w:r>
      <w:r w:rsidRPr="008D7CDA">
        <w:rPr>
          <w:rFonts w:ascii="Times New Roman" w:eastAsia="Times New Roman" w:hAnsi="Times New Roman" w:cs="Times New Roman"/>
          <w:sz w:val="24"/>
          <w:szCs w:val="24"/>
        </w:rPr>
        <w:softHyphen/>
        <w:t>ник обладает определенной материальной формой, кото</w:t>
      </w:r>
      <w:r w:rsidRPr="008D7CDA">
        <w:rPr>
          <w:rFonts w:ascii="Times New Roman" w:eastAsia="Times New Roman" w:hAnsi="Times New Roman" w:cs="Times New Roman"/>
          <w:sz w:val="24"/>
          <w:szCs w:val="24"/>
        </w:rPr>
        <w:softHyphen/>
        <w:t>рая жестко связана с содержанием образования, с процессом и результатами усвоения.</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Через учебник осуществляется организация процесса усвоения содержания образования как в плане познава</w:t>
      </w:r>
      <w:r w:rsidRPr="008D7CDA">
        <w:rPr>
          <w:rFonts w:ascii="Times New Roman" w:eastAsia="Times New Roman" w:hAnsi="Times New Roman" w:cs="Times New Roman"/>
          <w:sz w:val="24"/>
          <w:szCs w:val="24"/>
        </w:rPr>
        <w:softHyphen/>
        <w:t>тельной, самостоятельной творческой деятельности, так и в эмоционально-ценностном отношении. Учебник при</w:t>
      </w:r>
      <w:r w:rsidRPr="008D7CDA">
        <w:rPr>
          <w:rFonts w:ascii="Times New Roman" w:eastAsia="Times New Roman" w:hAnsi="Times New Roman" w:cs="Times New Roman"/>
          <w:sz w:val="24"/>
          <w:szCs w:val="24"/>
        </w:rPr>
        <w:softHyphen/>
        <w:t>зван формировать способность обучающихся к накопле</w:t>
      </w:r>
      <w:r w:rsidRPr="008D7CDA">
        <w:rPr>
          <w:rFonts w:ascii="Times New Roman" w:eastAsia="Times New Roman" w:hAnsi="Times New Roman" w:cs="Times New Roman"/>
          <w:sz w:val="24"/>
          <w:szCs w:val="24"/>
        </w:rPr>
        <w:softHyphen/>
        <w:t>нию личного социального опыта, развивать у него уме</w:t>
      </w:r>
      <w:r w:rsidRPr="008D7CDA">
        <w:rPr>
          <w:rFonts w:ascii="Times New Roman" w:eastAsia="Times New Roman" w:hAnsi="Times New Roman" w:cs="Times New Roman"/>
          <w:sz w:val="24"/>
          <w:szCs w:val="24"/>
        </w:rPr>
        <w:softHyphen/>
        <w:t>ния оценивать явления и события окружающей действи</w:t>
      </w:r>
      <w:r w:rsidRPr="008D7CDA">
        <w:rPr>
          <w:rFonts w:ascii="Times New Roman" w:eastAsia="Times New Roman" w:hAnsi="Times New Roman" w:cs="Times New Roman"/>
          <w:sz w:val="24"/>
          <w:szCs w:val="24"/>
        </w:rPr>
        <w:softHyphen/>
        <w:t xml:space="preserve">тельности, определять свое место в жизни </w:t>
      </w:r>
    </w:p>
    <w:p w:rsidR="008D7CDA" w:rsidRPr="008D7CDA" w:rsidRDefault="008D7CDA" w:rsidP="008D7CDA">
      <w:pPr>
        <w:shd w:val="clear" w:color="auto" w:fill="FFFFFF"/>
        <w:spacing w:after="0" w:line="240" w:lineRule="auto"/>
        <w:ind w:right="6" w:firstLine="567"/>
        <w:jc w:val="both"/>
        <w:rPr>
          <w:rFonts w:ascii="Times New Roman" w:eastAsia="Times New Roman" w:hAnsi="Times New Roman" w:cs="Times New Roman"/>
          <w:sz w:val="24"/>
          <w:szCs w:val="24"/>
        </w:rPr>
      </w:pPr>
      <w:r w:rsidRPr="008D7CDA">
        <w:rPr>
          <w:rFonts w:ascii="Times New Roman" w:eastAsia="Times New Roman" w:hAnsi="Times New Roman" w:cs="Times New Roman"/>
          <w:sz w:val="24"/>
          <w:szCs w:val="24"/>
        </w:rPr>
        <w:t>Основным критерием оценки качества учебника явля</w:t>
      </w:r>
      <w:r w:rsidRPr="008D7CDA">
        <w:rPr>
          <w:rFonts w:ascii="Times New Roman" w:eastAsia="Times New Roman" w:hAnsi="Times New Roman" w:cs="Times New Roman"/>
          <w:sz w:val="24"/>
          <w:szCs w:val="24"/>
        </w:rPr>
        <w:softHyphen/>
        <w:t>ется его соответствие базисному инвариантному учебному плану или вариативным региональным учебным планам, а также государственному общеобязательному стандарту образования.</w:t>
      </w:r>
    </w:p>
    <w:p w:rsidR="008D7CDA" w:rsidRPr="008D7CDA" w:rsidRDefault="008D7CDA" w:rsidP="008D7CDA">
      <w:pPr>
        <w:spacing w:after="0" w:line="240" w:lineRule="auto"/>
        <w:jc w:val="center"/>
        <w:rPr>
          <w:rFonts w:ascii="Times New Roman" w:hAnsi="Times New Roman" w:cs="Times New Roman"/>
          <w:sz w:val="24"/>
          <w:szCs w:val="24"/>
        </w:rPr>
      </w:pPr>
    </w:p>
    <w:p w:rsidR="008D7CDA" w:rsidRDefault="008D7CDA"/>
    <w:p w:rsidR="008D7CDA" w:rsidRPr="00750DD6" w:rsidRDefault="008D7CDA" w:rsidP="008D7CDA">
      <w:pPr>
        <w:autoSpaceDE w:val="0"/>
        <w:autoSpaceDN w:val="0"/>
        <w:adjustRightInd w:val="0"/>
        <w:jc w:val="center"/>
        <w:rPr>
          <w:rFonts w:ascii="Times New Roman" w:hAnsi="Times New Roman" w:cs="Times New Roman"/>
          <w:b/>
          <w:sz w:val="28"/>
          <w:szCs w:val="28"/>
        </w:rPr>
      </w:pPr>
      <w:r w:rsidRPr="00750DD6">
        <w:rPr>
          <w:rFonts w:ascii="Times New Roman" w:hAnsi="Times New Roman" w:cs="Times New Roman"/>
          <w:b/>
          <w:sz w:val="28"/>
          <w:szCs w:val="28"/>
        </w:rPr>
        <w:t>Л</w:t>
      </w:r>
      <w:r w:rsidR="00750DD6">
        <w:rPr>
          <w:rFonts w:ascii="Times New Roman" w:hAnsi="Times New Roman" w:cs="Times New Roman"/>
          <w:b/>
          <w:sz w:val="28"/>
          <w:szCs w:val="28"/>
        </w:rPr>
        <w:t xml:space="preserve">екция </w:t>
      </w:r>
      <w:r w:rsidRPr="00750DD6">
        <w:rPr>
          <w:rFonts w:ascii="Times New Roman" w:hAnsi="Times New Roman" w:cs="Times New Roman"/>
          <w:b/>
          <w:sz w:val="28"/>
          <w:szCs w:val="28"/>
        </w:rPr>
        <w:t>4. Проектирование образовательного процесса как дидактическая задача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 Проектирование ожидаемых результатов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Проектирование содержания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Проектирование условий и средств реализации образовательных программ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Задания для аудиторной и самостоятельной работы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Методические рекомендации для обучающихся по выполнению заданий для самостоятельной работы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Pr="00AD6FE5" w:rsidRDefault="008D7CDA" w:rsidP="008D7CD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Т</w:t>
      </w:r>
      <w:r w:rsidRPr="00AD6FE5">
        <w:rPr>
          <w:rFonts w:ascii="Times New Roman" w:hAnsi="Times New Roman" w:cs="Times New Roman"/>
          <w:b/>
          <w:bCs/>
          <w:sz w:val="24"/>
          <w:szCs w:val="24"/>
        </w:rPr>
        <w:t>екстовые материалы по учебному модулю</w:t>
      </w:r>
    </w:p>
    <w:p w:rsidR="008D7CDA" w:rsidRPr="00E66A98" w:rsidRDefault="008D7CDA" w:rsidP="008D7CDA">
      <w:pPr>
        <w:autoSpaceDE w:val="0"/>
        <w:autoSpaceDN w:val="0"/>
        <w:adjustRightInd w:val="0"/>
        <w:spacing w:after="0" w:line="240" w:lineRule="auto"/>
        <w:rPr>
          <w:rFonts w:ascii="Times New Roman" w:hAnsi="Times New Roman" w:cs="Times New Roman"/>
          <w:b/>
          <w:bCs/>
          <w:sz w:val="24"/>
          <w:szCs w:val="24"/>
        </w:rPr>
      </w:pPr>
    </w:p>
    <w:p w:rsidR="008D7CDA" w:rsidRPr="00E66A98" w:rsidRDefault="008D7CDA" w:rsidP="008D7CDA">
      <w:pPr>
        <w:autoSpaceDE w:val="0"/>
        <w:autoSpaceDN w:val="0"/>
        <w:adjustRightInd w:val="0"/>
        <w:spacing w:after="0" w:line="240" w:lineRule="auto"/>
        <w:rPr>
          <w:rFonts w:ascii="Times New Roman" w:hAnsi="Times New Roman" w:cs="Times New Roman"/>
          <w:b/>
          <w:bCs/>
          <w:sz w:val="24"/>
          <w:szCs w:val="24"/>
        </w:rPr>
      </w:pPr>
      <w:r w:rsidRPr="00E66A98">
        <w:rPr>
          <w:rFonts w:ascii="Times New Roman" w:hAnsi="Times New Roman" w:cs="Times New Roman"/>
          <w:b/>
          <w:bCs/>
          <w:sz w:val="24"/>
          <w:szCs w:val="24"/>
        </w:rPr>
        <w:t>3.1. Проектирование ожидаемых результатов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такое результат образования? Это – вся совокупность новообразований и изменений,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которые были целенаправленно запланированы перед началом образовательного процесса и с которыми потом выходит выпускник образовательной организации.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современном образовании результаты образования – главный «фокус» всего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образовательного процесса. В профессиональном образовании они выступают основой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профессиональных и образовательных программ, критериев оценки, описания конкретных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квалификаций и обобщенных квалификационных уровней в национальных рамках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квалификаций. Разумеется, в каждом из этих случаев результаты образования формулируются 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разной степенью детализации, так как служат разным целям.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Результаты образования могут быть промежуточными (непосредственными)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конечными.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традиционном профессиональном образовании </w:t>
      </w:r>
      <w:r w:rsidRPr="00620083">
        <w:rPr>
          <w:rFonts w:ascii="Times New Roman" w:hAnsi="Times New Roman" w:cs="Times New Roman"/>
          <w:b/>
          <w:iCs/>
          <w:sz w:val="24"/>
          <w:szCs w:val="24"/>
        </w:rPr>
        <w:t>непосредственными</w:t>
      </w:r>
      <w:r>
        <w:rPr>
          <w:rFonts w:ascii="Times New Roman,Italic" w:hAnsi="Times New Roman,Italic" w:cs="Times New Roman,Italic"/>
          <w:i/>
          <w:iCs/>
          <w:sz w:val="24"/>
          <w:szCs w:val="24"/>
        </w:rPr>
        <w:t xml:space="preserve"> </w:t>
      </w:r>
      <w:r>
        <w:rPr>
          <w:rFonts w:ascii="Times New Roman" w:hAnsi="Times New Roman" w:cs="Times New Roman"/>
          <w:sz w:val="24"/>
          <w:szCs w:val="24"/>
        </w:rPr>
        <w:t>результатами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образования выступают знания и умения (знает устройство станка, умеет заменять на нём резец и т.д.). В современном профессиональном образовании центральное место в системе основных непосредственных результатов занимают компетенции выпускника, основанные на его конкретном практическом опыте (см. параграф 2.3.). Но, помимо знаний, умений и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компетенций непосредственными результатами образования могут быть и развитие различных интеллектуальных и личностных качеств, и формирование определенного мировоззрения и системы ценностей выпускника.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Конечные </w:t>
      </w:r>
      <w:r>
        <w:rPr>
          <w:rFonts w:ascii="Times New Roman" w:hAnsi="Times New Roman" w:cs="Times New Roman"/>
          <w:sz w:val="24"/>
          <w:szCs w:val="24"/>
        </w:rPr>
        <w:t>результаты образования проявляются впоследствии – в том, насколько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успешно человек, получивший образование, справляется с исполнением своих основных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жизненных ролей – гражданина, работника, защитника родины, грамотного потребителя и 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Они обладают особенностями, которые заметно отличают их от результатов, например,</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промышленного производства и затрудняют их объективную оценку. Конечные результаты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сильно отсрочены во времени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неспецифичны (без проведения специальных дорогостоящих исследований трудно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понять, каков был вклад общего или профессионального образования, например,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гражданскую активность или личную производительность зрелого человека, на фоне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всех других факторов – наследственности, семьи, общественного мнения, СМИ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имеют вероятностный характер (зависят от индивидуально-типологических, в т. ч.</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наследственных особенностей воспитанников – от способностей к тому или иному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виду деятельности, от типа темперамента и др.);</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непредсказуемо влияют друг на друга (причём не только прямо, но и опосредованно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например, под влиянием целенаправленного развития коммуникативных умений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может начать активно меняться мировоззрение обучающегося).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Акцент системы образования на результатах означает изменение методического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подхода: поскольку результаты «привязаны» к обучающемуся, а не к преподавателю, - центром образовательного процесса становится учение, а не преподавание (см. параграф 1.4.). Важно не то, что было преподано (что «дал» преподаватель обучающимся на своих занятиях), а то, что было усвоено (что «взяли» сами обучающиеся за время обучения). Только в этом случае можно будет по окончании процесса обучения оценить его </w:t>
      </w:r>
      <w:r>
        <w:rPr>
          <w:rFonts w:ascii="Times New Roman,Italic" w:hAnsi="Times New Roman,Italic" w:cs="Times New Roman,Italic"/>
          <w:i/>
          <w:iCs/>
          <w:sz w:val="24"/>
          <w:szCs w:val="24"/>
        </w:rPr>
        <w:t xml:space="preserve">реальные </w:t>
      </w:r>
      <w:r>
        <w:rPr>
          <w:rFonts w:ascii="Times New Roman" w:hAnsi="Times New Roman" w:cs="Times New Roman"/>
          <w:sz w:val="24"/>
          <w:szCs w:val="24"/>
        </w:rPr>
        <w:t>обучения. В противном случае может так случится, что обучающее воздействие преподавателя (который был, например, отличным лектором, но не работал над закреплением и практическим применением излагаемого материала) попросту рассеялось в пространстве, и студенты ничему не научились. Хотя при этом, вроде бы, поставленная цель обучения достигнута – «программа пройдена», и преподаватель добросовестно «отчитал» все положенные ему часы.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Новый методический подход, который иногда называют «</w:t>
      </w:r>
      <w:proofErr w:type="spellStart"/>
      <w:r>
        <w:rPr>
          <w:rFonts w:ascii="Times New Roman" w:hAnsi="Times New Roman" w:cs="Times New Roman"/>
          <w:sz w:val="24"/>
          <w:szCs w:val="24"/>
        </w:rPr>
        <w:t>студентоцентрированным</w:t>
      </w:r>
      <w:proofErr w:type="spellEnd"/>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направлен на решение конкретной задачи – </w:t>
      </w:r>
      <w:r>
        <w:rPr>
          <w:rFonts w:ascii="Times New Roman,Italic" w:hAnsi="Times New Roman,Italic" w:cs="Times New Roman,Italic"/>
          <w:i/>
          <w:iCs/>
          <w:sz w:val="24"/>
          <w:szCs w:val="24"/>
        </w:rPr>
        <w:t>достижение всеми обучающимися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запланированных результатов образования</w:t>
      </w:r>
      <w:r>
        <w:rPr>
          <w:rFonts w:ascii="Times New Roman" w:hAnsi="Times New Roman" w:cs="Times New Roman"/>
          <w:sz w:val="24"/>
          <w:szCs w:val="24"/>
        </w:rPr>
        <w:t>. Отсюда – внимание к активным и интерактивным методам обучения, к самостоятельной работе обучающихся</w:t>
      </w:r>
      <w:r>
        <w:rPr>
          <w:rFonts w:ascii="Symbol" w:hAnsi="Symbol" w:cs="Symbol"/>
          <w:sz w:val="20"/>
          <w:szCs w:val="20"/>
        </w:rPr>
        <w:t></w:t>
      </w:r>
      <w:r w:rsidRPr="00141CFC">
        <w:rPr>
          <w:rFonts w:ascii="Times New Roman" w:hAnsi="Times New Roman" w:cs="Times New Roman"/>
          <w:sz w:val="24"/>
          <w:szCs w:val="24"/>
        </w:rPr>
        <w:t xml:space="preserve"> </w:t>
      </w:r>
      <w:r>
        <w:rPr>
          <w:rFonts w:ascii="Times New Roman" w:hAnsi="Times New Roman" w:cs="Times New Roman"/>
          <w:sz w:val="24"/>
          <w:szCs w:val="24"/>
        </w:rPr>
        <w:t>В связи с этим в англоязычных странах используется более конкретное понятие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результаты учения </w:t>
      </w:r>
      <w:r>
        <w:rPr>
          <w:rFonts w:ascii="Times New Roman" w:hAnsi="Times New Roman" w:cs="Times New Roman"/>
          <w:sz w:val="24"/>
          <w:szCs w:val="24"/>
        </w:rPr>
        <w:t>(«</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outcomes</w:t>
      </w:r>
      <w:proofErr w:type="spellEnd"/>
      <w:r>
        <w:rPr>
          <w:rFonts w:ascii="Times New Roman" w:hAnsi="Times New Roman" w:cs="Times New Roman"/>
          <w:sz w:val="24"/>
          <w:szCs w:val="24"/>
        </w:rPr>
        <w:t xml:space="preserve">»), которые известный европейский учёный </w:t>
      </w:r>
      <w:proofErr w:type="spellStart"/>
      <w:r>
        <w:rPr>
          <w:rFonts w:ascii="Times New Roman" w:hAnsi="Times New Roman" w:cs="Times New Roman"/>
          <w:sz w:val="24"/>
          <w:szCs w:val="24"/>
        </w:rPr>
        <w:t>С.Адам</w:t>
      </w:r>
      <w:proofErr w:type="spellEnd"/>
      <w:r>
        <w:rPr>
          <w:rFonts w:ascii="Times New Roman" w:hAnsi="Times New Roman" w:cs="Times New Roman"/>
          <w:sz w:val="24"/>
          <w:szCs w:val="24"/>
        </w:rPr>
        <w:t xml:space="preserve"> определяет следующим образом: «письменная формулировка того, что успешный студент, как ожидается, будет в состоянии делать по итогам обучения»</w:t>
      </w:r>
      <w:r>
        <w:rPr>
          <w:rFonts w:ascii="Times New Roman" w:hAnsi="Times New Roman" w:cs="Times New Roman"/>
          <w:sz w:val="16"/>
          <w:szCs w:val="16"/>
        </w:rPr>
        <w:t>1</w:t>
      </w:r>
      <w:r>
        <w:rPr>
          <w:rFonts w:ascii="Times New Roman" w:hAnsi="Times New Roman" w:cs="Times New Roman"/>
          <w:sz w:val="24"/>
          <w:szCs w:val="24"/>
        </w:rPr>
        <w:t xml:space="preserve">. Обратим внимание: не «знать» или «уметь», а </w:t>
      </w:r>
      <w:r>
        <w:rPr>
          <w:rFonts w:ascii="Times New Roman,Italic" w:hAnsi="Times New Roman,Italic" w:cs="Times New Roman,Italic"/>
          <w:i/>
          <w:iCs/>
          <w:sz w:val="24"/>
          <w:szCs w:val="24"/>
        </w:rPr>
        <w:t xml:space="preserve">делать. </w:t>
      </w:r>
      <w:r>
        <w:rPr>
          <w:rFonts w:ascii="Times New Roman" w:hAnsi="Times New Roman" w:cs="Times New Roman"/>
          <w:sz w:val="24"/>
          <w:szCs w:val="24"/>
        </w:rPr>
        <w:t xml:space="preserve">В современной российской терминологии вместо термина «результаты учения» обычно используется термин </w:t>
      </w:r>
      <w:r>
        <w:rPr>
          <w:rFonts w:ascii="Times New Roman,BoldItalic" w:hAnsi="Times New Roman,BoldItalic" w:cs="Times New Roman,BoldItalic"/>
          <w:b/>
          <w:bCs/>
          <w:i/>
          <w:iCs/>
          <w:sz w:val="24"/>
          <w:szCs w:val="24"/>
        </w:rPr>
        <w:t xml:space="preserve">учебные достижения </w:t>
      </w:r>
      <w:r>
        <w:rPr>
          <w:rFonts w:ascii="Times New Roman" w:hAnsi="Times New Roman" w:cs="Times New Roman"/>
          <w:sz w:val="24"/>
          <w:szCs w:val="24"/>
        </w:rPr>
        <w:t>– вместе взятые компетенции, умения и знания, которыми овладел выпускник, а также его готовность к применению полученных знаний и умений.</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Ожидаемые результаты образования традиционно принято называть </w:t>
      </w:r>
      <w:r>
        <w:rPr>
          <w:rFonts w:ascii="Times New Roman,Italic" w:hAnsi="Times New Roman,Italic" w:cs="Times New Roman,Italic"/>
          <w:i/>
          <w:iCs/>
          <w:sz w:val="24"/>
          <w:szCs w:val="24"/>
        </w:rPr>
        <w:t>целями</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Понятие цели в педагогику было впервые введено выдающимся немецким ученым-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педагогом </w:t>
      </w:r>
      <w:r>
        <w:rPr>
          <w:rFonts w:ascii="Times New Roman,Italic" w:hAnsi="Times New Roman,Italic" w:cs="Times New Roman,Italic"/>
          <w:i/>
          <w:iCs/>
          <w:sz w:val="24"/>
          <w:szCs w:val="24"/>
        </w:rPr>
        <w:t xml:space="preserve">Иоганном Фридрихом </w:t>
      </w:r>
      <w:proofErr w:type="spellStart"/>
      <w:r>
        <w:rPr>
          <w:rFonts w:ascii="Times New Roman,Italic" w:hAnsi="Times New Roman,Italic" w:cs="Times New Roman,Italic"/>
          <w:i/>
          <w:iCs/>
          <w:sz w:val="24"/>
          <w:szCs w:val="24"/>
        </w:rPr>
        <w:t>Гербартом</w:t>
      </w:r>
      <w:proofErr w:type="spellEnd"/>
      <w:r>
        <w:rPr>
          <w:rFonts w:ascii="Times New Roman,Italic" w:hAnsi="Times New Roman,Italic" w:cs="Times New Roman,Italic"/>
          <w:i/>
          <w:iCs/>
          <w:sz w:val="24"/>
          <w:szCs w:val="24"/>
        </w:rPr>
        <w:t xml:space="preserve"> (1776</w:t>
      </w:r>
      <w:r>
        <w:rPr>
          <w:rFonts w:ascii="Times New Roman" w:hAnsi="Times New Roman" w:cs="Times New Roman"/>
          <w:i/>
          <w:iCs/>
          <w:sz w:val="24"/>
          <w:szCs w:val="24"/>
        </w:rPr>
        <w:t>-1841)</w:t>
      </w:r>
      <w:r>
        <w:rPr>
          <w:rFonts w:ascii="Times New Roman" w:hAnsi="Times New Roman" w:cs="Times New Roman"/>
          <w:sz w:val="24"/>
          <w:szCs w:val="24"/>
        </w:rPr>
        <w:t>, который говорил о цели воспитания, понимая её как искомый или заданный образ человека, к которому должен вести каждого воспитанника педагогический процесс. С тех пор цель образования (воспитания) понимается в педагогической науке и практике в двух аспектах: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во-первых, как педагогические (воспитательные, образовательные) </w:t>
      </w:r>
      <w:r>
        <w:rPr>
          <w:rFonts w:ascii="Times New Roman,Italic" w:hAnsi="Times New Roman,Italic" w:cs="Times New Roman,Italic"/>
          <w:i/>
          <w:iCs/>
          <w:sz w:val="24"/>
          <w:szCs w:val="24"/>
        </w:rPr>
        <w:t>идеалы</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отражающие в сконцентрированном виде представления общества о возможной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желаемой вершине развития человека в данный исторический период времени.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случае </w:t>
      </w:r>
      <w:proofErr w:type="spellStart"/>
      <w:r>
        <w:rPr>
          <w:rFonts w:ascii="Times New Roman" w:hAnsi="Times New Roman" w:cs="Times New Roman"/>
          <w:sz w:val="24"/>
          <w:szCs w:val="24"/>
        </w:rPr>
        <w:t>професионального</w:t>
      </w:r>
      <w:proofErr w:type="spellEnd"/>
      <w:r>
        <w:rPr>
          <w:rFonts w:ascii="Times New Roman" w:hAnsi="Times New Roman" w:cs="Times New Roman"/>
          <w:sz w:val="24"/>
          <w:szCs w:val="24"/>
        </w:rPr>
        <w:t xml:space="preserve"> образования идеальный «образ человека» дополняется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более конкретным идеальным «образом работника» (который в разные эпохи тоже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понимается различно, например: как высококвалифицированный профессионал; как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честный и исполнительный труженик; как работник, абсолютно лояльный 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отношению к компании-работодателю; как «предприниматель на рабочем месте»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во-вторых, как </w:t>
      </w:r>
      <w:r>
        <w:rPr>
          <w:rFonts w:ascii="Times New Roman,Italic" w:hAnsi="Times New Roman,Italic" w:cs="Times New Roman,Italic"/>
          <w:i/>
          <w:iCs/>
          <w:sz w:val="24"/>
          <w:szCs w:val="24"/>
        </w:rPr>
        <w:t>ожидаемый результат воспитания</w:t>
      </w:r>
      <w:r>
        <w:rPr>
          <w:rFonts w:ascii="Times New Roman" w:hAnsi="Times New Roman" w:cs="Times New Roman"/>
          <w:sz w:val="24"/>
          <w:szCs w:val="24"/>
        </w:rPr>
        <w:t>, т.е. как ожидаемые изменения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человеке, происходящие под влиянием целенаправленных воздействий педагогов.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уровень «цели-идеала» в её полноте остаётся недостижимым, то «цели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ожидаемые результаты» отражают достижимый уровень образовательного целеполагания.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Поэтому они выполняют в образовании разные функции. «Цели-ожидаемые результаты»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отражают конкретный образовательный заказ и становятся основой для разного рода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образовательных стандартов и программ. Что касается «целей-идеалов», то они задают высокий уровень образовательной мотивации. Если образовательные идеалы в обществе отсутствуют (или вызывают сомнения у большинства), то ни у педагогов, ни у школьников и студентов нет особого желания учить и учиться, даже если «цели-ожидаемые результаты» чётко определены.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то же время, «цели-идеалы», определяющие образ человека, самым серьёзным образом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влияют на выбор ожидаемых результатов образования. Это поясняет член-корреспондент РАО А.В. Хуторской: «От того, как мы представляем себе человека, мы так и понимаем характер его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развития. Если учёный или педагог считает, что назначение человека – оперировать понятиями,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 и развивать у него они будут предлагать именно эти качества. Если мы считаем, что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человека – открывать свой мир и себя в этом мире, то и концепцию его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мы будем разрабатывать и применять соответствующую»</w:t>
      </w:r>
      <w:r>
        <w:rPr>
          <w:rFonts w:ascii="Calibri" w:hAnsi="Calibri" w:cs="Calibri"/>
          <w:sz w:val="16"/>
          <w:szCs w:val="16"/>
        </w:rPr>
        <w:t>2</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«Цели-идеалы» - очень консервативные явления общественной жизни. Они меняются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очень медленно, в отличие от «целей-ожидаемых результатов», которые часто «убегают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вперёд». Возникающее противоречие между двумя сторонами образовательного целеполагания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довольно неприятное явление. Например, с недавних пор в нашей стране в различных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государственных документах в перечень ожидаемых результатов образования закладывается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конкурентоспособности выпускника. В то же время у массовой части населения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сохранились педагогические идеалы, характерные для советского периода, в соответствии 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которыми «интересы коллектива выше интересов отдельной личности», а конкуренция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воспринимается как негативное явление. В сознании педагогов (а также самих обучающихся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их родителей) возникает путаница, не способствующая результативности образовательного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«Цель-идеал» современного профессионального образования, которую мы кратко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сформулировали в параграфе 1.1. – подготовка человека как субъекта профессиональной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 – может быть конкретизирована в нескольких более определенных позициях,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отвечающих требованиям рынка труда и идеям </w:t>
      </w:r>
      <w:proofErr w:type="spellStart"/>
      <w:r>
        <w:rPr>
          <w:rFonts w:ascii="Times New Roman" w:hAnsi="Times New Roman" w:cs="Times New Roman"/>
          <w:sz w:val="24"/>
          <w:szCs w:val="24"/>
        </w:rPr>
        <w:t>компетентностного</w:t>
      </w:r>
      <w:proofErr w:type="spellEnd"/>
      <w:r>
        <w:rPr>
          <w:rFonts w:ascii="Times New Roman" w:hAnsi="Times New Roman" w:cs="Times New Roman"/>
          <w:sz w:val="24"/>
          <w:szCs w:val="24"/>
        </w:rPr>
        <w:t xml:space="preserve"> подхода: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человек самостоятелен и ответственен;</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человек может что-то делать;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человек желает делать то, что может;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человек может и желает делать именно то, что востребовано экономикой данного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периода;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человек готов самосовершенствоваться, понимая, что «завтра» экономикой будет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востребована иная деятельность.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 профессиональной деятельности конкретного преподавателя главным целевым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ориентиром на уровне «цели-идеала» выступает </w:t>
      </w:r>
      <w:r>
        <w:rPr>
          <w:rFonts w:ascii="Times New Roman,Italic" w:hAnsi="Times New Roman,Italic" w:cs="Times New Roman,Italic"/>
          <w:i/>
          <w:iCs/>
          <w:sz w:val="24"/>
          <w:szCs w:val="24"/>
        </w:rPr>
        <w:t>профессионально</w:t>
      </w:r>
      <w:r>
        <w:rPr>
          <w:rFonts w:ascii="Times New Roman" w:hAnsi="Times New Roman" w:cs="Times New Roman"/>
          <w:i/>
          <w:iCs/>
          <w:sz w:val="24"/>
          <w:szCs w:val="24"/>
        </w:rPr>
        <w:t>-</w:t>
      </w:r>
      <w:r>
        <w:rPr>
          <w:rFonts w:ascii="Times New Roman,Italic" w:hAnsi="Times New Roman,Italic" w:cs="Times New Roman,Italic"/>
          <w:i/>
          <w:iCs/>
          <w:sz w:val="24"/>
          <w:szCs w:val="24"/>
        </w:rPr>
        <w:t xml:space="preserve">личностное развитие студента. </w:t>
      </w:r>
      <w:r>
        <w:rPr>
          <w:rFonts w:ascii="Times New Roman" w:hAnsi="Times New Roman" w:cs="Times New Roman"/>
          <w:sz w:val="24"/>
          <w:szCs w:val="24"/>
        </w:rPr>
        <w:t>В связи с этим, в своей практической деятельности преподаватель, в зависимости от ситуации, может ориентироваться 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w:t>
      </w:r>
      <w:r>
        <w:rPr>
          <w:rFonts w:ascii="Times New Roman,Italic" w:hAnsi="Times New Roman,Italic" w:cs="Times New Roman,Italic"/>
          <w:i/>
          <w:iCs/>
          <w:sz w:val="24"/>
          <w:szCs w:val="24"/>
        </w:rPr>
        <w:t xml:space="preserve">интеллектуальных </w:t>
      </w:r>
      <w:r>
        <w:rPr>
          <w:rFonts w:ascii="Times New Roman" w:hAnsi="Times New Roman" w:cs="Times New Roman"/>
          <w:sz w:val="20"/>
          <w:szCs w:val="20"/>
        </w:rPr>
        <w:t>_</w:t>
      </w:r>
      <w:r w:rsidRPr="00141CFC">
        <w:rPr>
          <w:rFonts w:ascii="Times New Roman,Italic" w:hAnsi="Times New Roman,Italic" w:cs="Times New Roman,Italic"/>
          <w:i/>
          <w:iCs/>
          <w:sz w:val="24"/>
          <w:szCs w:val="24"/>
        </w:rPr>
        <w:t xml:space="preserve"> </w:t>
      </w:r>
      <w:r>
        <w:rPr>
          <w:rFonts w:ascii="Times New Roman,Italic" w:hAnsi="Times New Roman,Italic" w:cs="Times New Roman,Italic"/>
          <w:i/>
          <w:iCs/>
          <w:sz w:val="24"/>
          <w:szCs w:val="24"/>
        </w:rPr>
        <w:t xml:space="preserve">способностей </w:t>
      </w:r>
      <w:r>
        <w:rPr>
          <w:rFonts w:ascii="Times New Roman" w:hAnsi="Times New Roman" w:cs="Times New Roman"/>
          <w:sz w:val="24"/>
          <w:szCs w:val="24"/>
        </w:rPr>
        <w:t>студентов – самостоятельности мышления, быстроты и прочности усвоения учебного материала, внимания, памяти, аналитических умений, системного в</w:t>
      </w:r>
      <w:r>
        <w:rPr>
          <w:rFonts w:ascii="Times New Roman,BoldItalic" w:hAnsi="Times New Roman,BoldItalic" w:cs="Times New Roman,BoldItalic"/>
          <w:b/>
          <w:bCs/>
          <w:i/>
          <w:iCs/>
          <w:sz w:val="24"/>
          <w:szCs w:val="24"/>
        </w:rPr>
        <w:t>и</w:t>
      </w:r>
      <w:r>
        <w:rPr>
          <w:rFonts w:ascii="Times New Roman" w:hAnsi="Times New Roman" w:cs="Times New Roman"/>
          <w:sz w:val="24"/>
          <w:szCs w:val="24"/>
        </w:rPr>
        <w:t>дения и 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w:t>
      </w:r>
      <w:r>
        <w:rPr>
          <w:rFonts w:ascii="Times New Roman,Italic" w:hAnsi="Times New Roman,Italic" w:cs="Times New Roman,Italic"/>
          <w:i/>
          <w:iCs/>
          <w:sz w:val="24"/>
          <w:szCs w:val="24"/>
        </w:rPr>
        <w:t xml:space="preserve">эмоциональной сферы </w:t>
      </w:r>
      <w:r>
        <w:rPr>
          <w:rFonts w:ascii="Times New Roman" w:hAnsi="Times New Roman" w:cs="Times New Roman"/>
          <w:sz w:val="24"/>
          <w:szCs w:val="24"/>
        </w:rPr>
        <w:t>– эстетического вкуса, опыта переживания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сопереживания,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способности к эмоциональному самовыражению, к культуре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проявления чувств и 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w:t>
      </w:r>
      <w:r>
        <w:rPr>
          <w:rFonts w:ascii="Times New Roman,Italic" w:hAnsi="Times New Roman,Italic" w:cs="Times New Roman,Italic"/>
          <w:i/>
          <w:iCs/>
          <w:sz w:val="24"/>
          <w:szCs w:val="24"/>
        </w:rPr>
        <w:t xml:space="preserve">творческого потенциала </w:t>
      </w:r>
      <w:r>
        <w:rPr>
          <w:rFonts w:ascii="Times New Roman" w:hAnsi="Times New Roman" w:cs="Times New Roman"/>
          <w:sz w:val="24"/>
          <w:szCs w:val="24"/>
        </w:rPr>
        <w:t>– оригинальности, гибкости, диалектичности,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здоровой критичности мышления, легкости ассоциирования, творческого воображения,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легкости генерирования идей, способности к переносу, самостоятельной поисковой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 и др.;</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развитие </w:t>
      </w:r>
      <w:r>
        <w:rPr>
          <w:rFonts w:ascii="Times New Roman,Italic" w:hAnsi="Times New Roman,Italic" w:cs="Times New Roman,Italic"/>
          <w:i/>
          <w:iCs/>
          <w:sz w:val="24"/>
          <w:szCs w:val="24"/>
        </w:rPr>
        <w:t xml:space="preserve">профессиональных компетенций </w:t>
      </w:r>
      <w:r>
        <w:rPr>
          <w:rFonts w:ascii="Times New Roman" w:hAnsi="Times New Roman" w:cs="Times New Roman"/>
          <w:sz w:val="24"/>
          <w:szCs w:val="24"/>
        </w:rPr>
        <w:t>– эффективности применения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профессиональных знаний, умений и навыков в реальной производственной практике.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обозначенные ориентиры могут быть реализованы как непосредственно в процессе</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преподавания так и в процессе организации внеклассной деятельности студентов. При этом преподавателю нужно учитывать закономерность: </w:t>
      </w:r>
      <w:r>
        <w:rPr>
          <w:rFonts w:ascii="Times New Roman,Italic" w:hAnsi="Times New Roman,Italic" w:cs="Times New Roman,Italic"/>
          <w:i/>
          <w:iCs/>
          <w:sz w:val="24"/>
          <w:szCs w:val="24"/>
        </w:rPr>
        <w:t>цели преподавателя достижимы лишь в том случае, если они соотносятся с персональными целями студента.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Персональные цели студента непосредственно связаны с его мотивами.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 некоторой долей условности, можно сказать, что цели – это мотивы, осознанные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принятые к исполнению человеком. Про таких студентов говорят – «определившийся человек».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Этот студент знает, зачем он поступил именно на эту профессию или специальность. Знает, чему он хочет научиться, он сам – заказчик своего профессионального образования. Он ориентируется на требования работодателей, сам участвует в формировании своего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образовательного плана, выбирает темы курсовых работ и места прохождения практики. Часто ещё до окончания обучения он старается устроиться на работу по соответствующему профилю.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Эти студенты «неудобны» для некоторых преподавателей, потому что они не терпят халтуры, и всегда хотят знать, «зачем нам это надо учить». Они очень прагматичны и не готовы участвовать в тех формах деятельности, от которых не видят для себя пользы. Но именно из таких студентов получаются впоследствии наиболее квалифицированные и эффективные работники – специалисты, руководители, предприниматели.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известно, в системе среднего профессионального образования таких студентов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довольно немного. У большинства мотивы учения носят поверхностный, ситуативный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 а персональные цели обучения не сформулированы.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Фокусировка профессионального образования на результатах обучения позволяет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принципиально изменить позицию этих студентов, сделать их активными субъектами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собственного учения. Для этого необходимо чётко сформулировать ожидаемые от них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результаты обучения и озвучить эти результаты перед началом учебного процесса. В этой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ситуации даже «неопределившийся» студент видит, чего именно (каких умений и действий) от него ждут «на выходе». Ожидаемые результаты обучения становятся его персональными образовательными целями.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Подход к формулировке целей обучения как ожидаемых от обучающихся результатов,</w:t>
      </w:r>
    </w:p>
    <w:p w:rsidR="008D7CDA" w:rsidRPr="00CD3785" w:rsidRDefault="008D7CDA" w:rsidP="008D7CDA">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отличающийся технологичностью и повышенной </w:t>
      </w:r>
      <w:proofErr w:type="spellStart"/>
      <w:r>
        <w:rPr>
          <w:rFonts w:ascii="Times New Roman" w:hAnsi="Times New Roman" w:cs="Times New Roman"/>
          <w:sz w:val="24"/>
          <w:szCs w:val="24"/>
        </w:rPr>
        <w:t>инструментальностью</w:t>
      </w:r>
      <w:proofErr w:type="spellEnd"/>
      <w:r>
        <w:rPr>
          <w:rFonts w:ascii="Times New Roman" w:hAnsi="Times New Roman" w:cs="Times New Roman"/>
          <w:sz w:val="24"/>
          <w:szCs w:val="24"/>
        </w:rPr>
        <w:t xml:space="preserve">, получил название </w:t>
      </w:r>
      <w:proofErr w:type="spellStart"/>
      <w:r w:rsidRPr="00CD3785">
        <w:rPr>
          <w:rFonts w:ascii="Times New Roman" w:hAnsi="Times New Roman" w:cs="Times New Roman"/>
          <w:i/>
          <w:iCs/>
          <w:sz w:val="24"/>
          <w:szCs w:val="24"/>
        </w:rPr>
        <w:t>диагностичного</w:t>
      </w:r>
      <w:proofErr w:type="spellEnd"/>
      <w:r w:rsidRPr="00CD3785">
        <w:rPr>
          <w:rFonts w:ascii="Times New Roman" w:hAnsi="Times New Roman" w:cs="Times New Roman"/>
          <w:i/>
          <w:iCs/>
          <w:sz w:val="24"/>
          <w:szCs w:val="24"/>
        </w:rPr>
        <w:t xml:space="preserve"> целеполагания, </w:t>
      </w:r>
      <w:r w:rsidRPr="00CD3785">
        <w:rPr>
          <w:rFonts w:ascii="Times New Roman" w:hAnsi="Times New Roman" w:cs="Times New Roman"/>
          <w:sz w:val="24"/>
          <w:szCs w:val="24"/>
        </w:rPr>
        <w:t xml:space="preserve">а соответствующие цели – </w:t>
      </w:r>
      <w:proofErr w:type="spellStart"/>
      <w:r w:rsidRPr="00CD3785">
        <w:rPr>
          <w:rFonts w:ascii="Times New Roman" w:hAnsi="Times New Roman" w:cs="Times New Roman"/>
          <w:b/>
          <w:bCs/>
          <w:i/>
          <w:iCs/>
          <w:sz w:val="24"/>
          <w:szCs w:val="24"/>
        </w:rPr>
        <w:t>диагностичными</w:t>
      </w:r>
      <w:proofErr w:type="spellEnd"/>
      <w:r w:rsidRPr="00CD3785">
        <w:rPr>
          <w:rFonts w:ascii="Times New Roman" w:hAnsi="Times New Roman" w:cs="Times New Roman"/>
          <w:i/>
          <w:iCs/>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sidRPr="00CD3785">
        <w:rPr>
          <w:rFonts w:ascii="Times New Roman" w:hAnsi="Times New Roman" w:cs="Times New Roman"/>
          <w:b/>
          <w:bCs/>
          <w:i/>
          <w:iCs/>
          <w:sz w:val="24"/>
          <w:szCs w:val="24"/>
        </w:rPr>
        <w:t>Диагностичные</w:t>
      </w:r>
      <w:proofErr w:type="spellEnd"/>
      <w:r w:rsidRPr="00CD3785">
        <w:rPr>
          <w:rFonts w:ascii="Times New Roman" w:hAnsi="Times New Roman" w:cs="Times New Roman"/>
          <w:b/>
          <w:bCs/>
          <w:i/>
          <w:iCs/>
          <w:sz w:val="24"/>
          <w:szCs w:val="24"/>
        </w:rPr>
        <w:t xml:space="preserve"> цели </w:t>
      </w:r>
      <w:r w:rsidRPr="00CD3785">
        <w:rPr>
          <w:rFonts w:ascii="Times New Roman" w:hAnsi="Times New Roman" w:cs="Times New Roman"/>
          <w:sz w:val="24"/>
          <w:szCs w:val="24"/>
        </w:rPr>
        <w:t>(в образовании) – цели</w:t>
      </w:r>
      <w:r>
        <w:rPr>
          <w:rFonts w:ascii="Times New Roman" w:hAnsi="Times New Roman" w:cs="Times New Roman"/>
          <w:sz w:val="24"/>
          <w:szCs w:val="24"/>
        </w:rPr>
        <w:t>, выраженные в форме таких ожидаемых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результатов обучения, которые преподаватель или другой эксперт может опознать или оценить  (диагностировать). Как правило, это – умения обучающихся, представленные как освоенные ими действия.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Считается, что цель поставлена </w:t>
      </w:r>
      <w:proofErr w:type="spellStart"/>
      <w:r>
        <w:rPr>
          <w:rFonts w:ascii="Times New Roman" w:hAnsi="Times New Roman" w:cs="Times New Roman"/>
          <w:sz w:val="24"/>
          <w:szCs w:val="24"/>
        </w:rPr>
        <w:t>диагностично</w:t>
      </w:r>
      <w:proofErr w:type="spellEnd"/>
      <w:r>
        <w:rPr>
          <w:rFonts w:ascii="Times New Roman" w:hAnsi="Times New Roman" w:cs="Times New Roman"/>
          <w:sz w:val="24"/>
          <w:szCs w:val="24"/>
        </w:rPr>
        <w:t>, если соблюдены следующие правила: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дано настолько точное описание прогнозируемого результата обучения, что его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можно безошибочно выявить среди любых других;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имеется способ, «инструмент», критерий для однозначного выделения этого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существует шкала оценок, опирающаяся на результаты измерений.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Каким образом эти правила отражаются в формулировках целей обучения, показано на</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конкретных примерах в табл.</w:t>
      </w:r>
    </w:p>
    <w:p w:rsidR="008D7CDA" w:rsidRPr="00141CFC" w:rsidRDefault="008D7CDA" w:rsidP="008D7CDA">
      <w:pPr>
        <w:autoSpaceDE w:val="0"/>
        <w:autoSpaceDN w:val="0"/>
        <w:adjustRightInd w:val="0"/>
        <w:spacing w:after="0" w:line="240" w:lineRule="auto"/>
        <w:rPr>
          <w:rFonts w:ascii="Times New Roman" w:hAnsi="Times New Roman" w:cs="Times New Roman"/>
          <w:b/>
          <w:bCs/>
          <w:sz w:val="24"/>
          <w:szCs w:val="24"/>
        </w:rPr>
      </w:pPr>
      <w:r w:rsidRPr="00141CFC">
        <w:rPr>
          <w:rFonts w:ascii="Times New Roman" w:hAnsi="Times New Roman" w:cs="Times New Roman"/>
          <w:b/>
          <w:bCs/>
          <w:sz w:val="24"/>
          <w:szCs w:val="24"/>
        </w:rPr>
        <w:t xml:space="preserve">Примеры </w:t>
      </w:r>
      <w:proofErr w:type="spellStart"/>
      <w:r w:rsidRPr="00141CFC">
        <w:rPr>
          <w:rFonts w:ascii="Times New Roman" w:hAnsi="Times New Roman" w:cs="Times New Roman"/>
          <w:b/>
          <w:bCs/>
          <w:sz w:val="24"/>
          <w:szCs w:val="24"/>
        </w:rPr>
        <w:t>диагностичных</w:t>
      </w:r>
      <w:proofErr w:type="spellEnd"/>
      <w:r w:rsidRPr="00141CFC">
        <w:rPr>
          <w:rFonts w:ascii="Times New Roman" w:hAnsi="Times New Roman" w:cs="Times New Roman"/>
          <w:b/>
          <w:bCs/>
          <w:sz w:val="24"/>
          <w:szCs w:val="24"/>
        </w:rPr>
        <w:t xml:space="preserve"> и </w:t>
      </w:r>
      <w:proofErr w:type="spellStart"/>
      <w:r w:rsidRPr="00141CFC">
        <w:rPr>
          <w:rFonts w:ascii="Times New Roman" w:hAnsi="Times New Roman" w:cs="Times New Roman"/>
          <w:b/>
          <w:bCs/>
          <w:sz w:val="24"/>
          <w:szCs w:val="24"/>
        </w:rPr>
        <w:t>недиагностичных</w:t>
      </w:r>
      <w:proofErr w:type="spellEnd"/>
      <w:r w:rsidRPr="00141CFC">
        <w:rPr>
          <w:rFonts w:ascii="Times New Roman" w:hAnsi="Times New Roman" w:cs="Times New Roman"/>
          <w:b/>
          <w:bCs/>
          <w:sz w:val="24"/>
          <w:szCs w:val="24"/>
        </w:rPr>
        <w:t xml:space="preserve"> целей обучения</w:t>
      </w:r>
    </w:p>
    <w:p w:rsidR="008D7CDA" w:rsidRPr="00625181" w:rsidRDefault="008D7CDA" w:rsidP="008D7CD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25181">
        <w:rPr>
          <w:rFonts w:ascii="Times New Roman" w:hAnsi="Times New Roman" w:cs="Times New Roman"/>
          <w:b/>
          <w:bCs/>
          <w:sz w:val="24"/>
          <w:szCs w:val="24"/>
        </w:rPr>
        <w:t>Примеры формулировок учебных целей</w:t>
      </w:r>
    </w:p>
    <w:tbl>
      <w:tblPr>
        <w:tblStyle w:val="a6"/>
        <w:tblW w:w="0" w:type="auto"/>
        <w:tblLook w:val="04A0" w:firstRow="1" w:lastRow="0" w:firstColumn="1" w:lastColumn="0" w:noHBand="0" w:noVBand="1"/>
      </w:tblPr>
      <w:tblGrid>
        <w:gridCol w:w="3115"/>
        <w:gridCol w:w="3115"/>
        <w:gridCol w:w="3115"/>
      </w:tblGrid>
      <w:tr w:rsidR="008D7CDA" w:rsidTr="008D7CDA">
        <w:tc>
          <w:tcPr>
            <w:tcW w:w="3115" w:type="dxa"/>
          </w:tcPr>
          <w:p w:rsidR="008D7CDA" w:rsidRDefault="008D7CDA" w:rsidP="008D7CDA">
            <w:pPr>
              <w:autoSpaceDE w:val="0"/>
              <w:autoSpaceDN w:val="0"/>
              <w:adjustRightInd w:val="0"/>
              <w:rPr>
                <w:rFonts w:ascii="Times New Roman" w:hAnsi="Times New Roman" w:cs="Times New Roman"/>
                <w:b/>
                <w:bCs/>
                <w:sz w:val="24"/>
                <w:szCs w:val="24"/>
              </w:rPr>
            </w:pPr>
            <w:r w:rsidRPr="00625181">
              <w:rPr>
                <w:rFonts w:ascii="Times New Roman" w:hAnsi="Times New Roman" w:cs="Times New Roman"/>
                <w:b/>
                <w:bCs/>
                <w:sz w:val="24"/>
                <w:szCs w:val="24"/>
              </w:rPr>
              <w:t xml:space="preserve">                                               </w:t>
            </w:r>
            <w:r w:rsidRPr="00141CFC">
              <w:rPr>
                <w:rFonts w:ascii="Times New Roman" w:hAnsi="Times New Roman" w:cs="Times New Roman"/>
                <w:b/>
                <w:bCs/>
                <w:sz w:val="24"/>
                <w:szCs w:val="24"/>
              </w:rPr>
              <w:t xml:space="preserve">Правило: </w:t>
            </w:r>
            <w:r>
              <w:rPr>
                <w:rFonts w:ascii="Times New Roman" w:hAnsi="Times New Roman" w:cs="Times New Roman"/>
                <w:b/>
                <w:bCs/>
                <w:sz w:val="24"/>
                <w:szCs w:val="24"/>
              </w:rPr>
              <w:t xml:space="preserve">                                       </w:t>
            </w:r>
          </w:p>
        </w:tc>
        <w:tc>
          <w:tcPr>
            <w:tcW w:w="3115" w:type="dxa"/>
          </w:tcPr>
          <w:p w:rsidR="008D7CDA" w:rsidRDefault="008D7CDA" w:rsidP="008D7CDA">
            <w:pPr>
              <w:autoSpaceDE w:val="0"/>
              <w:autoSpaceDN w:val="0"/>
              <w:adjustRightInd w:val="0"/>
              <w:rPr>
                <w:rFonts w:ascii="Times New Roman" w:hAnsi="Times New Roman" w:cs="Times New Roman"/>
                <w:b/>
                <w:bCs/>
                <w:sz w:val="24"/>
                <w:szCs w:val="24"/>
              </w:rPr>
            </w:pPr>
            <w:r w:rsidRPr="00625181">
              <w:rPr>
                <w:rFonts w:ascii="Times New Roman" w:hAnsi="Times New Roman" w:cs="Times New Roman"/>
                <w:b/>
                <w:bCs/>
                <w:sz w:val="24"/>
                <w:szCs w:val="24"/>
              </w:rPr>
              <w:t>Правильно (</w:t>
            </w:r>
            <w:proofErr w:type="spellStart"/>
            <w:r w:rsidRPr="00625181">
              <w:rPr>
                <w:rFonts w:ascii="Times New Roman" w:hAnsi="Times New Roman" w:cs="Times New Roman"/>
                <w:b/>
                <w:bCs/>
                <w:sz w:val="24"/>
                <w:szCs w:val="24"/>
              </w:rPr>
              <w:t>диагностично</w:t>
            </w:r>
            <w:proofErr w:type="spellEnd"/>
            <w:r>
              <w:rPr>
                <w:rFonts w:ascii="Times New Roman" w:hAnsi="Times New Roman" w:cs="Times New Roman"/>
                <w:b/>
                <w:bCs/>
                <w:sz w:val="24"/>
                <w:szCs w:val="24"/>
              </w:rPr>
              <w:t>)</w:t>
            </w:r>
          </w:p>
        </w:tc>
        <w:tc>
          <w:tcPr>
            <w:tcW w:w="3115" w:type="dxa"/>
          </w:tcPr>
          <w:p w:rsidR="008D7CDA" w:rsidRDefault="008D7CDA" w:rsidP="008D7CDA">
            <w:pPr>
              <w:autoSpaceDE w:val="0"/>
              <w:autoSpaceDN w:val="0"/>
              <w:adjustRightInd w:val="0"/>
              <w:rPr>
                <w:rFonts w:ascii="Times New Roman" w:hAnsi="Times New Roman" w:cs="Times New Roman"/>
                <w:b/>
                <w:bCs/>
                <w:sz w:val="24"/>
                <w:szCs w:val="24"/>
              </w:rPr>
            </w:pPr>
            <w:r w:rsidRPr="00625181">
              <w:rPr>
                <w:rFonts w:ascii="Times New Roman" w:hAnsi="Times New Roman" w:cs="Times New Roman"/>
                <w:b/>
                <w:bCs/>
                <w:sz w:val="24"/>
                <w:szCs w:val="24"/>
              </w:rPr>
              <w:t>Неправильно (</w:t>
            </w:r>
            <w:proofErr w:type="spellStart"/>
            <w:r w:rsidRPr="00625181">
              <w:rPr>
                <w:rFonts w:ascii="Times New Roman" w:hAnsi="Times New Roman" w:cs="Times New Roman"/>
                <w:b/>
                <w:bCs/>
                <w:sz w:val="24"/>
                <w:szCs w:val="24"/>
              </w:rPr>
              <w:t>недиагностично</w:t>
            </w:r>
            <w:proofErr w:type="spellEnd"/>
            <w:r>
              <w:rPr>
                <w:rFonts w:ascii="Times New Roman,Bold" w:hAnsi="Times New Roman,Bold" w:cs="Times New Roman,Bold"/>
                <w:b/>
                <w:bCs/>
              </w:rPr>
              <w:t>)</w:t>
            </w:r>
          </w:p>
        </w:tc>
      </w:tr>
      <w:tr w:rsidR="008D7CDA" w:rsidTr="008D7CDA">
        <w:trPr>
          <w:trHeight w:val="1366"/>
        </w:trPr>
        <w:tc>
          <w:tcPr>
            <w:tcW w:w="3115" w:type="dxa"/>
          </w:tcPr>
          <w:p w:rsidR="008D7CDA" w:rsidRDefault="008D7CDA" w:rsidP="008D7CD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1.точность описания</w:t>
            </w:r>
          </w:p>
          <w:p w:rsidR="008D7CDA" w:rsidRPr="00141CFC" w:rsidRDefault="008D7CDA" w:rsidP="008D7CDA">
            <w:pPr>
              <w:autoSpaceDE w:val="0"/>
              <w:autoSpaceDN w:val="0"/>
              <w:adjustRightInd w:val="0"/>
              <w:rPr>
                <w:rFonts w:ascii="Times New Roman" w:hAnsi="Times New Roman" w:cs="Times New Roman"/>
                <w:bCs/>
                <w:sz w:val="24"/>
                <w:szCs w:val="24"/>
              </w:rPr>
            </w:pPr>
            <w:r w:rsidRPr="00141CFC">
              <w:rPr>
                <w:rFonts w:ascii="Times New Roman" w:hAnsi="Times New Roman" w:cs="Times New Roman"/>
                <w:bCs/>
                <w:sz w:val="24"/>
                <w:szCs w:val="24"/>
              </w:rPr>
              <w:t>2.инструмент или критерий</w:t>
            </w:r>
          </w:p>
          <w:p w:rsidR="008D7CDA" w:rsidRPr="00625181" w:rsidRDefault="008D7CDA" w:rsidP="008D7CDA">
            <w:pPr>
              <w:autoSpaceDE w:val="0"/>
              <w:autoSpaceDN w:val="0"/>
              <w:adjustRightInd w:val="0"/>
              <w:rPr>
                <w:rFonts w:ascii="Times New Roman" w:hAnsi="Times New Roman" w:cs="Times New Roman"/>
                <w:b/>
                <w:bCs/>
                <w:sz w:val="24"/>
                <w:szCs w:val="24"/>
              </w:rPr>
            </w:pPr>
            <w:r w:rsidRPr="00141CFC">
              <w:rPr>
                <w:rFonts w:ascii="Times New Roman" w:hAnsi="Times New Roman" w:cs="Times New Roman"/>
                <w:bCs/>
                <w:sz w:val="24"/>
                <w:szCs w:val="24"/>
              </w:rPr>
              <w:t>3.измеритель</w:t>
            </w:r>
          </w:p>
        </w:tc>
        <w:tc>
          <w:tcPr>
            <w:tcW w:w="3115" w:type="dxa"/>
          </w:tcPr>
          <w:p w:rsidR="008D7CDA" w:rsidRDefault="008D7CDA" w:rsidP="008D7CDA">
            <w:pPr>
              <w:autoSpaceDE w:val="0"/>
              <w:autoSpaceDN w:val="0"/>
              <w:adjustRightInd w:val="0"/>
              <w:rPr>
                <w:rFonts w:ascii="Times New Roman" w:hAnsi="Times New Roman" w:cs="Times New Roman"/>
              </w:rPr>
            </w:pPr>
            <w:r>
              <w:rPr>
                <w:rFonts w:ascii="Times New Roman" w:hAnsi="Times New Roman" w:cs="Times New Roman"/>
              </w:rPr>
              <w:t xml:space="preserve">Студент собирает </w:t>
            </w:r>
            <w:r>
              <w:rPr>
                <w:rFonts w:ascii="Times New Roman,Bold" w:hAnsi="Times New Roman,Bold" w:cs="Times New Roman,Bold"/>
                <w:b/>
                <w:bCs/>
              </w:rPr>
              <w:t>устройство МБ</w:t>
            </w:r>
            <w:r>
              <w:rPr>
                <w:rFonts w:ascii="Times New Roman" w:hAnsi="Times New Roman" w:cs="Times New Roman"/>
                <w:b/>
                <w:bCs/>
              </w:rPr>
              <w:t>-</w:t>
            </w:r>
            <w:r>
              <w:rPr>
                <w:rFonts w:ascii="Times New Roman,Bold" w:hAnsi="Times New Roman,Bold" w:cs="Times New Roman,Bold"/>
                <w:b/>
                <w:bCs/>
              </w:rPr>
              <w:t xml:space="preserve">4А    </w:t>
            </w:r>
          </w:p>
          <w:p w:rsidR="008D7CDA" w:rsidRDefault="008D7CDA" w:rsidP="008D7CDA">
            <w:pPr>
              <w:autoSpaceDE w:val="0"/>
              <w:autoSpaceDN w:val="0"/>
              <w:adjustRightInd w:val="0"/>
              <w:rPr>
                <w:rFonts w:ascii="Times New Roman" w:hAnsi="Times New Roman" w:cs="Times New Roman"/>
              </w:rPr>
            </w:pPr>
            <w:r>
              <w:rPr>
                <w:rFonts w:ascii="Times New Roman" w:hAnsi="Times New Roman" w:cs="Times New Roman"/>
              </w:rPr>
              <w:t>в полном соответствии с ГОСТ 2011 - 17 в установленный срок</w:t>
            </w:r>
            <w:r>
              <w:rPr>
                <w:rFonts w:ascii="Times New Roman" w:hAnsi="Times New Roman" w:cs="Times New Roman"/>
                <w:bCs/>
                <w:sz w:val="24"/>
                <w:szCs w:val="24"/>
              </w:rPr>
              <w:t xml:space="preserve"> </w:t>
            </w:r>
            <w:r>
              <w:rPr>
                <w:rFonts w:ascii="Times New Roman" w:hAnsi="Times New Roman" w:cs="Times New Roman"/>
              </w:rPr>
              <w:t xml:space="preserve">                                                                                                                                                                </w:t>
            </w:r>
          </w:p>
          <w:p w:rsidR="008D7CDA" w:rsidRPr="00625181" w:rsidRDefault="008D7CDA" w:rsidP="008D7CDA">
            <w:pPr>
              <w:autoSpaceDE w:val="0"/>
              <w:autoSpaceDN w:val="0"/>
              <w:adjustRightInd w:val="0"/>
              <w:rPr>
                <w:rFonts w:ascii="Times New Roman" w:hAnsi="Times New Roman" w:cs="Times New Roman"/>
                <w:b/>
                <w:bCs/>
                <w:sz w:val="24"/>
                <w:szCs w:val="24"/>
              </w:rPr>
            </w:pPr>
            <w:r>
              <w:rPr>
                <w:rFonts w:ascii="Times New Roman" w:hAnsi="Times New Roman" w:cs="Times New Roman"/>
              </w:rPr>
              <w:t xml:space="preserve">                                              </w:t>
            </w:r>
          </w:p>
          <w:p w:rsidR="008D7CDA" w:rsidRPr="00625181" w:rsidRDefault="008D7CDA" w:rsidP="008D7CDA">
            <w:pPr>
              <w:autoSpaceDE w:val="0"/>
              <w:autoSpaceDN w:val="0"/>
              <w:adjustRightInd w:val="0"/>
              <w:rPr>
                <w:rFonts w:ascii="Times New Roman" w:hAnsi="Times New Roman" w:cs="Times New Roman"/>
                <w:b/>
                <w:bCs/>
                <w:sz w:val="24"/>
                <w:szCs w:val="24"/>
              </w:rPr>
            </w:pPr>
          </w:p>
        </w:tc>
        <w:tc>
          <w:tcPr>
            <w:tcW w:w="3115" w:type="dxa"/>
          </w:tcPr>
          <w:p w:rsidR="008D7CDA" w:rsidRDefault="008D7CDA" w:rsidP="008D7CDA">
            <w:pPr>
              <w:autoSpaceDE w:val="0"/>
              <w:autoSpaceDN w:val="0"/>
              <w:adjustRightInd w:val="0"/>
              <w:rPr>
                <w:rFonts w:ascii="Times New Roman,Bold" w:hAnsi="Times New Roman,Bold" w:cs="Times New Roman,Bold"/>
                <w:b/>
                <w:bCs/>
              </w:rPr>
            </w:pPr>
            <w:r>
              <w:rPr>
                <w:rFonts w:ascii="Times New Roman" w:hAnsi="Times New Roman" w:cs="Times New Roman"/>
              </w:rPr>
              <w:t xml:space="preserve">Студент умеет собирать      сложные устройства                                                                                                                                              </w:t>
            </w:r>
          </w:p>
          <w:p w:rsidR="008D7CDA" w:rsidRPr="00625181" w:rsidRDefault="008D7CDA" w:rsidP="008D7CDA">
            <w:pPr>
              <w:autoSpaceDE w:val="0"/>
              <w:autoSpaceDN w:val="0"/>
              <w:adjustRightInd w:val="0"/>
              <w:rPr>
                <w:rFonts w:ascii="Times New Roman" w:hAnsi="Times New Roman" w:cs="Times New Roman"/>
                <w:b/>
                <w:bCs/>
                <w:sz w:val="24"/>
                <w:szCs w:val="24"/>
              </w:rPr>
            </w:pPr>
          </w:p>
        </w:tc>
      </w:tr>
    </w:tbl>
    <w:p w:rsidR="008D7CDA" w:rsidRPr="00141CFC" w:rsidRDefault="008D7CDA" w:rsidP="008D7CDA">
      <w:pPr>
        <w:autoSpaceDE w:val="0"/>
        <w:autoSpaceDN w:val="0"/>
        <w:adjustRightInd w:val="0"/>
        <w:spacing w:after="0" w:line="240" w:lineRule="auto"/>
        <w:rPr>
          <w:rFonts w:ascii="Times New Roman" w:hAnsi="Times New Roman" w:cs="Times New Roman"/>
          <w:b/>
          <w:bCs/>
          <w:sz w:val="24"/>
          <w:szCs w:val="24"/>
        </w:rPr>
      </w:pPr>
    </w:p>
    <w:p w:rsidR="008D7CDA" w:rsidRPr="00141CFC" w:rsidRDefault="008D7CDA" w:rsidP="008D7CDA">
      <w:pPr>
        <w:autoSpaceDE w:val="0"/>
        <w:autoSpaceDN w:val="0"/>
        <w:adjustRightInd w:val="0"/>
        <w:spacing w:after="0" w:line="240" w:lineRule="auto"/>
        <w:rPr>
          <w:rFonts w:ascii="Times New Roman" w:hAnsi="Times New Roman" w:cs="Times New Roman"/>
          <w:bCs/>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Важнейшим правилом </w:t>
      </w:r>
      <w:proofErr w:type="spellStart"/>
      <w:r>
        <w:rPr>
          <w:rFonts w:ascii="Times New Roman" w:hAnsi="Times New Roman" w:cs="Times New Roman"/>
          <w:sz w:val="24"/>
          <w:szCs w:val="24"/>
        </w:rPr>
        <w:t>диагностичного</w:t>
      </w:r>
      <w:proofErr w:type="spellEnd"/>
      <w:r>
        <w:rPr>
          <w:rFonts w:ascii="Times New Roman" w:hAnsi="Times New Roman" w:cs="Times New Roman"/>
          <w:sz w:val="24"/>
          <w:szCs w:val="24"/>
        </w:rPr>
        <w:t xml:space="preserve"> целеполагания является использования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ясного, конкретного языка для описания целей обучения, понятного как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преподавателю, так и студенту (последний заранее должен знать перечень умений 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действий, которые ему подлежит освоить).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правда ли, всё, что сказано выше о </w:t>
      </w:r>
      <w:proofErr w:type="spellStart"/>
      <w:r>
        <w:rPr>
          <w:rFonts w:ascii="Times New Roman" w:hAnsi="Times New Roman" w:cs="Times New Roman"/>
          <w:sz w:val="24"/>
          <w:szCs w:val="24"/>
        </w:rPr>
        <w:t>диагностичном</w:t>
      </w:r>
      <w:proofErr w:type="spellEnd"/>
      <w:r>
        <w:rPr>
          <w:rFonts w:ascii="Times New Roman" w:hAnsi="Times New Roman" w:cs="Times New Roman"/>
          <w:sz w:val="24"/>
          <w:szCs w:val="24"/>
        </w:rPr>
        <w:t xml:space="preserve"> целеполагании, очень напоминает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некоторые важные принципы </w:t>
      </w:r>
      <w:proofErr w:type="spellStart"/>
      <w:r>
        <w:rPr>
          <w:rFonts w:ascii="Times New Roman" w:hAnsi="Times New Roman" w:cs="Times New Roman"/>
          <w:sz w:val="24"/>
          <w:szCs w:val="24"/>
        </w:rPr>
        <w:t>компетентностного</w:t>
      </w:r>
      <w:proofErr w:type="spellEnd"/>
      <w:r>
        <w:rPr>
          <w:rFonts w:ascii="Times New Roman" w:hAnsi="Times New Roman" w:cs="Times New Roman"/>
          <w:sz w:val="24"/>
          <w:szCs w:val="24"/>
        </w:rPr>
        <w:t xml:space="preserve"> подхода? Разумеется, это не случайно.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xml:space="preserve"> подход и </w:t>
      </w:r>
      <w:proofErr w:type="spellStart"/>
      <w:r>
        <w:rPr>
          <w:rFonts w:ascii="Times New Roman" w:hAnsi="Times New Roman" w:cs="Times New Roman"/>
          <w:sz w:val="24"/>
          <w:szCs w:val="24"/>
        </w:rPr>
        <w:t>диагностичное</w:t>
      </w:r>
      <w:proofErr w:type="spellEnd"/>
      <w:r>
        <w:rPr>
          <w:rFonts w:ascii="Times New Roman" w:hAnsi="Times New Roman" w:cs="Times New Roman"/>
          <w:sz w:val="24"/>
          <w:szCs w:val="24"/>
        </w:rPr>
        <w:t xml:space="preserve"> целеполагание развивались в образовании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параллельно, обогащая друг друга в теории и на практике. Но главное, что они исходят из</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одной и той же общей идеи – </w:t>
      </w:r>
      <w:r>
        <w:rPr>
          <w:rFonts w:ascii="Times New Roman,Italic" w:hAnsi="Times New Roman,Italic" w:cs="Times New Roman,Italic"/>
          <w:i/>
          <w:iCs/>
          <w:sz w:val="24"/>
          <w:szCs w:val="24"/>
        </w:rPr>
        <w:t xml:space="preserve">ориентации образования на результат. </w:t>
      </w:r>
      <w:r>
        <w:rPr>
          <w:rFonts w:ascii="Times New Roman" w:hAnsi="Times New Roman" w:cs="Times New Roman"/>
          <w:sz w:val="24"/>
          <w:szCs w:val="24"/>
        </w:rPr>
        <w:t xml:space="preserve">Как мы отмечали раньше, первопричиной такой ориентации явилось появление теории «человеческого капитала», когда стало ясно, что результат образования имеет в том числе и экономическое измерение (финансовую стоимость). </w:t>
      </w: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xml:space="preserve"> подход снабжает профессиональное образование набором именно тех ожидаемых результатов, которые имеют (будут иметь) максимальную стоимость, а </w:t>
      </w:r>
      <w:proofErr w:type="spellStart"/>
      <w:r>
        <w:rPr>
          <w:rFonts w:ascii="Times New Roman" w:hAnsi="Times New Roman" w:cs="Times New Roman"/>
          <w:sz w:val="24"/>
          <w:szCs w:val="24"/>
        </w:rPr>
        <w:t>диагностичные</w:t>
      </w:r>
      <w:proofErr w:type="spellEnd"/>
      <w:r>
        <w:rPr>
          <w:rFonts w:ascii="Times New Roman" w:hAnsi="Times New Roman" w:cs="Times New Roman"/>
          <w:sz w:val="24"/>
          <w:szCs w:val="24"/>
        </w:rPr>
        <w:t xml:space="preserve"> целеполагание «заостряет» весь образовательный процесс на достижение этих результатов.</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В государственных образовательных стандартах СПО формулируются именно такие </w:t>
      </w:r>
      <w:proofErr w:type="spellStart"/>
      <w:r>
        <w:rPr>
          <w:rFonts w:ascii="Times New Roman" w:hAnsi="Times New Roman" w:cs="Times New Roman"/>
          <w:sz w:val="24"/>
          <w:szCs w:val="24"/>
        </w:rPr>
        <w:t>диагностичные</w:t>
      </w:r>
      <w:proofErr w:type="spellEnd"/>
      <w:r>
        <w:rPr>
          <w:rFonts w:ascii="Times New Roman" w:hAnsi="Times New Roman" w:cs="Times New Roman"/>
          <w:sz w:val="24"/>
          <w:szCs w:val="24"/>
        </w:rPr>
        <w:t xml:space="preserve"> цели обучения. Они отражаются в </w:t>
      </w:r>
      <w:proofErr w:type="spellStart"/>
      <w:r>
        <w:rPr>
          <w:rFonts w:ascii="Times New Roman" w:hAnsi="Times New Roman" w:cs="Times New Roman"/>
          <w:sz w:val="24"/>
          <w:szCs w:val="24"/>
        </w:rPr>
        <w:t>компентентностной</w:t>
      </w:r>
      <w:proofErr w:type="spellEnd"/>
      <w:r>
        <w:rPr>
          <w:rFonts w:ascii="Times New Roman" w:hAnsi="Times New Roman" w:cs="Times New Roman"/>
          <w:sz w:val="24"/>
          <w:szCs w:val="24"/>
        </w:rPr>
        <w:t xml:space="preserve"> модели выпускника (в разделе </w:t>
      </w:r>
      <w:r>
        <w:rPr>
          <w:rFonts w:ascii="Times New Roman,Italic" w:hAnsi="Times New Roman,Italic" w:cs="Times New Roman,Italic"/>
          <w:i/>
          <w:iCs/>
          <w:sz w:val="24"/>
          <w:szCs w:val="24"/>
        </w:rPr>
        <w:t>«Требования к результатам освоения основной профессиональной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образовательной программы по профессии/специальности СПО»</w:t>
      </w:r>
      <w:r>
        <w:rPr>
          <w:rFonts w:ascii="Times New Roman" w:hAnsi="Times New Roman" w:cs="Times New Roman"/>
          <w:sz w:val="24"/>
          <w:szCs w:val="24"/>
        </w:rPr>
        <w:t>), как перечни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профессиональных и общих компетенций, а также в более детализированных требованиях к его знаниям, умениям и практическому опыту. Что качается профессионального обучения и дополнительного профессионального образования, то здесь </w:t>
      </w:r>
      <w:proofErr w:type="spellStart"/>
      <w:r>
        <w:rPr>
          <w:rFonts w:ascii="Times New Roman" w:hAnsi="Times New Roman" w:cs="Times New Roman"/>
          <w:sz w:val="24"/>
          <w:szCs w:val="24"/>
        </w:rPr>
        <w:t>диагностичные</w:t>
      </w:r>
      <w:proofErr w:type="spellEnd"/>
      <w:r>
        <w:rPr>
          <w:rFonts w:ascii="Times New Roman" w:hAnsi="Times New Roman" w:cs="Times New Roman"/>
          <w:sz w:val="24"/>
          <w:szCs w:val="24"/>
        </w:rPr>
        <w:t xml:space="preserve"> цели (ожидаемые результаты) обучения формулируются в соответствующих разделах образовательных программ.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по данной профессии отсутствуют профессиональные стандарты, приходится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вместо них использовать другие квалификационные характеристики, имеющие юридическую силу, описывающие требования к работникам, занимающим определенные должности, и 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функциональные обязанности. В качестве таких дополнительных источников информации чаще всего используются общероссийские классификаторы: ОКВЭД (Общероссийский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классификатор видов экономической деятельности), ОКЗ (Общероссийский </w:t>
      </w:r>
      <w:proofErr w:type="spellStart"/>
      <w:r>
        <w:rPr>
          <w:rFonts w:ascii="Times New Roman" w:hAnsi="Times New Roman" w:cs="Times New Roman"/>
          <w:sz w:val="24"/>
          <w:szCs w:val="24"/>
        </w:rPr>
        <w:t>лассификатор</w:t>
      </w:r>
      <w:proofErr w:type="spellEnd"/>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занятий), ОКПДТР (Общероссийский классификатор профессий, должностей служащей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тарифных разрядов), а также ЕТКС (Единый тарифно-квалификационный справочник).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Этот этап работы, выполняют разработчики образовательных стандартов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представители учебно-методических объединений по определенным укрупненным группам профессий и специальностей СПО (УМО СПО) в тесном сотрудничестве с работодателями.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Основа этой работы – преобразование информации, содержащейся в </w:t>
      </w:r>
      <w:proofErr w:type="spellStart"/>
      <w:r>
        <w:rPr>
          <w:rFonts w:ascii="Times New Roman" w:hAnsi="Times New Roman" w:cs="Times New Roman"/>
          <w:sz w:val="24"/>
          <w:szCs w:val="24"/>
        </w:rPr>
        <w:t>профстандарте</w:t>
      </w:r>
      <w:proofErr w:type="spellEnd"/>
      <w:r>
        <w:rPr>
          <w:rFonts w:ascii="Times New Roman" w:hAnsi="Times New Roman" w:cs="Times New Roman"/>
          <w:sz w:val="24"/>
          <w:szCs w:val="24"/>
        </w:rPr>
        <w:t>,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образовательного стандарта к результатам освоения образовательной программы:</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обобщённые трудовые функции (</w:t>
      </w:r>
      <w:proofErr w:type="spellStart"/>
      <w:r>
        <w:rPr>
          <w:rFonts w:ascii="Times New Roman" w:hAnsi="Times New Roman" w:cs="Times New Roman"/>
          <w:sz w:val="24"/>
          <w:szCs w:val="24"/>
        </w:rPr>
        <w:t>профстандарт</w:t>
      </w:r>
      <w:proofErr w:type="spellEnd"/>
      <w:r>
        <w:rPr>
          <w:rFonts w:ascii="Times New Roman" w:hAnsi="Times New Roman" w:cs="Times New Roman"/>
          <w:sz w:val="24"/>
          <w:szCs w:val="24"/>
        </w:rPr>
        <w:t xml:space="preserve">) преобразуются в </w:t>
      </w:r>
      <w:r>
        <w:rPr>
          <w:rFonts w:ascii="Times New Roman,Italic" w:hAnsi="Times New Roman,Italic" w:cs="Times New Roman,Italic"/>
          <w:i/>
          <w:iCs/>
          <w:sz w:val="24"/>
          <w:szCs w:val="24"/>
        </w:rPr>
        <w:t>основные виды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профессиональной деятельности</w:t>
      </w:r>
      <w:r>
        <w:rPr>
          <w:rFonts w:ascii="Times New Roman" w:hAnsi="Times New Roman" w:cs="Times New Roman"/>
          <w:sz w:val="24"/>
          <w:szCs w:val="24"/>
        </w:rPr>
        <w:t>, подлежащие освоению</w:t>
      </w:r>
      <w:r>
        <w:rPr>
          <w:rFonts w:ascii="Times New Roman" w:hAnsi="Times New Roman" w:cs="Times New Roman"/>
          <w:sz w:val="16"/>
          <w:szCs w:val="16"/>
        </w:rPr>
        <w:t xml:space="preserve">3 </w:t>
      </w:r>
      <w:r>
        <w:rPr>
          <w:rFonts w:ascii="Times New Roman" w:hAnsi="Times New Roman" w:cs="Times New Roman"/>
          <w:sz w:val="24"/>
          <w:szCs w:val="24"/>
        </w:rPr>
        <w:t>(ФГОС);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трудовые функции (</w:t>
      </w:r>
      <w:proofErr w:type="spellStart"/>
      <w:r>
        <w:rPr>
          <w:rFonts w:ascii="Times New Roman" w:hAnsi="Times New Roman" w:cs="Times New Roman"/>
          <w:sz w:val="24"/>
          <w:szCs w:val="24"/>
        </w:rPr>
        <w:t>профстандарт</w:t>
      </w:r>
      <w:proofErr w:type="spellEnd"/>
      <w:r>
        <w:rPr>
          <w:rFonts w:ascii="Times New Roman" w:hAnsi="Times New Roman" w:cs="Times New Roman"/>
          <w:sz w:val="24"/>
          <w:szCs w:val="24"/>
        </w:rPr>
        <w:t>) – в профессиональные компетенции (ФГОС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трудовые действия (</w:t>
      </w:r>
      <w:proofErr w:type="spellStart"/>
      <w:r>
        <w:rPr>
          <w:rFonts w:ascii="Times New Roman" w:hAnsi="Times New Roman" w:cs="Times New Roman"/>
          <w:sz w:val="24"/>
          <w:szCs w:val="24"/>
        </w:rPr>
        <w:t>профстандарт</w:t>
      </w:r>
      <w:proofErr w:type="spellEnd"/>
      <w:r>
        <w:rPr>
          <w:rFonts w:ascii="Times New Roman" w:hAnsi="Times New Roman" w:cs="Times New Roman"/>
          <w:sz w:val="24"/>
          <w:szCs w:val="24"/>
        </w:rPr>
        <w:t xml:space="preserve">) – в требования к практическому опыту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знания и умения </w:t>
      </w:r>
      <w:proofErr w:type="spellStart"/>
      <w:r>
        <w:rPr>
          <w:rFonts w:ascii="Times New Roman" w:hAnsi="Times New Roman" w:cs="Times New Roman"/>
          <w:sz w:val="24"/>
          <w:szCs w:val="24"/>
        </w:rPr>
        <w:t>профстандарта</w:t>
      </w:r>
      <w:proofErr w:type="spellEnd"/>
      <w:r>
        <w:rPr>
          <w:rFonts w:ascii="Times New Roman" w:hAnsi="Times New Roman" w:cs="Times New Roman"/>
          <w:sz w:val="24"/>
          <w:szCs w:val="24"/>
        </w:rPr>
        <w:t xml:space="preserve"> – в знания и умения ФГОС.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Можно ли просто механически взять и перенести набор обобщённых трудовых функций,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предусмотренных в профессиональном стандарте, и перенести их во ГОСТ, в качестве набора соответствующих видов профессиональной деятельности, которыми должен овладеть выпускник? Теоретически это, конечно, можно сделать, но полученная таким образом </w:t>
      </w:r>
      <w:proofErr w:type="spellStart"/>
      <w:r>
        <w:rPr>
          <w:rFonts w:ascii="Times New Roman" w:hAnsi="Times New Roman" w:cs="Times New Roman"/>
          <w:sz w:val="24"/>
          <w:szCs w:val="24"/>
        </w:rPr>
        <w:t>компетентностная</w:t>
      </w:r>
      <w:proofErr w:type="spellEnd"/>
      <w:r>
        <w:rPr>
          <w:rFonts w:ascii="Times New Roman" w:hAnsi="Times New Roman" w:cs="Times New Roman"/>
          <w:sz w:val="24"/>
          <w:szCs w:val="24"/>
        </w:rPr>
        <w:t xml:space="preserve"> модель выпускника по профессии / специальности получится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неработоспособной – слишком громоздкой и, к том же, избыточной. Не будем забывать, что профессиональные стандарты составляются «с запасом» и содержат требования не для одной, а для нескольких смежных профессий. Так, хорошо знакомый нам профессиональный стандарт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 профессионального обучения, профессионального образования и дополнительного профессионального образования» содержит описание трудовых функций, из которых, в различных сочетаниях могут быть «собраны», словно из детского конструктора, профессии преподавателя, мастера производственного обучения, методиста, ассистента, доцента, профессора.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том случает, если прототип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 профессиональный стандарт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отсутствует – группе разработчиков приходится использовать особые методы первичного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формулирования компетенций (метод «поведенческих примеров», метод игрового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моделирования и др.)</w:t>
      </w:r>
      <w:r>
        <w:rPr>
          <w:rFonts w:ascii="Times New Roman" w:hAnsi="Times New Roman" w:cs="Times New Roman"/>
          <w:sz w:val="16"/>
          <w:szCs w:val="16"/>
        </w:rPr>
        <w:t>4</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Компетентностная</w:t>
      </w:r>
      <w:proofErr w:type="spellEnd"/>
      <w:r>
        <w:rPr>
          <w:rFonts w:ascii="Times New Roman" w:hAnsi="Times New Roman" w:cs="Times New Roman"/>
          <w:sz w:val="24"/>
          <w:szCs w:val="24"/>
        </w:rPr>
        <w:t xml:space="preserve"> модель выпускника в составе ФГОС СПО должна быть компактной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работоспособной, содержащий лишь необходимый минимум видов профессиональной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деятельности и компетенций, который реально освоить студенту за положенный срок обучения и на основе которого он может успешно приступить к трудовой деятельности, осваивая остальные компетенции уже на рабочем месте. Для решения этой задачи используется особая методика, называемая </w:t>
      </w:r>
      <w:r>
        <w:rPr>
          <w:rFonts w:ascii="Times New Roman,BoldItalic" w:hAnsi="Times New Roman,BoldItalic" w:cs="Times New Roman,BoldItalic"/>
          <w:b/>
          <w:bCs/>
          <w:i/>
          <w:iCs/>
          <w:sz w:val="24"/>
          <w:szCs w:val="24"/>
        </w:rPr>
        <w:t>«анализ потребности в умениях» (АПУ)</w:t>
      </w:r>
      <w:r>
        <w:rPr>
          <w:rFonts w:ascii="Times New Roman" w:hAnsi="Times New Roman" w:cs="Times New Roman"/>
          <w:b/>
          <w:bCs/>
          <w:i/>
          <w:iCs/>
          <w:sz w:val="16"/>
          <w:szCs w:val="16"/>
        </w:rPr>
        <w:t>5</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Суть этой методики состоит в том, что набор видов деятельности, предварительно составленный на основе </w:t>
      </w:r>
      <w:proofErr w:type="spellStart"/>
      <w:r>
        <w:rPr>
          <w:rFonts w:ascii="Times New Roman" w:hAnsi="Times New Roman" w:cs="Times New Roman"/>
          <w:sz w:val="24"/>
          <w:szCs w:val="24"/>
        </w:rPr>
        <w:t>профстандарта</w:t>
      </w:r>
      <w:proofErr w:type="spellEnd"/>
      <w:r>
        <w:rPr>
          <w:rFonts w:ascii="Times New Roman" w:hAnsi="Times New Roman" w:cs="Times New Roman"/>
          <w:sz w:val="24"/>
          <w:szCs w:val="24"/>
        </w:rPr>
        <w:t xml:space="preserve"> (эту работу выполняют, как правило, представители УМО), передается на экспертизу работодателям – квалифицированным представителям соответствующей профессии или кадровикам, хорошо знающим особенности этой работы. Им необходимо оценить каждый вид деятельности по трем критериям: значимость, сложность и частота встречаемости в рамках данной профессии. Для этого может быть, например, предложена следующая шкала.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основе оценки работодателей в общем перечне видов профессиональной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деятельности выделяется набор </w:t>
      </w:r>
      <w:r>
        <w:rPr>
          <w:rFonts w:ascii="Times New Roman,Italic" w:hAnsi="Times New Roman,Italic" w:cs="Times New Roman,Italic"/>
          <w:i/>
          <w:iCs/>
          <w:sz w:val="24"/>
          <w:szCs w:val="24"/>
        </w:rPr>
        <w:t>основных видов профессиональной деятельности</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отличающихся наибольшей, значимостью, сложностью и встречаемостью, - который вносится в макет ФГОС по соответствующей профессии / специальности.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 основных видов профессиональной деятельности в рамках ФГОС СПО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имеет особое значение, поскольку именно оно определяет модульную структуру ОПОП: под каждый основной вид профессиональной деятельности затем будет создан свой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профессиональный модуль (см. параграф 2.3.).</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 этого по каждому из выделенных основных видов профессиональной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деятельности представители УМО, опираясь на </w:t>
      </w:r>
      <w:proofErr w:type="spellStart"/>
      <w:r>
        <w:rPr>
          <w:rFonts w:ascii="Times New Roman" w:hAnsi="Times New Roman" w:cs="Times New Roman"/>
          <w:sz w:val="24"/>
          <w:szCs w:val="24"/>
        </w:rPr>
        <w:t>профстандарт</w:t>
      </w:r>
      <w:proofErr w:type="spellEnd"/>
      <w:r>
        <w:rPr>
          <w:rFonts w:ascii="Times New Roman" w:hAnsi="Times New Roman" w:cs="Times New Roman"/>
          <w:sz w:val="24"/>
          <w:szCs w:val="24"/>
        </w:rPr>
        <w:t xml:space="preserve">, формируют предварительный набор компетенций, в котором точно так же, на основе анкетирования или фокус-группы работодателей, выделяют ядро, которое становится основой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выпускника. Аналогичная аналитическая работа может быть, при необходимости, проведена и с трудовыми действиями, которые преобразуются в требования к профессиональному опыту выпускника.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Наконец, на основе сформулированного набора компетенций и с учетом профессиональных стандартов выделяются </w:t>
      </w:r>
      <w:r w:rsidRPr="00D15989">
        <w:rPr>
          <w:rFonts w:ascii="Times New Roman" w:hAnsi="Times New Roman" w:cs="Times New Roman"/>
          <w:b/>
          <w:sz w:val="24"/>
          <w:szCs w:val="24"/>
        </w:rPr>
        <w:t>локальные дидактические единицы – знания и умения.</w:t>
      </w:r>
      <w:r>
        <w:rPr>
          <w:rFonts w:ascii="Times New Roman" w:hAnsi="Times New Roman" w:cs="Times New Roman"/>
          <w:sz w:val="24"/>
          <w:szCs w:val="24"/>
        </w:rPr>
        <w:t xml:space="preserve"> Они формулируются в </w:t>
      </w:r>
      <w:proofErr w:type="spellStart"/>
      <w:r>
        <w:rPr>
          <w:rFonts w:ascii="Times New Roman" w:hAnsi="Times New Roman" w:cs="Times New Roman"/>
          <w:sz w:val="24"/>
          <w:szCs w:val="24"/>
        </w:rPr>
        <w:t>деятельностном</w:t>
      </w:r>
      <w:proofErr w:type="spellEnd"/>
      <w:r>
        <w:rPr>
          <w:rFonts w:ascii="Times New Roman" w:hAnsi="Times New Roman" w:cs="Times New Roman"/>
          <w:sz w:val="24"/>
          <w:szCs w:val="24"/>
        </w:rPr>
        <w:t xml:space="preserve"> контексте, т.е., как </w:t>
      </w:r>
      <w:r>
        <w:rPr>
          <w:rFonts w:ascii="Times New Roman,Italic" w:hAnsi="Times New Roman,Italic" w:cs="Times New Roman,Italic"/>
          <w:i/>
          <w:iCs/>
          <w:sz w:val="24"/>
          <w:szCs w:val="24"/>
        </w:rPr>
        <w:t xml:space="preserve">применение </w:t>
      </w:r>
      <w:r>
        <w:rPr>
          <w:rFonts w:ascii="Times New Roman" w:hAnsi="Times New Roman" w:cs="Times New Roman"/>
          <w:sz w:val="24"/>
          <w:szCs w:val="24"/>
        </w:rPr>
        <w:t xml:space="preserve">знаний и </w:t>
      </w:r>
      <w:r>
        <w:rPr>
          <w:rFonts w:ascii="Times New Roman,Italic" w:hAnsi="Times New Roman,Italic" w:cs="Times New Roman,Italic"/>
          <w:i/>
          <w:iCs/>
          <w:sz w:val="24"/>
          <w:szCs w:val="24"/>
        </w:rPr>
        <w:t xml:space="preserve">применение </w:t>
      </w:r>
      <w:r>
        <w:rPr>
          <w:rFonts w:ascii="Times New Roman" w:hAnsi="Times New Roman" w:cs="Times New Roman"/>
          <w:sz w:val="24"/>
          <w:szCs w:val="24"/>
        </w:rPr>
        <w:t>умений, к которому должен быть готов выпускник в рамках того или иного вида профессиональной деятельности.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Описание основных видов деятельности и компетенций выпускника во ФГОС, а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дальнейшем в ОПОП и в учебных программах отдельных профессиональных модулей (МДК, практик, дисциплин) проводится на основе следующих правил:</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правило автономности</w:t>
      </w:r>
      <w:r>
        <w:rPr>
          <w:rFonts w:ascii="Times New Roman" w:hAnsi="Times New Roman" w:cs="Times New Roman"/>
          <w:sz w:val="24"/>
          <w:szCs w:val="24"/>
        </w:rPr>
        <w:t>: каждый основной вид деятельности может быть освоен</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отдельно от остальных; оценка его освоения на основе квалификационного экзамена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также может быть проведена отдельно от остальных видов деятельности;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правило полноты</w:t>
      </w:r>
      <w:r>
        <w:rPr>
          <w:rFonts w:ascii="Times New Roman" w:hAnsi="Times New Roman" w:cs="Times New Roman"/>
          <w:sz w:val="24"/>
          <w:szCs w:val="24"/>
        </w:rPr>
        <w:t>: готовность выпускника к реализации суммы всех основных видов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 равноценна необходимому для работодателя минимально допустимому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уровню квалификации по данной профессии / специальности;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правило последовательной декомпозиции</w:t>
      </w:r>
      <w:r>
        <w:rPr>
          <w:rFonts w:ascii="Times New Roman" w:hAnsi="Times New Roman" w:cs="Times New Roman"/>
          <w:sz w:val="24"/>
          <w:szCs w:val="24"/>
        </w:rPr>
        <w:t>: профессиональные компетенции 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каждому виду деятельности определяются путем его декомпозиции (конкретизации,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дробления). Не допускается повтор профессиональных компетенций в разных видах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правило малых чисел</w:t>
      </w:r>
      <w:r>
        <w:rPr>
          <w:rFonts w:ascii="Times New Roman" w:hAnsi="Times New Roman" w:cs="Times New Roman"/>
          <w:sz w:val="24"/>
          <w:szCs w:val="24"/>
        </w:rPr>
        <w:t>: как правило, каждому виду деятельности может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соответствовать не более 5-7 профессиональных компетенций. Не следует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неоправданно умножать численный состав компетенций, принимаемых для описания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результатов образования – в том числе потому, что впоследствии вам придётся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проверять степень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выпускника каждой из них (см. Главу 5).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случае, если компетенций получается избыточно много, необходимо их укрупнить;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правило формулировки</w:t>
      </w:r>
      <w:r>
        <w:rPr>
          <w:rFonts w:ascii="Times New Roman" w:hAnsi="Times New Roman" w:cs="Times New Roman"/>
          <w:sz w:val="24"/>
          <w:szCs w:val="24"/>
        </w:rPr>
        <w:t>: описание вида деятельности даётся через отглагольное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существительное (например, </w:t>
      </w:r>
      <w:r>
        <w:rPr>
          <w:rFonts w:ascii="Times New Roman,Italic" w:hAnsi="Times New Roman,Italic" w:cs="Times New Roman,Italic"/>
          <w:i/>
          <w:iCs/>
          <w:sz w:val="24"/>
          <w:szCs w:val="24"/>
        </w:rPr>
        <w:t>«контроль качества сварочных работ»</w:t>
      </w:r>
      <w:r>
        <w:rPr>
          <w:rFonts w:ascii="Times New Roman" w:hAnsi="Times New Roman" w:cs="Times New Roman"/>
          <w:sz w:val="24"/>
          <w:szCs w:val="24"/>
        </w:rPr>
        <w:t>). Наименование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любой компетенции дается через неопределенную форму глагола, т.е. – путём ответа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вопрос «Что будет готов делать работник для выполнения данного вида</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профессиональной деятельности?» (например, </w:t>
      </w:r>
      <w:r>
        <w:rPr>
          <w:rFonts w:ascii="Times New Roman,Italic" w:hAnsi="Times New Roman,Italic" w:cs="Times New Roman,Italic"/>
          <w:i/>
          <w:iCs/>
          <w:sz w:val="24"/>
          <w:szCs w:val="24"/>
        </w:rPr>
        <w:t>«определять причины, приводящие 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образованию дефектов в сварных соединениях»</w:t>
      </w:r>
      <w:r>
        <w:rPr>
          <w:rFonts w:ascii="Times New Roman" w:hAnsi="Times New Roman" w:cs="Times New Roman"/>
          <w:sz w:val="28"/>
          <w:szCs w:val="28"/>
        </w:rPr>
        <w:t>)</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формулировании компетенций необходимо стремиться к тому, чтобы состав и язык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компетенций были понятными различным группам пользователей (работодателями,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преподавателями, студентами) и однозначно воспринимались ими.</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В ряде случаев необходима дополнительная работа по </w:t>
      </w:r>
      <w:r>
        <w:rPr>
          <w:rFonts w:ascii="Times New Roman,Italic" w:hAnsi="Times New Roman,Italic" w:cs="Times New Roman,Italic"/>
          <w:i/>
          <w:iCs/>
          <w:sz w:val="24"/>
          <w:szCs w:val="24"/>
        </w:rPr>
        <w:t>уровневой дифференциации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компетенций</w:t>
      </w:r>
      <w:r>
        <w:rPr>
          <w:rFonts w:ascii="Times New Roman" w:hAnsi="Times New Roman" w:cs="Times New Roman"/>
          <w:sz w:val="24"/>
          <w:szCs w:val="24"/>
        </w:rPr>
        <w:t>, это необходимо в тех случаях, когда подготовка к деятельности в рамках одного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того же профессионального стандарта должна осуществляться: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как по программам подготовки квалифицированных рабочих, так и по программам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подготовки специалистов среднего звена;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на уровне как базовой, так и углубленной подготовки специалистов среднего звена.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Второй этап проектирования ожидаемых результатов профессионального образования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выпускника в составе ОПОП. Эта работа проводится на базе образовательной организации, для чего создается рабочая группа, включающая как преподавателей, так и представителей работодателей, что обеспечивает согласование всех результатов разработки со всем заинтересованными участниками.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Здесь возникает всё тот же вопрос, который мы уже задавали на предыдущем этапе: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почему нельзя взять и перенести </w:t>
      </w:r>
      <w:proofErr w:type="spellStart"/>
      <w:r>
        <w:rPr>
          <w:rFonts w:ascii="Times New Roman" w:hAnsi="Times New Roman" w:cs="Times New Roman"/>
          <w:sz w:val="24"/>
          <w:szCs w:val="24"/>
        </w:rPr>
        <w:t>компетентностную</w:t>
      </w:r>
      <w:proofErr w:type="spellEnd"/>
      <w:r>
        <w:rPr>
          <w:rFonts w:ascii="Times New Roman" w:hAnsi="Times New Roman" w:cs="Times New Roman"/>
          <w:sz w:val="24"/>
          <w:szCs w:val="24"/>
        </w:rPr>
        <w:t xml:space="preserve"> модель выпускника из ФГОС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непосредственно в образовательную программу? На это есть две причины.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Первая причина – </w:t>
      </w:r>
      <w:r>
        <w:rPr>
          <w:rFonts w:ascii="Times New Roman,Italic" w:hAnsi="Times New Roman,Italic" w:cs="Times New Roman,Italic"/>
          <w:i/>
          <w:iCs/>
          <w:sz w:val="24"/>
          <w:szCs w:val="24"/>
        </w:rPr>
        <w:t xml:space="preserve">региональный фактор. </w:t>
      </w:r>
      <w:r>
        <w:rPr>
          <w:rFonts w:ascii="Times New Roman" w:hAnsi="Times New Roman" w:cs="Times New Roman"/>
          <w:sz w:val="24"/>
          <w:szCs w:val="24"/>
        </w:rPr>
        <w:t>Требования к выпускникам по одной и той же профессии или специальности в различных регионах России могут несколько различаться (например, из-за особенностей производственного оборудования и технологий, используемых на предприятиях данного региона). Это должно найти отражение в составе компетенций, а в ряде случаев – и в наборе основных видов профессиональной деятельности (в вариативной части ОПОП может появиться дополнительный профессиональный модуль, отражающий региональную специфику).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Другая причина – </w:t>
      </w:r>
      <w:r>
        <w:rPr>
          <w:rFonts w:ascii="Times New Roman,Italic" w:hAnsi="Times New Roman,Italic" w:cs="Times New Roman,Italic"/>
          <w:i/>
          <w:iCs/>
          <w:sz w:val="24"/>
          <w:szCs w:val="24"/>
        </w:rPr>
        <w:t xml:space="preserve">временной фактор. </w:t>
      </w:r>
      <w:r>
        <w:rPr>
          <w:rFonts w:ascii="Times New Roman" w:hAnsi="Times New Roman" w:cs="Times New Roman"/>
          <w:sz w:val="24"/>
          <w:szCs w:val="24"/>
        </w:rPr>
        <w:t>Образовательные стандарты СПО должны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обновляться один раз в пять лет, профессиональные стандарты – ежегодно. Таким образом, требования к результатам образования, которые содержатся во ФГОС, принятых три-четыре года назад, вполне могли устареть.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 по формированию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выпускника в составе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(раздел «Результаты освоения образовательной программы ФГОС СПО») осуществляется в несколько шагов</w:t>
      </w:r>
      <w:r>
        <w:rPr>
          <w:rFonts w:ascii="Times New Roman" w:hAnsi="Times New Roman" w:cs="Times New Roman"/>
          <w:sz w:val="16"/>
          <w:szCs w:val="16"/>
        </w:rPr>
        <w:t>7</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Первый шаг – </w:t>
      </w:r>
      <w:r>
        <w:rPr>
          <w:rFonts w:ascii="Times New Roman,Italic" w:hAnsi="Times New Roman,Italic" w:cs="Times New Roman,Italic"/>
          <w:i/>
          <w:iCs/>
          <w:sz w:val="24"/>
          <w:szCs w:val="24"/>
        </w:rPr>
        <w:t>отбор профессиональных стандартов</w:t>
      </w:r>
      <w:r>
        <w:rPr>
          <w:rFonts w:ascii="Times New Roman" w:hAnsi="Times New Roman" w:cs="Times New Roman"/>
          <w:sz w:val="24"/>
          <w:szCs w:val="24"/>
        </w:rPr>
        <w:t>, с учетом которых будет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разработана программа. При этом нужно учитывать, что: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название профессионального стандарта может не соответствовать профессии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специальности (например, подготовка по специальности «Мастер производственного обучения» базируется на профессиональном стандарте «Педагог профессионального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 профессионального образования и дополнительного профессионального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может существовать несколько разноименных или одноименных (включая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международные, региональные, отраслевые) профессиональных стандартов,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которых содержатся требования по выбранной профессии, специальности. Например,</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ФГОС СПО описывает требования к профессии, специальности по отраслям –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разных отраслях будут разные требования с точки зрения профессиональных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стандартов. В этом случае названия могут совпадать частично или не совпадать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совсем;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соответствующий профессиональный стандарт может отсутствовать, в этом случае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можно использовать другие квалификационные характеристики, имеющие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юридическую силу.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Второй шаг – </w:t>
      </w:r>
      <w:r>
        <w:rPr>
          <w:rFonts w:ascii="Times New Roman,Italic" w:hAnsi="Times New Roman,Italic" w:cs="Times New Roman,Italic"/>
          <w:i/>
          <w:iCs/>
          <w:sz w:val="24"/>
          <w:szCs w:val="24"/>
        </w:rPr>
        <w:t xml:space="preserve">сопоставление ФГОС по профессии / специальности и профессиональных стандартов. </w:t>
      </w:r>
      <w:r>
        <w:rPr>
          <w:rFonts w:ascii="Times New Roman" w:hAnsi="Times New Roman" w:cs="Times New Roman"/>
          <w:sz w:val="24"/>
          <w:szCs w:val="24"/>
        </w:rPr>
        <w:t>Именно на этом шаге определяется, какие именно изменения будут внесены в программу на основании профессионального стандарта по сравнению с закрепленными во ФГОС СПО.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сопоставлении прежде всего нужно понять, есть ли в профессиональном стандарте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обобщенная трудовая функция (функции), которая не представлена в ФГОС, но необходима в образовательной программе. Это может быть сигналом для разработки дополнительного вида деятельности и соответствующих профессиональных компетенций за счет вариативной части ОПОП. Дальнейшее сопоставление позволит выделить составляющие дополнительный вид деятельности профессиональные компетенции, </w:t>
      </w:r>
      <w:r>
        <w:rPr>
          <w:rFonts w:ascii="Times New Roman" w:hAnsi="Times New Roman" w:cs="Times New Roman"/>
          <w:sz w:val="24"/>
          <w:szCs w:val="24"/>
        </w:rPr>
        <w:lastRenderedPageBreak/>
        <w:t>практический опыт, умения и знания. В дальнейшем, по мере обсуждения, может оказаться, что дополнительный вид деятельности (профессиональный модуль) не нужен, однако в любом случае нужно продолжить сопоставление элементов обоих стандартов, чтобы определить, возможны ли и необходимы ли дополнения, изменения в составе уже имеющихся во ФГОС видов деятельности на уровне профессиональных компетенций, практического опыта, знаний и умений. Выводом сопоставительного анализа в данном случае может стать обоснование расширения содержания МДК, видов работ практик в профессиональном модуле или введение дополнительной учебной дисциплины, необходимой для поддержки освоения модулей. В каждом конкретном случае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необходимо принимать коллегиальное решение рабочей группы.</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sidRPr="00B17106">
        <w:rPr>
          <w:rFonts w:ascii="Times New Roman" w:hAnsi="Times New Roman" w:cs="Times New Roman"/>
          <w:b/>
          <w:sz w:val="24"/>
          <w:szCs w:val="24"/>
        </w:rPr>
        <w:t>Третий шаг</w:t>
      </w:r>
      <w:r>
        <w:rPr>
          <w:rFonts w:ascii="Times New Roman" w:hAnsi="Times New Roman" w:cs="Times New Roman"/>
          <w:sz w:val="24"/>
          <w:szCs w:val="24"/>
        </w:rPr>
        <w:t xml:space="preserve"> – </w:t>
      </w:r>
      <w:r>
        <w:rPr>
          <w:rFonts w:ascii="Times New Roman,Italic" w:hAnsi="Times New Roman,Italic" w:cs="Times New Roman,Italic"/>
          <w:i/>
          <w:iCs/>
          <w:sz w:val="24"/>
          <w:szCs w:val="24"/>
        </w:rPr>
        <w:t>заполнение раздела «Результаты освоения образовательной программы».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Если анализ показал, что необходимы дополнения на уровне знаний и умений,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позволяющих сформировать дополнительную учебную дисциплину, это отмечается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пояснительной записке.</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Основная особенность проектирования результатов обучения по </w:t>
      </w:r>
      <w:r>
        <w:rPr>
          <w:rFonts w:ascii="Times New Roman,Italic" w:hAnsi="Times New Roman,Italic" w:cs="Times New Roman,Italic"/>
          <w:i/>
          <w:iCs/>
          <w:sz w:val="24"/>
          <w:szCs w:val="24"/>
        </w:rPr>
        <w:t>дополнительным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профессиональны программам</w:t>
      </w:r>
      <w:r>
        <w:rPr>
          <w:rFonts w:ascii="Times New Roman" w:hAnsi="Times New Roman" w:cs="Times New Roman"/>
          <w:sz w:val="24"/>
          <w:szCs w:val="24"/>
        </w:rPr>
        <w:t xml:space="preserve">, а также по </w:t>
      </w:r>
      <w:r>
        <w:rPr>
          <w:rFonts w:ascii="Times New Roman,Italic" w:hAnsi="Times New Roman,Italic" w:cs="Times New Roman,Italic"/>
          <w:i/>
          <w:iCs/>
          <w:sz w:val="24"/>
          <w:szCs w:val="24"/>
        </w:rPr>
        <w:t>программам профессионального обучения</w:t>
      </w:r>
      <w:r>
        <w:rPr>
          <w:rFonts w:ascii="Times New Roman" w:hAnsi="Times New Roman" w:cs="Times New Roman"/>
          <w:sz w:val="24"/>
          <w:szCs w:val="24"/>
        </w:rPr>
        <w:t xml:space="preserve">, состоит в том, что в данном случае </w:t>
      </w:r>
      <w:proofErr w:type="spellStart"/>
      <w:r>
        <w:rPr>
          <w:rFonts w:ascii="Times New Roman" w:hAnsi="Times New Roman" w:cs="Times New Roman"/>
          <w:sz w:val="24"/>
          <w:szCs w:val="24"/>
        </w:rPr>
        <w:t>компетентностная</w:t>
      </w:r>
      <w:proofErr w:type="spellEnd"/>
      <w:r>
        <w:rPr>
          <w:rFonts w:ascii="Times New Roman" w:hAnsi="Times New Roman" w:cs="Times New Roman"/>
          <w:sz w:val="24"/>
          <w:szCs w:val="24"/>
        </w:rPr>
        <w:t xml:space="preserve"> модель выпускника формулируется непосредственно на основе на основе профессиональных стандартов или квалификационных характеристик. Обязательным требованием, как и при разработке ОПОП СПО, является привлечение работодателей (путем либо непосредственного включения их в состав рабочих групп, либо использования методики АПУ). Окончательное оформление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выпускника зависит от типа программы: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структуре </w:t>
      </w:r>
      <w:r>
        <w:rPr>
          <w:rFonts w:ascii="Times New Roman,Italic" w:hAnsi="Times New Roman,Italic" w:cs="Times New Roman,Italic"/>
          <w:i/>
          <w:iCs/>
          <w:sz w:val="24"/>
          <w:szCs w:val="24"/>
        </w:rPr>
        <w:t xml:space="preserve">программы профессионального обучения </w:t>
      </w:r>
      <w:r>
        <w:rPr>
          <w:rFonts w:ascii="Times New Roman" w:hAnsi="Times New Roman" w:cs="Times New Roman"/>
          <w:sz w:val="24"/>
          <w:szCs w:val="24"/>
        </w:rPr>
        <w:t>дается перечень видов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профессиональной деятельности, к которым осуществляется подготовка (возможный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вариант – только один вид профессиональной деятельности) и соответствующий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каждому из них перечень профессиональных компетенций. Задача формирования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общих компетенций в программах профессионального обучения не ставится;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структуре </w:t>
      </w:r>
      <w:r>
        <w:rPr>
          <w:rFonts w:ascii="Times New Roman,Italic" w:hAnsi="Times New Roman,Italic" w:cs="Times New Roman,Italic"/>
          <w:i/>
          <w:iCs/>
          <w:sz w:val="24"/>
          <w:szCs w:val="24"/>
        </w:rPr>
        <w:t xml:space="preserve">программы повышения квалификации </w:t>
      </w:r>
      <w:r>
        <w:rPr>
          <w:rFonts w:ascii="Times New Roman" w:hAnsi="Times New Roman" w:cs="Times New Roman"/>
          <w:sz w:val="24"/>
          <w:szCs w:val="24"/>
        </w:rPr>
        <w:t>должно быть представлено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описание перечня профессиональных компетенций в рамках имеющейся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квалификации, качественное изменение которых осуществляется в результате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структуре </w:t>
      </w:r>
      <w:r>
        <w:rPr>
          <w:rFonts w:ascii="Times New Roman,Italic" w:hAnsi="Times New Roman,Italic" w:cs="Times New Roman,Italic"/>
          <w:i/>
          <w:iCs/>
          <w:sz w:val="24"/>
          <w:szCs w:val="24"/>
        </w:rPr>
        <w:t xml:space="preserve">программы профессиональной переподготовки </w:t>
      </w:r>
      <w:r>
        <w:rPr>
          <w:rFonts w:ascii="Times New Roman" w:hAnsi="Times New Roman" w:cs="Times New Roman"/>
          <w:sz w:val="24"/>
          <w:szCs w:val="24"/>
        </w:rPr>
        <w:t>должны быть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характеристика новой квалификации и связанных с ней видов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профессиональной деятельности, трудовых функций и (или) уровней</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квалификации;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характеристика новой квалификации и связанных с ней видов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профессиональной деятельности, трудовых функций и (или) уровней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 всех перечисленных типах программ целевым профессиональным компетенциям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ставятся в соответствие: практический опыт, умения и знания, которыми должен владеть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выпускник.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всех этапах проектирования </w:t>
      </w:r>
      <w:proofErr w:type="spellStart"/>
      <w:r>
        <w:rPr>
          <w:rFonts w:ascii="Times New Roman" w:hAnsi="Times New Roman" w:cs="Times New Roman"/>
          <w:sz w:val="24"/>
          <w:szCs w:val="24"/>
        </w:rPr>
        <w:t>компетентностной</w:t>
      </w:r>
      <w:proofErr w:type="spellEnd"/>
      <w:r>
        <w:rPr>
          <w:rFonts w:ascii="Times New Roman" w:hAnsi="Times New Roman" w:cs="Times New Roman"/>
          <w:sz w:val="24"/>
          <w:szCs w:val="24"/>
        </w:rPr>
        <w:t xml:space="preserve"> модели выпускника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профессионального образования необходимо учитывать, что этот процесс сопряжен 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определенными рисками, среди которых: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возможность получить ложную информацию о необходимых компетенциях от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недостаточно квалифицированных представителей работодателя;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ориентация работодателей на компетенции «сегодняшнего дня», тогда как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профессиональное образование обязано работать на будущее и формировать</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компетенции завтрашнего дня;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компетентностную</w:t>
      </w:r>
      <w:proofErr w:type="spellEnd"/>
      <w:r>
        <w:rPr>
          <w:rFonts w:ascii="Times New Roman" w:hAnsi="Times New Roman" w:cs="Times New Roman"/>
          <w:sz w:val="24"/>
          <w:szCs w:val="24"/>
        </w:rPr>
        <w:t xml:space="preserve"> </w:t>
      </w:r>
      <w:r>
        <w:rPr>
          <w:rFonts w:ascii="Times New Roman,Italic" w:hAnsi="Times New Roman,Italic" w:cs="Times New Roman,Italic"/>
          <w:i/>
          <w:iCs/>
          <w:sz w:val="24"/>
          <w:szCs w:val="24"/>
        </w:rPr>
        <w:t xml:space="preserve">модель выпускника </w:t>
      </w:r>
      <w:r>
        <w:rPr>
          <w:rFonts w:ascii="Times New Roman" w:hAnsi="Times New Roman" w:cs="Times New Roman"/>
          <w:sz w:val="24"/>
          <w:szCs w:val="24"/>
        </w:rPr>
        <w:t xml:space="preserve">нельзя отождествлять с </w:t>
      </w:r>
      <w:proofErr w:type="spellStart"/>
      <w:r>
        <w:rPr>
          <w:rFonts w:ascii="Times New Roman" w:hAnsi="Times New Roman" w:cs="Times New Roman"/>
          <w:sz w:val="24"/>
          <w:szCs w:val="24"/>
        </w:rPr>
        <w:t>компетентностной</w:t>
      </w:r>
      <w:proofErr w:type="spellEnd"/>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моделью специалиста</w:t>
      </w:r>
      <w:r>
        <w:rPr>
          <w:rFonts w:ascii="Times New Roman" w:hAnsi="Times New Roman" w:cs="Times New Roman"/>
          <w:sz w:val="24"/>
          <w:szCs w:val="24"/>
        </w:rPr>
        <w:t>. Последняя неразрывно связана с более или менее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продолжительным опытом успешной профессиональной деятельности, т.е. 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компетентностью. Требования к компетенциям и профессиональному опыту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выпускника, включаемые во ФГОС и ОПОП, должны учитывать этот момент,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предполагая, что реальный профессиональный опыт выпускника ограничен</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объёмом освоенных им производственных практик.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Разработанная </w:t>
      </w:r>
      <w:proofErr w:type="spellStart"/>
      <w:r>
        <w:rPr>
          <w:rFonts w:ascii="Times New Roman" w:hAnsi="Times New Roman" w:cs="Times New Roman"/>
          <w:sz w:val="24"/>
          <w:szCs w:val="24"/>
        </w:rPr>
        <w:t>компетентностная</w:t>
      </w:r>
      <w:proofErr w:type="spellEnd"/>
      <w:r>
        <w:rPr>
          <w:rFonts w:ascii="Times New Roman" w:hAnsi="Times New Roman" w:cs="Times New Roman"/>
          <w:sz w:val="24"/>
          <w:szCs w:val="24"/>
        </w:rPr>
        <w:t xml:space="preserve"> модель выпускника выступает основой для</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дальнейшего проектирования содержания образования (см. параграф 3.2.), условий и средств реализации образовательной программы (см. параграф 3.3.), а также для отбора оптимальных форм, технологий и методов организации учебной деятельности</w:t>
      </w:r>
      <w:r>
        <w:rPr>
          <w:rFonts w:ascii="Times New Roman" w:hAnsi="Times New Roman" w:cs="Times New Roman"/>
          <w:sz w:val="20"/>
          <w:szCs w:val="20"/>
        </w:rPr>
        <w:t>.</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p>
    <w:p w:rsidR="008D7CDA" w:rsidRDefault="008D7CDA" w:rsidP="008D7CDA">
      <w:pPr>
        <w:autoSpaceDE w:val="0"/>
        <w:autoSpaceDN w:val="0"/>
        <w:adjustRightInd w:val="0"/>
        <w:spacing w:after="0" w:line="240" w:lineRule="auto"/>
        <w:rPr>
          <w:rFonts w:ascii="Times New Roman" w:hAnsi="Times New Roman" w:cs="Times New Roman"/>
          <w:b/>
          <w:bCs/>
          <w:sz w:val="24"/>
          <w:szCs w:val="24"/>
        </w:rPr>
      </w:pPr>
      <w:r w:rsidRPr="00B17106">
        <w:rPr>
          <w:rFonts w:ascii="Times New Roman" w:hAnsi="Times New Roman" w:cs="Times New Roman"/>
          <w:b/>
          <w:bCs/>
          <w:sz w:val="24"/>
          <w:szCs w:val="24"/>
        </w:rPr>
        <w:t>Проектирование содержания образования</w:t>
      </w:r>
    </w:p>
    <w:p w:rsidR="008D7CDA" w:rsidRPr="00B17106" w:rsidRDefault="008D7CDA" w:rsidP="008D7CDA">
      <w:pPr>
        <w:autoSpaceDE w:val="0"/>
        <w:autoSpaceDN w:val="0"/>
        <w:adjustRightInd w:val="0"/>
        <w:spacing w:after="0" w:line="240" w:lineRule="auto"/>
        <w:rPr>
          <w:rFonts w:ascii="Times New Roman" w:hAnsi="Times New Roman" w:cs="Times New Roman"/>
          <w:b/>
          <w:bCs/>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образования – тот элемент образовательной системы, который отвечает 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вопрос «Что?» («Что именно должно быть изучено, освоено обучающимися?») Традиционно, ответ на этот вопрос давался в виде определённого набора дидактических единиц – знаний, умений и навыков («</w:t>
      </w:r>
      <w:proofErr w:type="spellStart"/>
      <w:r>
        <w:rPr>
          <w:rFonts w:ascii="Times New Roman" w:hAnsi="Times New Roman" w:cs="Times New Roman"/>
          <w:sz w:val="24"/>
          <w:szCs w:val="24"/>
        </w:rPr>
        <w:t>зунов</w:t>
      </w:r>
      <w:proofErr w:type="spellEnd"/>
      <w:r>
        <w:rPr>
          <w:rFonts w:ascii="Times New Roman" w:hAnsi="Times New Roman" w:cs="Times New Roman"/>
          <w:sz w:val="24"/>
          <w:szCs w:val="24"/>
        </w:rPr>
        <w:t>»), ограниченных рамками определенного учебного предмета.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Именно такой набор дидактических единиц мы все усвоили, с той или иной степенью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успешности, за годы нашего школьного 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70-е гг. прошлого века в нашей стране видными учёными-педагогами И.Я. </w:t>
      </w:r>
      <w:proofErr w:type="spellStart"/>
      <w:r>
        <w:rPr>
          <w:rFonts w:ascii="Times New Roman" w:hAnsi="Times New Roman" w:cs="Times New Roman"/>
          <w:sz w:val="24"/>
          <w:szCs w:val="24"/>
        </w:rPr>
        <w:t>Лернером</w:t>
      </w:r>
      <w:proofErr w:type="spellEnd"/>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В.В. Краевским, И.К. Журавлёвым начинает разрабатываться новая концепция содержания образования</w:t>
      </w:r>
      <w:r>
        <w:rPr>
          <w:rFonts w:ascii="Calibri" w:hAnsi="Calibri" w:cs="Calibri"/>
          <w:sz w:val="16"/>
          <w:szCs w:val="16"/>
        </w:rPr>
        <w:t>8</w:t>
      </w:r>
      <w:r>
        <w:rPr>
          <w:rFonts w:ascii="Times New Roman" w:hAnsi="Times New Roman" w:cs="Times New Roman"/>
          <w:sz w:val="24"/>
          <w:szCs w:val="24"/>
        </w:rPr>
        <w:t>. В этой концепции была предпринята попытка перехода от предметно-«</w:t>
      </w:r>
      <w:proofErr w:type="spellStart"/>
      <w:r>
        <w:rPr>
          <w:rFonts w:ascii="Times New Roman" w:hAnsi="Times New Roman" w:cs="Times New Roman"/>
          <w:sz w:val="24"/>
          <w:szCs w:val="24"/>
        </w:rPr>
        <w:t>зуновского</w:t>
      </w:r>
      <w:proofErr w:type="spellEnd"/>
      <w:r>
        <w:rPr>
          <w:rFonts w:ascii="Times New Roman" w:hAnsi="Times New Roman" w:cs="Times New Roman"/>
          <w:sz w:val="24"/>
          <w:szCs w:val="24"/>
        </w:rPr>
        <w:t xml:space="preserve">» подхода к более широкому методологическому основанию </w:t>
      </w:r>
      <w:proofErr w:type="spellStart"/>
      <w:r>
        <w:rPr>
          <w:rFonts w:ascii="Times New Roman" w:hAnsi="Times New Roman" w:cs="Times New Roman"/>
          <w:sz w:val="24"/>
          <w:szCs w:val="24"/>
        </w:rPr>
        <w:t>построениясодержания</w:t>
      </w:r>
      <w:proofErr w:type="spellEnd"/>
      <w:r>
        <w:rPr>
          <w:rFonts w:ascii="Times New Roman" w:hAnsi="Times New Roman" w:cs="Times New Roman"/>
          <w:sz w:val="24"/>
          <w:szCs w:val="24"/>
        </w:rPr>
        <w:t xml:space="preserve">, согласно которому </w:t>
      </w:r>
      <w:r>
        <w:rPr>
          <w:rFonts w:ascii="Times New Roman,Italic" w:hAnsi="Times New Roman,Italic" w:cs="Times New Roman,Italic"/>
          <w:i/>
          <w:iCs/>
          <w:sz w:val="24"/>
          <w:szCs w:val="24"/>
        </w:rPr>
        <w:t xml:space="preserve">содержание образования можно рассматривать как сконцентрированный социокультурный опыт. </w:t>
      </w:r>
      <w:r>
        <w:rPr>
          <w:rFonts w:ascii="Times New Roman" w:hAnsi="Times New Roman" w:cs="Times New Roman"/>
          <w:sz w:val="24"/>
          <w:szCs w:val="24"/>
        </w:rPr>
        <w:t>Данный опыт включает четыре составляющих: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знания о мире; 2) опыт осуществления способов деятельности (на уровне воспроизведения действий, умений, навыков, ранее выработанных другими людьми); 3) опыт эмоционально-ценностных отношений; 4) опыт творческой деятельности. Все эти четыре элемента представлены, хотя и в разных пропорциях, в содержании любого образования. </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действующем Законе об образовании РФ содержатся общие требования к содержанию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 предъявляемые со стороны государства, а также одно обязательное требование к содержанию профессионального образования и профессионального обучения: оно должно обеспечивать получение квалификации.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sz w:val="20"/>
          <w:szCs w:val="20"/>
        </w:rPr>
        <w:t xml:space="preserve"> </w:t>
      </w:r>
      <w:r>
        <w:rPr>
          <w:rFonts w:ascii="Times New Roman" w:hAnsi="Times New Roman" w:cs="Times New Roman"/>
          <w:sz w:val="24"/>
          <w:szCs w:val="24"/>
        </w:rPr>
        <w:t>Образование – длительный процесс, занимающий долгие годы, на протяжении которых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человек должен усвоить огромный массив содержания. Чтобы образовательная деятельность была эффективной, этот массив должен быть тщательно структурирован: содержание необходимо тщательно распределить по учебным дисциплинам, по годам обучения, по разделам и темам. Эта работа проводится квалифицированными методистами на основе дидактических принципов </w:t>
      </w:r>
      <w:proofErr w:type="spellStart"/>
      <w:r>
        <w:rPr>
          <w:rFonts w:ascii="Times New Roman" w:hAnsi="Times New Roman" w:cs="Times New Roman"/>
          <w:sz w:val="24"/>
          <w:szCs w:val="24"/>
        </w:rPr>
        <w:t>возрастосообразности</w:t>
      </w:r>
      <w:proofErr w:type="spellEnd"/>
      <w:r>
        <w:rPr>
          <w:rFonts w:ascii="Times New Roman" w:hAnsi="Times New Roman" w:cs="Times New Roman"/>
          <w:sz w:val="24"/>
          <w:szCs w:val="24"/>
        </w:rPr>
        <w:t xml:space="preserve"> и доступности, систематичности и последовательности и др.</w:t>
      </w:r>
      <w:r>
        <w:rPr>
          <w:rFonts w:ascii="Calibri" w:hAnsi="Calibri" w:cs="Calibri"/>
          <w:sz w:val="16"/>
          <w:szCs w:val="16"/>
        </w:rPr>
        <w:t>9</w:t>
      </w:r>
      <w:r>
        <w:rPr>
          <w:rFonts w:ascii="Times New Roman" w:hAnsi="Times New Roman" w:cs="Times New Roman"/>
          <w:sz w:val="24"/>
          <w:szCs w:val="24"/>
        </w:rPr>
        <w:t xml:space="preserve">. Её результатом становится разработка </w:t>
      </w:r>
      <w:r>
        <w:rPr>
          <w:rFonts w:ascii="Times New Roman,Italic" w:hAnsi="Times New Roman,Italic" w:cs="Times New Roman,Italic"/>
          <w:i/>
          <w:iCs/>
          <w:sz w:val="24"/>
          <w:szCs w:val="24"/>
        </w:rPr>
        <w:t xml:space="preserve">образовательных программ </w:t>
      </w:r>
      <w:r>
        <w:rPr>
          <w:rFonts w:ascii="Times New Roman" w:hAnsi="Times New Roman" w:cs="Times New Roman"/>
          <w:sz w:val="24"/>
          <w:szCs w:val="24"/>
        </w:rPr>
        <w:t>– документов, которые определяют содержание образования. Этот момент отражён: «Образовательные программы определяют содержание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Программа </w:t>
      </w:r>
      <w:r>
        <w:rPr>
          <w:rFonts w:ascii="Times New Roman" w:hAnsi="Times New Roman" w:cs="Times New Roman"/>
          <w:sz w:val="24"/>
          <w:szCs w:val="24"/>
        </w:rPr>
        <w:t>(в широком смысле) определяется различными авторами с различных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сторон, при этом можно выделить следующие ключевые моменты в определениях: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программа как образ желаемого будущего и как образ движения к этому будущему;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программа, как система взаимно согласованных проектов (каждый из которых,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свою очередь представляет собой систему взаимоувязанных задач или работ);</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документ, определяющий алгоритм предстоящих действий.</w:t>
      </w:r>
      <w:r>
        <w:rPr>
          <w:rFonts w:ascii="Times New Roman" w:hAnsi="Times New Roman" w:cs="Times New Roman"/>
          <w:sz w:val="20"/>
          <w:szCs w:val="20"/>
        </w:rPr>
        <w:t xml:space="preserve"> </w:t>
      </w:r>
    </w:p>
    <w:p w:rsidR="008D7CDA" w:rsidRDefault="008D7CDA" w:rsidP="008D7CDA">
      <w:pPr>
        <w:autoSpaceDE w:val="0"/>
        <w:autoSpaceDN w:val="0"/>
        <w:adjustRightInd w:val="0"/>
        <w:spacing w:after="0" w:line="240" w:lineRule="auto"/>
        <w:rPr>
          <w:rFonts w:ascii="Times New Roman" w:hAnsi="Times New Roman" w:cs="Times New Roman"/>
          <w:sz w:val="20"/>
          <w:szCs w:val="20"/>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обозначенные позиции могут быть применены и к узкому смыслу понятия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 используемому в образовании.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как </w:t>
      </w:r>
      <w:r>
        <w:rPr>
          <w:rFonts w:ascii="Times New Roman,Italic" w:hAnsi="Times New Roman,Italic" w:cs="Times New Roman,Italic"/>
          <w:i/>
          <w:iCs/>
          <w:sz w:val="24"/>
          <w:szCs w:val="24"/>
        </w:rPr>
        <w:t>образ желаемого будущего</w:t>
      </w:r>
      <w:r>
        <w:rPr>
          <w:rFonts w:ascii="Times New Roman" w:hAnsi="Times New Roman" w:cs="Times New Roman"/>
          <w:sz w:val="24"/>
          <w:szCs w:val="24"/>
        </w:rPr>
        <w:t>, содержит описание набора компетенций,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которыми выпускнику надо овладеть, и </w:t>
      </w:r>
      <w:r>
        <w:rPr>
          <w:rFonts w:ascii="Times New Roman,Italic" w:hAnsi="Times New Roman,Italic" w:cs="Times New Roman,Italic"/>
          <w:i/>
          <w:iCs/>
          <w:sz w:val="24"/>
          <w:szCs w:val="24"/>
        </w:rPr>
        <w:t xml:space="preserve">дидактических единиц </w:t>
      </w:r>
      <w:r>
        <w:rPr>
          <w:rFonts w:ascii="Times New Roman" w:hAnsi="Times New Roman" w:cs="Times New Roman"/>
          <w:sz w:val="24"/>
          <w:szCs w:val="24"/>
        </w:rPr>
        <w:t xml:space="preserve">(знаний, умений, навыков), которые ему надо освоить. </w:t>
      </w:r>
      <w:proofErr w:type="spellStart"/>
      <w:r>
        <w:rPr>
          <w:rFonts w:ascii="Times New Roman" w:hAnsi="Times New Roman" w:cs="Times New Roman"/>
          <w:sz w:val="24"/>
          <w:szCs w:val="24"/>
        </w:rPr>
        <w:t>Компетентностная</w:t>
      </w:r>
      <w:proofErr w:type="spellEnd"/>
      <w:r>
        <w:rPr>
          <w:rFonts w:ascii="Times New Roman" w:hAnsi="Times New Roman" w:cs="Times New Roman"/>
          <w:sz w:val="24"/>
          <w:szCs w:val="24"/>
        </w:rPr>
        <w:t xml:space="preserve"> модель выпускника, о которой мы подробно говорили ранее – это и есть не что иное, как «образ желаемого будущего» применительно к определенному студенту.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качестве </w:t>
      </w:r>
      <w:r>
        <w:rPr>
          <w:rFonts w:ascii="Times New Roman,Italic" w:hAnsi="Times New Roman,Italic" w:cs="Times New Roman,Italic"/>
          <w:i/>
          <w:iCs/>
          <w:sz w:val="24"/>
          <w:szCs w:val="24"/>
        </w:rPr>
        <w:t xml:space="preserve">системы взаимно согласованных проектов </w:t>
      </w:r>
      <w:r>
        <w:rPr>
          <w:rFonts w:ascii="Times New Roman" w:hAnsi="Times New Roman" w:cs="Times New Roman"/>
          <w:sz w:val="24"/>
          <w:szCs w:val="24"/>
        </w:rPr>
        <w:t xml:space="preserve">в образовательную программу по профессии, специальности СПО (либо в ДПП) входят частные учебные программы отдельных профессиональных модулей, МДК, практик, учебных дисциплин. Все они должны быть взаимоувязаны и </w:t>
      </w:r>
      <w:proofErr w:type="spellStart"/>
      <w:r>
        <w:rPr>
          <w:rFonts w:ascii="Times New Roman" w:hAnsi="Times New Roman" w:cs="Times New Roman"/>
          <w:sz w:val="24"/>
          <w:szCs w:val="24"/>
        </w:rPr>
        <w:t>взаимосогласованы</w:t>
      </w:r>
      <w:proofErr w:type="spellEnd"/>
      <w:r>
        <w:rPr>
          <w:rFonts w:ascii="Times New Roman" w:hAnsi="Times New Roman" w:cs="Times New Roman"/>
          <w:sz w:val="24"/>
          <w:szCs w:val="24"/>
        </w:rPr>
        <w:t xml:space="preserve">, поскольку обеспечивают достижение единых целей на основе принципов: </w:t>
      </w:r>
      <w:proofErr w:type="spellStart"/>
      <w:r>
        <w:rPr>
          <w:rFonts w:ascii="Times New Roman" w:hAnsi="Times New Roman" w:cs="Times New Roman"/>
          <w:sz w:val="24"/>
          <w:szCs w:val="24"/>
        </w:rPr>
        <w:t>междисциплинарности</w:t>
      </w:r>
      <w:proofErr w:type="spellEnd"/>
      <w:r>
        <w:rPr>
          <w:rFonts w:ascii="Times New Roman" w:hAnsi="Times New Roman" w:cs="Times New Roman"/>
          <w:sz w:val="24"/>
          <w:szCs w:val="24"/>
        </w:rPr>
        <w:t>; единства теоретического и практического 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Наконец, в качества </w:t>
      </w:r>
      <w:r>
        <w:rPr>
          <w:rFonts w:ascii="Times New Roman,Italic" w:hAnsi="Times New Roman,Italic" w:cs="Times New Roman,Italic"/>
          <w:i/>
          <w:iCs/>
          <w:sz w:val="24"/>
          <w:szCs w:val="24"/>
        </w:rPr>
        <w:t xml:space="preserve">алгоритма предстоящих действий </w:t>
      </w:r>
      <w:r>
        <w:rPr>
          <w:rFonts w:ascii="Times New Roman" w:hAnsi="Times New Roman" w:cs="Times New Roman"/>
          <w:sz w:val="24"/>
          <w:szCs w:val="24"/>
        </w:rPr>
        <w:t>в состав образовательной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программы обязательно входит особый документ – календарный учебный график.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современной системе профессионального образования понятие «программа»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используется в различных контекстах: как образовательная программа (основная 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 как примерная образовательная программа, как учебная или рабочая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 (модуля, дисциплины, МДК, практики). Далее в этом параграфе мы последовательно рассмотрим все связанные с этим смысловые нюансы, начиная с базового документа – образовательной программы.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BoldItalic" w:hAnsi="Times New Roman,BoldItalic" w:cs="Times New Roman,BoldItalic"/>
          <w:b/>
          <w:bCs/>
          <w:i/>
          <w:iCs/>
          <w:sz w:val="24"/>
          <w:szCs w:val="24"/>
        </w:rPr>
        <w:t xml:space="preserve">Образовательная программа </w:t>
      </w:r>
      <w:r>
        <w:rPr>
          <w:rFonts w:ascii="Times New Roman" w:hAnsi="Times New Roman" w:cs="Times New Roman"/>
          <w:sz w:val="24"/>
          <w:szCs w:val="24"/>
        </w:rPr>
        <w:t>(в профессиональном образовании):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специально организованный целенаправленный процесс по достижению заданных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результатов профессионального образования (обучения, подготовки) определенного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уровня и направленности (в смысле: «выпускник освоил образовательную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программу») </w:t>
      </w:r>
      <w:r>
        <w:rPr>
          <w:rFonts w:ascii="Calibri" w:hAnsi="Calibri" w:cs="Calibri"/>
          <w:sz w:val="16"/>
          <w:szCs w:val="16"/>
        </w:rPr>
        <w:t>10</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комплекс (комплект) организационно-методических и учебно-методических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документов, определяющих содержание и организацию этого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Грамотно составленная образовательная программа отражает не только основные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характеристики предоставляемого в ее рамках образования (объем, содержание, планируемые результаты), но и всю систему деятельности образовательной организации, обеспечивающую профессионально-личностное развитие студента, воспитание и обучение в соответствии с уровнем (ступенью), типом и направленностью образования. Таким образом, образовательная программа выполняет функцию </w:t>
      </w:r>
      <w:r>
        <w:rPr>
          <w:rFonts w:ascii="Times New Roman,Italic" w:hAnsi="Times New Roman,Italic" w:cs="Times New Roman,Italic"/>
          <w:i/>
          <w:iCs/>
          <w:sz w:val="24"/>
          <w:szCs w:val="24"/>
        </w:rPr>
        <w:t>комплексной развёрнутой социальной нормы</w:t>
      </w:r>
      <w:r>
        <w:rPr>
          <w:rFonts w:ascii="Times New Roman" w:hAnsi="Times New Roman" w:cs="Times New Roman"/>
          <w:sz w:val="24"/>
          <w:szCs w:val="24"/>
        </w:rPr>
        <w:t>, которая призвана обеспечить: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реализацию требований ФГОС в деятельности конкретной образовательной организации;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определенный уровень качества профессионального образования на уровне не ниже,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чем это установлено требованиями ФГОС, а также в соответствии с требованиями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конкретных работодателей (на уровне отдельных предприятий, объединений 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профессионально-образовательного кластера);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основу для объективной оценки фактического уровня достижения образовательных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результатов студентами данной образовательной организации на всех этапах 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основу для объективной оценки и самооценки качества образовательной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 данной образовательной организации.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 профессионального образования (профессионального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 как социальная норма, устанавливает и регламентирует: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lastRenderedPageBreak/>
        <w:t></w:t>
      </w:r>
      <w:r>
        <w:rPr>
          <w:rFonts w:ascii="Wingdings" w:hAnsi="Wingdings" w:cs="Wingdings"/>
          <w:sz w:val="24"/>
          <w:szCs w:val="24"/>
        </w:rPr>
        <w:t></w:t>
      </w:r>
      <w:r>
        <w:rPr>
          <w:rFonts w:ascii="Times New Roman" w:hAnsi="Times New Roman" w:cs="Times New Roman"/>
          <w:sz w:val="24"/>
          <w:szCs w:val="24"/>
        </w:rPr>
        <w:t>цели и ожидаемые результаты образования (если это ОПОП СПО, то она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конкретизирует и дополняет ожидаемые результаты, обозначенные во ФГОС);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структуру и содержание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условия реализации образовательного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набор используемых педагогических технологий;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систему деятельности и взаимодействия преподавателей, мастеров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производственного обучения, специалистов других подразделений, студентов,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критерии, технологии и инструменты оценки качества подготовки студентов на всех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этапах их 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силу своей комплексности ОПОП СПО обладает большим набором характеристик 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свойств, среди которых отметим некоторые наиболее существенные. Основная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образовательная программа: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определяет миссию образовательной организации и, таким образом, опосредованно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влияет на ценности общества в целом;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определяет цели, содержание образования, методы, средства, формы, технологии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 воспитания и развития обучающихся;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учитывает требования сферы труда и оперативно реагирует на их изменения;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ориентирована на запросы разных групп потребителей (школьников – будущих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студентов и их родителей; взрослых обучающихся – работающих, безработных;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работодателей – для ситуаций целевого набора и 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выступает в качестве инструмента рекламы и маркетинговой деятельности для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образовательной деятельности (если используется в ситуации оказания платных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образовательных услуг);</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выступает объектом независимой (профессионально-общественной) оценки качества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Italic" w:hAnsi="Times New Roman,Italic" w:cs="Times New Roman,Italic"/>
          <w:i/>
          <w:iCs/>
          <w:sz w:val="24"/>
          <w:szCs w:val="24"/>
        </w:rPr>
        <w:t xml:space="preserve">Дополнительные профессиональные программы (ДПП) </w:t>
      </w:r>
      <w:r>
        <w:rPr>
          <w:rFonts w:ascii="Times New Roman" w:hAnsi="Times New Roman" w:cs="Times New Roman"/>
          <w:sz w:val="24"/>
          <w:szCs w:val="24"/>
        </w:rPr>
        <w:t>– реализуемые в системе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дополнительного профессионального образования программы (а) повышения квалификации специалистов и (б) программы профессиональной переподготовки специалистов. Эти программы могут быть реализованы двумя способами: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независимо от других образовательных программ (для лиц, имеющих среднее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профессиональное и (или) высшее образование);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параллельно (одновременно) с программами среднего профессионального 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высшего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Программа повышения квалификации </w:t>
      </w:r>
      <w:r>
        <w:rPr>
          <w:rFonts w:ascii="Times New Roman" w:hAnsi="Times New Roman" w:cs="Times New Roman"/>
          <w:sz w:val="24"/>
          <w:szCs w:val="24"/>
        </w:rPr>
        <w:t>направлена на совершенствование и (или)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новой компетенции, необходимой для профессиональной деятельности, и (или) на повышение профессионального уровня в рамках имеющейся квалификации.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Программа профессиональной переподготовки </w:t>
      </w:r>
      <w:r>
        <w:rPr>
          <w:rFonts w:ascii="Times New Roman" w:hAnsi="Times New Roman" w:cs="Times New Roman"/>
          <w:sz w:val="24"/>
          <w:szCs w:val="24"/>
        </w:rPr>
        <w:t>направлена на получение компетенций, необходимой для выполнения нового вида профессиональной деятельности, приобретение новой квалификации. Таким образом, задачи профессиональной переподготовки сложнее, её содержание объёмнее (поскольку охватывает целый новый вид профессиональной деятельности), и продолжительность соответствующих программ заметно больше, чем продолжительность программ повышения квалификации.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Поскольку в системе ДПО не предусмотрено образовательных стандартов, то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ДПП строится непосредственно на основе соответствующих профессиональных стандартов.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типы образовательных программ оформляются на основе того или иного </w:t>
      </w:r>
      <w:r>
        <w:rPr>
          <w:rFonts w:ascii="Times New Roman,Italic" w:hAnsi="Times New Roman,Italic" w:cs="Times New Roman,Italic"/>
          <w:i/>
          <w:iCs/>
          <w:sz w:val="24"/>
          <w:szCs w:val="24"/>
        </w:rPr>
        <w:t>макета</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который носит рекомендуемый характер</w:t>
      </w:r>
      <w:r>
        <w:rPr>
          <w:rFonts w:ascii="Calibri" w:hAnsi="Calibri" w:cs="Calibri"/>
          <w:sz w:val="16"/>
          <w:szCs w:val="16"/>
        </w:rPr>
        <w:t>12</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общем случае, образовательная программа профессионального образования включает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себя: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нормативно-правовые основания разработки программы (включая ФГОС СПО и/или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профстандарт</w:t>
      </w:r>
      <w:proofErr w:type="spellEnd"/>
      <w:r>
        <w:rPr>
          <w:rFonts w:ascii="Times New Roman" w:hAnsi="Times New Roman" w:cs="Times New Roman"/>
          <w:sz w:val="24"/>
          <w:szCs w:val="24"/>
        </w:rPr>
        <w:t>(ы), на основе которых она разработана);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требования к абитуриенту;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требования к результатам освоения образовательной программы (см. параграф 3.1.);</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требования к условиям реализации образовательной программы – кадровым,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материально-техническим, финансовым, для ДПП – организационно-педагогическим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 параграф 3.3.);</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учебный план (см. параграф 3.3.);</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календарный учебный график;</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рабочие программы профессиональных модулей, междисциплинарных курсов,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учебных и производственных практик, учебных дисциплин;</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программы и требования к промежуточной, рубежной и государственной итоговой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аттестации студентов, оценочные материалы для данных видов аттестации («фонд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оценочных средств», см. параграф 5.1.);</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методические материалы (см. параграф 3.3.), обеспечивающие реализацию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соответствующих образовательных технологий (см. параграф 4.3.);</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другие компоненты, обеспечивающие воспитание и обучение обучающихся.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Как видим, образовательная программа имеет сложную структуру и состоит из большого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количества разнородных разделов. В каком из них находится </w:t>
      </w:r>
      <w:r>
        <w:rPr>
          <w:rFonts w:ascii="Times New Roman,Italic" w:hAnsi="Times New Roman,Italic" w:cs="Times New Roman,Italic"/>
          <w:i/>
          <w:iCs/>
          <w:sz w:val="24"/>
          <w:szCs w:val="24"/>
        </w:rPr>
        <w:t>содержание образования</w:t>
      </w:r>
      <w:r>
        <w:rPr>
          <w:rFonts w:ascii="Times New Roman" w:hAnsi="Times New Roman" w:cs="Times New Roman"/>
          <w:sz w:val="24"/>
          <w:szCs w:val="24"/>
        </w:rPr>
        <w:t xml:space="preserve">? Только в одном – в </w:t>
      </w:r>
      <w:r>
        <w:rPr>
          <w:rFonts w:ascii="Times New Roman,BoldItalic" w:hAnsi="Times New Roman,BoldItalic" w:cs="Times New Roman,BoldItalic"/>
          <w:b/>
          <w:bCs/>
          <w:i/>
          <w:iCs/>
          <w:sz w:val="24"/>
          <w:szCs w:val="24"/>
        </w:rPr>
        <w:t>рабочих программах</w:t>
      </w:r>
      <w:r>
        <w:rPr>
          <w:rFonts w:ascii="Times New Roman" w:hAnsi="Times New Roman" w:cs="Times New Roman"/>
          <w:sz w:val="24"/>
          <w:szCs w:val="24"/>
        </w:rPr>
        <w:t>, которые нам предстоит рассмотреть. Именно они представляют собой традиционный содержательный базис образовательной программе и наиболее трудоемкую в разработке совокупность составляющих ее программных документов.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Любая рабочая программа (модуля, курса, дисциплины, практики) – результат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проектирования </w:t>
      </w:r>
      <w:r>
        <w:rPr>
          <w:rFonts w:ascii="Times New Roman" w:hAnsi="Times New Roman" w:cs="Times New Roman"/>
          <w:sz w:val="24"/>
          <w:szCs w:val="24"/>
        </w:rPr>
        <w:t xml:space="preserve">образовательного процесса и последующего его </w:t>
      </w:r>
      <w:r>
        <w:rPr>
          <w:rFonts w:ascii="Times New Roman,Italic" w:hAnsi="Times New Roman,Italic" w:cs="Times New Roman,Italic"/>
          <w:i/>
          <w:iCs/>
          <w:sz w:val="24"/>
          <w:szCs w:val="24"/>
        </w:rPr>
        <w:t xml:space="preserve">документирование. </w:t>
      </w:r>
      <w:r>
        <w:rPr>
          <w:rFonts w:ascii="Times New Roman" w:hAnsi="Times New Roman" w:cs="Times New Roman"/>
          <w:sz w:val="24"/>
          <w:szCs w:val="24"/>
        </w:rPr>
        <w:t>Рабочая программа не ограничивает свободу преподавателя в выборе методов и приёмов обучения и педагогического воздействия, способов разрешения конкретных педагогических ситуаций, но при этом дисциплинирует его деятельность.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 рабочие программы тесно взаимосвязаны между собой. Чтобы понять характер этой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взаимосвязи, нужно вспомнить уже знакомую нам важную особенность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практикоориентированного</w:t>
      </w:r>
      <w:proofErr w:type="spellEnd"/>
      <w:r>
        <w:rPr>
          <w:rFonts w:ascii="Times New Roman" w:hAnsi="Times New Roman" w:cs="Times New Roman"/>
          <w:sz w:val="24"/>
          <w:szCs w:val="24"/>
        </w:rPr>
        <w:t xml:space="preserve"> профессионального образования. А именно – первичность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практической части обучения относительно теоретической его части. Если для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фундаментального образования практика – это иллюстрация истинности теории, то для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практико-ориентированного образования наоборот: теория – «подсобное средство» для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освоения практики.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 этого следует, что: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программы практик занимают центральное место в образовательной программе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профессионального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разработка содержания профессионального образования начинается с разработки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 практик, над которыми потом «надстраиваются» программы остальных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структурных единиц образовательной программы, обеспечивающих теоретическое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(междисциплинарные курсы и учебные дисциплины);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при формировании содержания теоретической части обучения отбираются только те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знания и умения, которые необходимы для успешной практической деятельности 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данной профессии / специальности.</w:t>
      </w:r>
    </w:p>
    <w:p w:rsidR="008D7CDA" w:rsidRDefault="008D7CDA" w:rsidP="008D7CDA">
      <w:pPr>
        <w:autoSpaceDE w:val="0"/>
        <w:autoSpaceDN w:val="0"/>
        <w:adjustRightInd w:val="0"/>
        <w:spacing w:after="0" w:line="240" w:lineRule="auto"/>
        <w:rPr>
          <w:rFonts w:ascii="Times New Roman,BoldItalic" w:hAnsi="Times New Roman,BoldItalic" w:cs="Times New Roman,BoldItalic"/>
          <w:b/>
          <w:bCs/>
          <w:i/>
          <w:iCs/>
          <w:sz w:val="24"/>
          <w:szCs w:val="24"/>
        </w:rPr>
      </w:pPr>
      <w:r>
        <w:rPr>
          <w:rFonts w:ascii="Times New Roman,BoldItalic" w:hAnsi="Times New Roman,BoldItalic" w:cs="Times New Roman,BoldItalic"/>
          <w:b/>
          <w:bCs/>
          <w:i/>
          <w:iCs/>
          <w:sz w:val="24"/>
          <w:szCs w:val="24"/>
        </w:rPr>
        <w:t>Программы практик и их проектирование.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рамках ОПОП СПО предусмотрено два вида практик</w:t>
      </w:r>
      <w:r>
        <w:rPr>
          <w:rFonts w:ascii="Calibri" w:hAnsi="Calibri" w:cs="Calibri"/>
          <w:sz w:val="16"/>
          <w:szCs w:val="16"/>
        </w:rPr>
        <w:t>13</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BoldItalic" w:hAnsi="Times New Roman,BoldItalic" w:cs="Times New Roman,BoldItalic"/>
          <w:b/>
          <w:bCs/>
          <w:i/>
          <w:iCs/>
          <w:sz w:val="24"/>
          <w:szCs w:val="24"/>
        </w:rPr>
        <w:t xml:space="preserve">Учебная практика </w:t>
      </w:r>
      <w:r>
        <w:rPr>
          <w:rFonts w:ascii="Times New Roman" w:hAnsi="Times New Roman" w:cs="Times New Roman"/>
          <w:sz w:val="24"/>
          <w:szCs w:val="24"/>
        </w:rPr>
        <w:t xml:space="preserve">(по профессии, специальности) нацелена на </w:t>
      </w:r>
      <w:r>
        <w:rPr>
          <w:rFonts w:ascii="Times New Roman,Italic" w:hAnsi="Times New Roman,Italic" w:cs="Times New Roman,Italic"/>
          <w:i/>
          <w:iCs/>
          <w:sz w:val="24"/>
          <w:szCs w:val="24"/>
        </w:rPr>
        <w:t>формирование у</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студентов умений, приобретение первоначального практического опыта </w:t>
      </w:r>
      <w:r>
        <w:rPr>
          <w:rFonts w:ascii="Times New Roman" w:hAnsi="Times New Roman" w:cs="Times New Roman"/>
          <w:sz w:val="24"/>
          <w:szCs w:val="24"/>
        </w:rPr>
        <w:t>и реализуется в рамках профессиональных модулей для последующего освоения ими общих и профессиональных компетенций по избранной профессии, специальности. Учебная практика проводится, как правило, на базе профессиональной образовательной организации – в учебных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(учебно-производственных) мастерских, на тренажерах, на специальных учебных полигонах и т.д.</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BoldItalic" w:hAnsi="Times New Roman,BoldItalic" w:cs="Times New Roman,BoldItalic"/>
          <w:b/>
          <w:bCs/>
          <w:i/>
          <w:iCs/>
          <w:sz w:val="24"/>
          <w:szCs w:val="24"/>
        </w:rPr>
        <w:t xml:space="preserve">Производственная практика </w:t>
      </w:r>
      <w:r>
        <w:rPr>
          <w:rFonts w:ascii="Times New Roman" w:hAnsi="Times New Roman" w:cs="Times New Roman"/>
          <w:sz w:val="24"/>
          <w:szCs w:val="24"/>
        </w:rPr>
        <w:t>проводится непосредственно на производственных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предприятиях (в организациях) на основе договоров, заключаемых с ними образовательной организацией, и включает в себя следующие этапы: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BoldItalic" w:hAnsi="Times New Roman,BoldItalic" w:cs="Times New Roman,BoldItalic"/>
          <w:b/>
          <w:bCs/>
          <w:i/>
          <w:iCs/>
          <w:sz w:val="24"/>
          <w:szCs w:val="24"/>
        </w:rPr>
        <w:t xml:space="preserve">практика по профилю специальности </w:t>
      </w:r>
      <w:r>
        <w:rPr>
          <w:rFonts w:ascii="Times New Roman" w:hAnsi="Times New Roman" w:cs="Times New Roman"/>
          <w:sz w:val="24"/>
          <w:szCs w:val="24"/>
        </w:rPr>
        <w:t xml:space="preserve">нацелена на </w:t>
      </w:r>
      <w:r>
        <w:rPr>
          <w:rFonts w:ascii="Times New Roman,Italic" w:hAnsi="Times New Roman,Italic" w:cs="Times New Roman,Italic"/>
          <w:i/>
          <w:iCs/>
          <w:sz w:val="24"/>
          <w:szCs w:val="24"/>
        </w:rPr>
        <w:t>формирование у студентов общих и профессиональных компетенций</w:t>
      </w:r>
      <w:r>
        <w:rPr>
          <w:rFonts w:ascii="Times New Roman" w:hAnsi="Times New Roman" w:cs="Times New Roman"/>
          <w:sz w:val="24"/>
          <w:szCs w:val="24"/>
        </w:rPr>
        <w:t>, приобретение практического опыта и реализуется в рамках профессиональных модулей;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BoldItalic" w:hAnsi="Times New Roman,BoldItalic" w:cs="Times New Roman,BoldItalic"/>
          <w:b/>
          <w:bCs/>
          <w:i/>
          <w:iCs/>
          <w:sz w:val="24"/>
          <w:szCs w:val="24"/>
        </w:rPr>
        <w:t xml:space="preserve">преддипломная практика </w:t>
      </w:r>
      <w:r>
        <w:rPr>
          <w:rFonts w:ascii="Times New Roman" w:hAnsi="Times New Roman" w:cs="Times New Roman"/>
          <w:sz w:val="24"/>
          <w:szCs w:val="24"/>
        </w:rPr>
        <w:t>нацелена на углубление</w:t>
      </w:r>
      <w:r>
        <w:rPr>
          <w:rFonts w:ascii="Symbol" w:hAnsi="Symbol" w:cs="Symbol"/>
          <w:sz w:val="20"/>
          <w:szCs w:val="20"/>
        </w:rPr>
        <w:t></w:t>
      </w:r>
      <w:r w:rsidRPr="006C4237">
        <w:rPr>
          <w:rFonts w:ascii="Times New Roman" w:hAnsi="Times New Roman" w:cs="Times New Roman"/>
          <w:sz w:val="24"/>
          <w:szCs w:val="24"/>
        </w:rPr>
        <w:t xml:space="preserve"> </w:t>
      </w:r>
      <w:r>
        <w:rPr>
          <w:rFonts w:ascii="Times New Roman" w:hAnsi="Times New Roman" w:cs="Times New Roman"/>
          <w:sz w:val="24"/>
          <w:szCs w:val="24"/>
        </w:rPr>
        <w:t>первоначального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практического опыта студентов, развитие общих и профессиональных</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компетенций, </w:t>
      </w:r>
      <w:r>
        <w:rPr>
          <w:rFonts w:ascii="Times New Roman,Italic" w:hAnsi="Times New Roman,Italic" w:cs="Times New Roman,Italic"/>
          <w:i/>
          <w:iCs/>
          <w:sz w:val="24"/>
          <w:szCs w:val="24"/>
        </w:rPr>
        <w:t>проверку его готовности к самостоятельной трудовой</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деятельности</w:t>
      </w:r>
      <w:r>
        <w:rPr>
          <w:rFonts w:ascii="Times New Roman" w:hAnsi="Times New Roman" w:cs="Times New Roman"/>
          <w:sz w:val="24"/>
          <w:szCs w:val="24"/>
        </w:rPr>
        <w:t xml:space="preserve">, а также на </w:t>
      </w:r>
      <w:r>
        <w:rPr>
          <w:rFonts w:ascii="Times New Roman,Italic" w:hAnsi="Times New Roman,Italic" w:cs="Times New Roman,Italic"/>
          <w:i/>
          <w:iCs/>
          <w:sz w:val="24"/>
          <w:szCs w:val="24"/>
        </w:rPr>
        <w:t>подготовку к выполнению ими выпускных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квалификационных работ</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Таким образом, все практики, за исключением преддипломной, являются частью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 профессиональных модулей. Поэтому, на первом этапе проектирования программы практик, необходимо определить, какие именно виды практик будут в профессиональных модулях программы.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рамках дополнительных профессиональных программ практическая часть обучения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может быть представлена в форме стажировки.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BoldItalic" w:hAnsi="Times New Roman,BoldItalic" w:cs="Times New Roman,BoldItalic"/>
          <w:b/>
          <w:bCs/>
          <w:i/>
          <w:iCs/>
          <w:sz w:val="24"/>
          <w:szCs w:val="24"/>
        </w:rPr>
        <w:t xml:space="preserve">Стажировка </w:t>
      </w:r>
      <w:r>
        <w:rPr>
          <w:rFonts w:ascii="Times New Roman" w:hAnsi="Times New Roman" w:cs="Times New Roman"/>
          <w:sz w:val="24"/>
          <w:szCs w:val="24"/>
        </w:rPr>
        <w:t>осуществляется в целях изучения передового опыта, в том числе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приобретение практических навыков и умений для их эффективного использования при исполнении своих должностных обязанностей.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стажировки определяется организацией с учетом предложений организаций,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направляющих специалистов на стажировку, содержания дополнительных профессиональных программ. Программа стажировки может быть оформлена в виде таблицы</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Содержание программы стажировки (в рамках ДПП)</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Обозначенные в таблицы «виды деятельности» в рамках стажировки могут быть</w:t>
      </w:r>
    </w:p>
    <w:p w:rsidR="008D7CDA" w:rsidRDefault="008D7CDA" w:rsidP="008D7CD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14"/>
          <w:szCs w:val="14"/>
        </w:rPr>
        <w:t xml:space="preserve">14 </w:t>
      </w:r>
      <w:r>
        <w:rPr>
          <w:rFonts w:ascii="Times New Roman,Italic" w:hAnsi="Times New Roman,Italic" w:cs="Times New Roman,Italic"/>
          <w:i/>
          <w:iCs/>
        </w:rPr>
        <w:t xml:space="preserve">Показатели </w:t>
      </w:r>
      <w:r>
        <w:rPr>
          <w:rFonts w:ascii="Times New Roman" w:hAnsi="Times New Roman" w:cs="Times New Roman"/>
        </w:rPr>
        <w:t>освоения умений, практического опыта содержат характеристику видов работ,</w:t>
      </w:r>
    </w:p>
    <w:p w:rsidR="008D7CDA" w:rsidRDefault="008D7CDA" w:rsidP="008D7CD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выполненных обучающимся во время практики.</w:t>
      </w:r>
    </w:p>
    <w:p w:rsidR="008D7CDA" w:rsidRDefault="008D7CDA" w:rsidP="008D7CDA">
      <w:pPr>
        <w:autoSpaceDE w:val="0"/>
        <w:autoSpaceDN w:val="0"/>
        <w:adjustRightInd w:val="0"/>
        <w:spacing w:after="0" w:line="240" w:lineRule="auto"/>
        <w:rPr>
          <w:rFonts w:ascii="Times New Roman" w:hAnsi="Times New Roman" w:cs="Times New Roman"/>
        </w:rPr>
      </w:pPr>
      <w:r>
        <w:rPr>
          <w:rFonts w:ascii="Times New Roman" w:hAnsi="Times New Roman" w:cs="Times New Roman"/>
          <w:sz w:val="14"/>
          <w:szCs w:val="14"/>
        </w:rPr>
        <w:t xml:space="preserve">15 </w:t>
      </w:r>
      <w:r>
        <w:rPr>
          <w:rFonts w:ascii="Times New Roman" w:hAnsi="Times New Roman" w:cs="Times New Roman"/>
        </w:rPr>
        <w:t>Сроки стажировки определяются организацией самостоятельно, исходя из целей обучения.</w:t>
      </w:r>
    </w:p>
    <w:p w:rsidR="008D7CDA" w:rsidRDefault="008D7CDA" w:rsidP="008D7CD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Продолжительность стажировки согласовывается с руководителем организации, где она проводится.</w:t>
      </w:r>
    </w:p>
    <w:p w:rsidR="008D7CDA" w:rsidRDefault="008D7CDA" w:rsidP="008D7CDA">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Содержание программы стажировки (в рамках ДПП)</w:t>
      </w:r>
    </w:p>
    <w:tbl>
      <w:tblPr>
        <w:tblStyle w:val="a6"/>
        <w:tblW w:w="0" w:type="auto"/>
        <w:tblLook w:val="04A0" w:firstRow="1" w:lastRow="0" w:firstColumn="1" w:lastColumn="0" w:noHBand="0" w:noVBand="1"/>
      </w:tblPr>
      <w:tblGrid>
        <w:gridCol w:w="3115"/>
        <w:gridCol w:w="3115"/>
        <w:gridCol w:w="3115"/>
      </w:tblGrid>
      <w:tr w:rsidR="008D7CDA" w:rsidTr="008D7CDA">
        <w:tc>
          <w:tcPr>
            <w:tcW w:w="3115" w:type="dxa"/>
          </w:tcPr>
          <w:p w:rsidR="008D7CDA" w:rsidRDefault="008D7CDA" w:rsidP="008D7CDA">
            <w:pPr>
              <w:autoSpaceDE w:val="0"/>
              <w:autoSpaceDN w:val="0"/>
              <w:adjustRightInd w:val="0"/>
            </w:pPr>
            <w:r>
              <w:rPr>
                <w:rFonts w:ascii="Times New Roman,Bold" w:hAnsi="Times New Roman,Bold" w:cs="Times New Roman,Bold"/>
                <w:b/>
                <w:bCs/>
              </w:rPr>
              <w:t>Виды деятельности</w:t>
            </w:r>
          </w:p>
        </w:tc>
        <w:tc>
          <w:tcPr>
            <w:tcW w:w="3115" w:type="dxa"/>
          </w:tcPr>
          <w:p w:rsidR="008D7CDA" w:rsidRDefault="008D7CDA" w:rsidP="008D7CDA">
            <w:pPr>
              <w:autoSpaceDE w:val="0"/>
              <w:autoSpaceDN w:val="0"/>
              <w:adjustRightInd w:val="0"/>
            </w:pPr>
            <w:r>
              <w:rPr>
                <w:rFonts w:ascii="Times New Roman,Bold" w:hAnsi="Times New Roman,Bold" w:cs="Times New Roman,Bold"/>
                <w:b/>
                <w:bCs/>
              </w:rPr>
              <w:t>Виды работ</w:t>
            </w:r>
          </w:p>
        </w:tc>
        <w:tc>
          <w:tcPr>
            <w:tcW w:w="3115" w:type="dxa"/>
          </w:tcPr>
          <w:p w:rsidR="008D7CDA" w:rsidRDefault="008D7CDA" w:rsidP="008D7CDA">
            <w:pPr>
              <w:autoSpaceDE w:val="0"/>
              <w:autoSpaceDN w:val="0"/>
              <w:adjustRightInd w:val="0"/>
            </w:pPr>
            <w:r>
              <w:rPr>
                <w:rFonts w:ascii="Times New Roman,Bold" w:hAnsi="Times New Roman,Bold" w:cs="Times New Roman,Bold"/>
                <w:b/>
                <w:bCs/>
              </w:rPr>
              <w:t>Объем часов</w:t>
            </w:r>
          </w:p>
        </w:tc>
      </w:tr>
    </w:tbl>
    <w:p w:rsidR="008D7CDA" w:rsidRDefault="008D7CDA" w:rsidP="008D7CDA">
      <w:pPr>
        <w:autoSpaceDE w:val="0"/>
        <w:autoSpaceDN w:val="0"/>
        <w:adjustRightInd w:val="0"/>
        <w:spacing w:after="0" w:line="240" w:lineRule="auto"/>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Обозначенные в таблицы «виды деятельности» в рамках стажировки могут быть следующими</w:t>
      </w:r>
      <w:r>
        <w:rPr>
          <w:rFonts w:ascii="Calibri" w:hAnsi="Calibri" w:cs="Calibri"/>
          <w:sz w:val="16"/>
          <w:szCs w:val="16"/>
        </w:rPr>
        <w:t>16</w:t>
      </w:r>
      <w:r>
        <w:rPr>
          <w:rFonts w:ascii="Times New Roman" w:hAnsi="Times New Roman" w:cs="Times New Roman"/>
          <w:sz w:val="24"/>
          <w:szCs w:val="24"/>
        </w:rPr>
        <w:t>: самостоятельная работа с учебными изданиями; приобретение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профессиональных и организаторских навыков; изучение организации и технологии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производства, работ; непосредственное участие в планировании работы организации; работа с технической, нормативной и другой документацией; выполнение функциональных обязанностей должностных лиц (в качестве временно исполняющего обязанности или дублера); участие в совещаниях, деловых встречах. «Виды работ» могут быть разработаны в соответствии с особенностями программы, в том числе на основе соответствующих профессиональных стандартов.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Обратим внимание, что в программах практик </w:t>
      </w:r>
      <w:r>
        <w:rPr>
          <w:rFonts w:ascii="Times New Roman,Italic" w:hAnsi="Times New Roman,Italic" w:cs="Times New Roman,Italic"/>
          <w:i/>
          <w:iCs/>
          <w:sz w:val="24"/>
          <w:szCs w:val="24"/>
        </w:rPr>
        <w:t xml:space="preserve">содержание образования формулируется как «виды работ». </w:t>
      </w:r>
      <w:r>
        <w:rPr>
          <w:rFonts w:ascii="Times New Roman" w:hAnsi="Times New Roman" w:cs="Times New Roman"/>
          <w:sz w:val="24"/>
          <w:szCs w:val="24"/>
        </w:rPr>
        <w:t>Это не похоже на традиционные формулировки содержания обучения в виде дидактических единиц («знаний»), с давних пор использовавшиеся в учебных программах,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том числе и тех, по которым вы и ваши коллеги учились в школе и в вузе. И это не случайно. В содержании </w:t>
      </w:r>
      <w:proofErr w:type="spellStart"/>
      <w:r>
        <w:rPr>
          <w:rFonts w:ascii="Times New Roman" w:hAnsi="Times New Roman" w:cs="Times New Roman"/>
          <w:sz w:val="24"/>
          <w:szCs w:val="24"/>
        </w:rPr>
        <w:t>практикоориентированного</w:t>
      </w:r>
      <w:proofErr w:type="spellEnd"/>
      <w:r>
        <w:rPr>
          <w:rFonts w:ascii="Times New Roman" w:hAnsi="Times New Roman" w:cs="Times New Roman"/>
          <w:sz w:val="24"/>
          <w:szCs w:val="24"/>
        </w:rPr>
        <w:t xml:space="preserve"> образования, реализуемого на основе</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компетентностного</w:t>
      </w:r>
      <w:proofErr w:type="spellEnd"/>
      <w:r>
        <w:rPr>
          <w:rFonts w:ascii="Times New Roman" w:hAnsi="Times New Roman" w:cs="Times New Roman"/>
          <w:sz w:val="24"/>
          <w:szCs w:val="24"/>
        </w:rPr>
        <w:t xml:space="preserve"> подхода, центральное место занимает </w:t>
      </w:r>
      <w:proofErr w:type="spellStart"/>
      <w:r>
        <w:rPr>
          <w:rFonts w:ascii="Times New Roman,Italic" w:hAnsi="Times New Roman,Italic" w:cs="Times New Roman,Italic"/>
          <w:i/>
          <w:iCs/>
          <w:sz w:val="24"/>
          <w:szCs w:val="24"/>
        </w:rPr>
        <w:t>деятельностное</w:t>
      </w:r>
      <w:proofErr w:type="spellEnd"/>
      <w:r>
        <w:rPr>
          <w:rFonts w:ascii="Times New Roman,Italic" w:hAnsi="Times New Roman,Italic" w:cs="Times New Roman,Italic"/>
          <w:i/>
          <w:iCs/>
          <w:sz w:val="24"/>
          <w:szCs w:val="24"/>
        </w:rPr>
        <w:t xml:space="preserve"> содержание, </w:t>
      </w:r>
      <w:r>
        <w:rPr>
          <w:rFonts w:ascii="Times New Roman" w:hAnsi="Times New Roman" w:cs="Times New Roman"/>
          <w:sz w:val="24"/>
          <w:szCs w:val="24"/>
        </w:rPr>
        <w:t xml:space="preserve">которое на вопрос – «Что изучать?» - отвечает: «Изучать, то </w:t>
      </w:r>
      <w:r>
        <w:rPr>
          <w:rFonts w:ascii="Times New Roman,Italic" w:hAnsi="Times New Roman,Italic" w:cs="Times New Roman,Italic"/>
          <w:i/>
          <w:iCs/>
          <w:sz w:val="24"/>
          <w:szCs w:val="24"/>
        </w:rPr>
        <w:t>как действовать</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Проектирование условий и средств реализации образовательных программ</w:t>
      </w:r>
    </w:p>
    <w:p w:rsidR="008D7CDA" w:rsidRDefault="008D7CDA" w:rsidP="008D7CDA">
      <w:pPr>
        <w:autoSpaceDE w:val="0"/>
        <w:autoSpaceDN w:val="0"/>
        <w:adjustRightInd w:val="0"/>
        <w:spacing w:after="0" w:line="240" w:lineRule="auto"/>
        <w:rPr>
          <w:rFonts w:ascii="Times New Roman,Bold" w:hAnsi="Times New Roman,Bold" w:cs="Times New Roman,Bold"/>
          <w:b/>
          <w:bCs/>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Что входит в понятие «условия реализации образовательных программ»?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широком смысле, под </w:t>
      </w:r>
      <w:r>
        <w:rPr>
          <w:rFonts w:ascii="Times New Roman,BoldItalic" w:hAnsi="Times New Roman,BoldItalic" w:cs="Times New Roman,BoldItalic"/>
          <w:b/>
          <w:bCs/>
          <w:i/>
          <w:iCs/>
          <w:sz w:val="24"/>
          <w:szCs w:val="24"/>
        </w:rPr>
        <w:t xml:space="preserve">условиями </w:t>
      </w:r>
      <w:r>
        <w:rPr>
          <w:rFonts w:ascii="Times New Roman" w:hAnsi="Times New Roman" w:cs="Times New Roman"/>
          <w:sz w:val="24"/>
          <w:szCs w:val="24"/>
        </w:rPr>
        <w:t>понимается всё, что оказывает влияние на данный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 или предмет (в нашем случае – на процесс реализации образовательной программы, т.е., на образовательный процесс). В качестве таких условий соответствующий раздел ФГОС СПО фиксирует: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организационно-педагогические и организационно-методические условия: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общие требования к структуре учебной недели, учебного года;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требования к организации практики;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учебно-методическое и информационное обеспечение образовательного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нормативно-правовые условия: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общие требования к правам и обязанностям обучающихся;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общие требования к правам и обязанностям образовательного учреждения;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кадровое обеспечение образовательного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финансовое обеспечение образовательного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материально-техническое обеспечение образовательного процесса.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Очевидно, что одни условия инвариантны для всех ОПОП СПО, другие существенным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образом зависят от конкретной образовательной программы – например, учебно-методическое обеспечение. Но и в этом последнем случае, как правило, существуют общие требования. Так, Закон об образовании фиксирует единые требования к библиотекам и библиотечному фонду организаций, осуществляющих образовательную деятельность независимо от их типа.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Отметим некоторые наиболее значимые инвариантные требования к условиям</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ОПОП СПО, которые нормированы действующими образовательными</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стандартами.</w:t>
      </w:r>
    </w:p>
    <w:p w:rsidR="008D7CDA" w:rsidRDefault="008D7CDA" w:rsidP="008D7CDA">
      <w:pPr>
        <w:autoSpaceDE w:val="0"/>
        <w:autoSpaceDN w:val="0"/>
        <w:adjustRightInd w:val="0"/>
        <w:spacing w:after="0" w:line="240" w:lineRule="auto"/>
        <w:rPr>
          <w:rFonts w:ascii="Times New Roman,Italic" w:hAnsi="Times New Roman,Italic" w:cs="Times New Roman,Italic"/>
          <w:i/>
          <w:iCs/>
          <w:sz w:val="24"/>
          <w:szCs w:val="24"/>
        </w:rPr>
      </w:pPr>
      <w:r>
        <w:rPr>
          <w:rFonts w:ascii="Times New Roman" w:hAnsi="Times New Roman" w:cs="Times New Roman"/>
          <w:sz w:val="24"/>
          <w:szCs w:val="24"/>
        </w:rPr>
        <w:t xml:space="preserve">1. </w:t>
      </w:r>
      <w:r>
        <w:rPr>
          <w:rFonts w:ascii="Times New Roman,Italic" w:hAnsi="Times New Roman,Italic" w:cs="Times New Roman,Italic"/>
          <w:i/>
          <w:iCs/>
          <w:sz w:val="24"/>
          <w:szCs w:val="24"/>
        </w:rPr>
        <w:t>Организационно</w:t>
      </w:r>
      <w:r>
        <w:rPr>
          <w:rFonts w:ascii="Times New Roman" w:hAnsi="Times New Roman" w:cs="Times New Roman"/>
          <w:i/>
          <w:iCs/>
          <w:sz w:val="24"/>
          <w:szCs w:val="24"/>
        </w:rPr>
        <w:t>-</w:t>
      </w:r>
      <w:r>
        <w:rPr>
          <w:rFonts w:ascii="Times New Roman,Italic" w:hAnsi="Times New Roman,Italic" w:cs="Times New Roman,Italic"/>
          <w:i/>
          <w:iCs/>
          <w:sz w:val="24"/>
          <w:szCs w:val="24"/>
        </w:rPr>
        <w:t>педагогические и организационно</w:t>
      </w:r>
      <w:r>
        <w:rPr>
          <w:rFonts w:ascii="Times New Roman" w:hAnsi="Times New Roman" w:cs="Times New Roman"/>
          <w:i/>
          <w:iCs/>
          <w:sz w:val="24"/>
          <w:szCs w:val="24"/>
        </w:rPr>
        <w:t>-</w:t>
      </w:r>
      <w:r>
        <w:rPr>
          <w:rFonts w:ascii="Times New Roman,Italic" w:hAnsi="Times New Roman,Italic" w:cs="Times New Roman,Italic"/>
          <w:i/>
          <w:iCs/>
          <w:sz w:val="24"/>
          <w:szCs w:val="24"/>
        </w:rPr>
        <w:t>методические условия.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Максимальный объем учебной нагрузки </w:t>
      </w:r>
      <w:r>
        <w:rPr>
          <w:rFonts w:ascii="Times New Roman" w:hAnsi="Times New Roman" w:cs="Times New Roman"/>
          <w:sz w:val="24"/>
          <w:szCs w:val="24"/>
        </w:rPr>
        <w:t>студента, который включает в себя все виды</w:t>
      </w:r>
    </w:p>
    <w:p w:rsidR="008D7CDA" w:rsidRDefault="008D7CDA" w:rsidP="008D7CDA">
      <w:pPr>
        <w:autoSpaceDE w:val="0"/>
        <w:autoSpaceDN w:val="0"/>
        <w:adjustRightInd w:val="0"/>
        <w:spacing w:after="0" w:line="240" w:lineRule="auto"/>
        <w:rPr>
          <w:rFonts w:ascii="Times New Roman,Bold" w:hAnsi="Times New Roman,Bold" w:cs="Times New Roman,Bold"/>
          <w:sz w:val="20"/>
          <w:szCs w:val="20"/>
        </w:rPr>
      </w:pPr>
      <w:r>
        <w:rPr>
          <w:rFonts w:ascii="Times New Roman" w:hAnsi="Times New Roman" w:cs="Times New Roman"/>
          <w:sz w:val="24"/>
          <w:szCs w:val="24"/>
        </w:rPr>
        <w:t xml:space="preserve">аудиторной и внеаудиторной (самостоятельной) учебной работы по освоению ОПОП, а также факультативных дисциплин, не обязательных для изучения обучающимися, составляет 54 академических часа в неделю. Под </w:t>
      </w:r>
      <w:r>
        <w:rPr>
          <w:rFonts w:ascii="Times New Roman,Italic" w:hAnsi="Times New Roman,Italic" w:cs="Times New Roman,Italic"/>
          <w:i/>
          <w:iCs/>
          <w:sz w:val="24"/>
          <w:szCs w:val="24"/>
        </w:rPr>
        <w:t xml:space="preserve">академическим часом </w:t>
      </w:r>
      <w:r>
        <w:rPr>
          <w:rFonts w:ascii="Times New Roman" w:hAnsi="Times New Roman" w:cs="Times New Roman"/>
          <w:sz w:val="24"/>
          <w:szCs w:val="24"/>
        </w:rPr>
        <w:t>понимается продолжительность одного занятия (как правило, 45 мин.), в отличие от астрономического часа (60 мин.).</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Italic" w:hAnsi="Times New Roman,Italic" w:cs="Times New Roman,Italic"/>
          <w:i/>
          <w:iCs/>
          <w:sz w:val="24"/>
          <w:szCs w:val="24"/>
        </w:rPr>
        <w:t xml:space="preserve">Обязательная учебная нагрузка </w:t>
      </w:r>
      <w:r>
        <w:rPr>
          <w:rFonts w:ascii="Times New Roman" w:hAnsi="Times New Roman" w:cs="Times New Roman"/>
          <w:sz w:val="24"/>
          <w:szCs w:val="24"/>
        </w:rPr>
        <w:t>(максимальный объем обязательных аудиторных</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занятий) при очной форме получения образования составляет 36 академических часов в</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неделю.</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Библиотечный фонд должен быть укомплектован учебными изданиями основной по</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обязательным общепрофессиональным дисциплинам, </w:t>
      </w:r>
      <w:r>
        <w:rPr>
          <w:rFonts w:ascii="Times New Roman,Italic" w:hAnsi="Times New Roman,Italic" w:cs="Times New Roman,Italic"/>
          <w:i/>
          <w:iCs/>
          <w:sz w:val="24"/>
          <w:szCs w:val="24"/>
        </w:rPr>
        <w:t>изданными за последние 10 лет</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(Заметим, что в условиях динамично обновляющихся технологий и требований рынка труда это требование носит выраженный компромиссный характер. Учебные издания по основным общепрофессиональным дисциплинам должны, как правило, обновляться значительно чаще, но на практике сохраняется их дефицит, и в отдельных случаях образовательные организации, за неимением лучшего, пользуются изданиями 20-30-летней давности, вынужденно нарушая тем самым требования ГОСТ.</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Italic" w:hAnsi="Times New Roman,Italic" w:cs="Times New Roman,Italic"/>
          <w:i/>
          <w:iCs/>
          <w:sz w:val="24"/>
          <w:szCs w:val="24"/>
        </w:rPr>
        <w:t>Нормативно</w:t>
      </w:r>
      <w:r>
        <w:rPr>
          <w:rFonts w:ascii="Times New Roman" w:hAnsi="Times New Roman" w:cs="Times New Roman"/>
          <w:i/>
          <w:iCs/>
          <w:sz w:val="24"/>
          <w:szCs w:val="24"/>
        </w:rPr>
        <w:t>-</w:t>
      </w:r>
      <w:r>
        <w:rPr>
          <w:rFonts w:ascii="Times New Roman,Italic" w:hAnsi="Times New Roman,Italic" w:cs="Times New Roman,Italic"/>
          <w:i/>
          <w:iCs/>
          <w:sz w:val="24"/>
          <w:szCs w:val="24"/>
        </w:rPr>
        <w:t>правовые условия</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lastRenderedPageBreak/>
        <w:t></w:t>
      </w:r>
      <w:r>
        <w:rPr>
          <w:rFonts w:ascii="Symbol" w:hAnsi="Symbol" w:cs="Symbol"/>
          <w:sz w:val="24"/>
          <w:szCs w:val="24"/>
        </w:rPr>
        <w:t></w:t>
      </w:r>
      <w:r>
        <w:rPr>
          <w:rFonts w:ascii="Times New Roman,Italic" w:hAnsi="Times New Roman,Italic" w:cs="Times New Roman,Italic"/>
          <w:i/>
          <w:iCs/>
          <w:sz w:val="24"/>
          <w:szCs w:val="24"/>
        </w:rPr>
        <w:t xml:space="preserve">самостоятельно разрабатывает </w:t>
      </w:r>
      <w:r>
        <w:rPr>
          <w:rFonts w:ascii="Times New Roman" w:hAnsi="Times New Roman" w:cs="Times New Roman"/>
          <w:sz w:val="24"/>
          <w:szCs w:val="24"/>
        </w:rPr>
        <w:t>ОПОП на основе соответствующих ФГОС, с</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учетом потребностей рынка труда и </w:t>
      </w:r>
      <w:proofErr w:type="spellStart"/>
      <w:r>
        <w:rPr>
          <w:rFonts w:ascii="Times New Roman" w:hAnsi="Times New Roman" w:cs="Times New Roman"/>
          <w:sz w:val="24"/>
          <w:szCs w:val="24"/>
        </w:rPr>
        <w:t>ПрОПОП</w:t>
      </w:r>
      <w:proofErr w:type="spellEnd"/>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Italic" w:hAnsi="Times New Roman,Italic" w:cs="Times New Roman,Italic"/>
          <w:i/>
          <w:iCs/>
          <w:sz w:val="24"/>
          <w:szCs w:val="24"/>
        </w:rPr>
        <w:t xml:space="preserve">ежегодно обновляет </w:t>
      </w:r>
      <w:r>
        <w:rPr>
          <w:rFonts w:ascii="Times New Roman" w:hAnsi="Times New Roman" w:cs="Times New Roman"/>
          <w:sz w:val="24"/>
          <w:szCs w:val="24"/>
        </w:rPr>
        <w:t>ОПОП с учетом запросов работодателей, особенностей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развития региона, развития науки, техники и технологий;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создает социокультурную среду (см. параграф 4.5) и все необходимые условия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w:t>
      </w:r>
      <w:r>
        <w:rPr>
          <w:rFonts w:ascii="Times New Roman,Italic" w:hAnsi="Times New Roman,Italic" w:cs="Times New Roman,Italic"/>
          <w:i/>
          <w:iCs/>
          <w:sz w:val="24"/>
          <w:szCs w:val="24"/>
        </w:rPr>
        <w:t xml:space="preserve">всестороннего развития личности </w:t>
      </w:r>
      <w:r>
        <w:rPr>
          <w:rFonts w:ascii="Times New Roman" w:hAnsi="Times New Roman" w:cs="Times New Roman"/>
          <w:sz w:val="24"/>
          <w:szCs w:val="24"/>
        </w:rPr>
        <w:t>каждого студента.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Студентам предоставляется, среди прочих, </w:t>
      </w:r>
      <w:r>
        <w:rPr>
          <w:rFonts w:ascii="Times New Roman,Italic" w:hAnsi="Times New Roman,Italic" w:cs="Times New Roman,Italic"/>
          <w:i/>
          <w:iCs/>
          <w:sz w:val="24"/>
          <w:szCs w:val="24"/>
        </w:rPr>
        <w:t xml:space="preserve">право </w:t>
      </w:r>
      <w:r>
        <w:rPr>
          <w:rFonts w:ascii="Times New Roman" w:hAnsi="Times New Roman" w:cs="Times New Roman"/>
          <w:sz w:val="24"/>
          <w:szCs w:val="24"/>
        </w:rPr>
        <w:t>участвовать в процессе оценивания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содержания, организации и качества образовательного процесса. Это является важной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составляющей системы </w:t>
      </w:r>
      <w:r>
        <w:rPr>
          <w:rFonts w:ascii="Times New Roman,Italic" w:hAnsi="Times New Roman,Italic" w:cs="Times New Roman,Italic"/>
          <w:i/>
          <w:iCs/>
          <w:sz w:val="24"/>
          <w:szCs w:val="24"/>
        </w:rPr>
        <w:t>независимой оценки качества профессионального образования.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Italic" w:hAnsi="Times New Roman,Italic" w:cs="Times New Roman,Italic"/>
          <w:i/>
          <w:iCs/>
          <w:sz w:val="24"/>
          <w:szCs w:val="24"/>
        </w:rPr>
        <w:t>Кадровое обеспечение</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преподавателей, отвечающих за освоение обучающимся профессионального цикла,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обязательным условием является </w:t>
      </w:r>
      <w:r>
        <w:rPr>
          <w:rFonts w:ascii="Times New Roman,Italic" w:hAnsi="Times New Roman,Italic" w:cs="Times New Roman,Italic"/>
          <w:i/>
          <w:iCs/>
          <w:sz w:val="24"/>
          <w:szCs w:val="24"/>
        </w:rPr>
        <w:t>опыт деятельности в организациях соответствующей профессиональной сферы</w:t>
      </w:r>
      <w:r>
        <w:rPr>
          <w:rFonts w:ascii="Times New Roman" w:hAnsi="Times New Roman" w:cs="Times New Roman"/>
          <w:sz w:val="24"/>
          <w:szCs w:val="24"/>
        </w:rPr>
        <w:t xml:space="preserve">. Кроме того, преподаватели </w:t>
      </w:r>
      <w:r>
        <w:rPr>
          <w:rFonts w:ascii="Times New Roman,Italic" w:hAnsi="Times New Roman,Italic" w:cs="Times New Roman,Italic"/>
          <w:i/>
          <w:iCs/>
          <w:sz w:val="24"/>
          <w:szCs w:val="24"/>
        </w:rPr>
        <w:t xml:space="preserve">должны проходить стажировку </w:t>
      </w:r>
      <w:r>
        <w:rPr>
          <w:rFonts w:ascii="Times New Roman" w:hAnsi="Times New Roman" w:cs="Times New Roman"/>
          <w:sz w:val="24"/>
          <w:szCs w:val="24"/>
        </w:rPr>
        <w:t>в профильных организациях не реже 1 раза в 3 года.</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Italic" w:hAnsi="Times New Roman,Italic" w:cs="Times New Roman,Italic"/>
          <w:i/>
          <w:iCs/>
          <w:sz w:val="24"/>
          <w:szCs w:val="24"/>
        </w:rPr>
        <w:t>Материально</w:t>
      </w:r>
      <w:r>
        <w:rPr>
          <w:rFonts w:ascii="Times New Roman" w:hAnsi="Times New Roman" w:cs="Times New Roman"/>
          <w:i/>
          <w:iCs/>
          <w:sz w:val="24"/>
          <w:szCs w:val="24"/>
        </w:rPr>
        <w:t>-</w:t>
      </w:r>
      <w:r>
        <w:rPr>
          <w:rFonts w:ascii="Times New Roman,Italic" w:hAnsi="Times New Roman,Italic" w:cs="Times New Roman,Italic"/>
          <w:i/>
          <w:iCs/>
          <w:sz w:val="24"/>
          <w:szCs w:val="24"/>
        </w:rPr>
        <w:t>техническое обеспечение</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Независимо от профессии или специальности СПО, по которой осуществляется</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образовательная организация должна предусмотреть в рамках образовательного процесса выполнение студентами практических заданий </w:t>
      </w:r>
      <w:r>
        <w:rPr>
          <w:rFonts w:ascii="Times New Roman,Italic" w:hAnsi="Times New Roman,Italic" w:cs="Times New Roman,Italic"/>
          <w:i/>
          <w:iCs/>
          <w:sz w:val="24"/>
          <w:szCs w:val="24"/>
        </w:rPr>
        <w:t>с использованием персональных компьютеров</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Особую роль в системе нормативных документов, регламентирующих образовательный</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процесс в профессиональной образовательной организации, играет </w:t>
      </w:r>
      <w:r>
        <w:rPr>
          <w:rFonts w:ascii="Times New Roman,Italic" w:hAnsi="Times New Roman,Italic" w:cs="Times New Roman,Italic"/>
          <w:i/>
          <w:iCs/>
          <w:sz w:val="24"/>
          <w:szCs w:val="24"/>
        </w:rPr>
        <w:t>учебный план</w:t>
      </w:r>
      <w:r>
        <w:rPr>
          <w:rFonts w:ascii="Times New Roman" w:hAnsi="Times New Roman" w:cs="Times New Roman"/>
          <w:sz w:val="24"/>
          <w:szCs w:val="24"/>
        </w:rPr>
        <w:t>.</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BoldItalic" w:hAnsi="Times New Roman,BoldItalic" w:cs="Times New Roman,BoldItalic"/>
          <w:b/>
          <w:bCs/>
          <w:i/>
          <w:iCs/>
          <w:sz w:val="24"/>
          <w:szCs w:val="24"/>
        </w:rPr>
        <w:t xml:space="preserve">Учебный план </w:t>
      </w:r>
      <w:r>
        <w:rPr>
          <w:rFonts w:ascii="Times New Roman" w:hAnsi="Times New Roman" w:cs="Times New Roman"/>
          <w:sz w:val="24"/>
          <w:szCs w:val="24"/>
        </w:rPr>
        <w:t>– документ, который определяет перечень, трудоемкость,</w:t>
      </w:r>
    </w:p>
    <w:p w:rsidR="008D7CDA" w:rsidRDefault="008D7CDA" w:rsidP="008D7C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и распределение по периодам обучения учебных предметов, курсов,</w:t>
      </w:r>
    </w:p>
    <w:p w:rsidR="008D7CDA" w:rsidRDefault="008D7CDA" w:rsidP="008D7CDA">
      <w:pPr>
        <w:autoSpaceDE w:val="0"/>
        <w:autoSpaceDN w:val="0"/>
        <w:adjustRightInd w:val="0"/>
        <w:spacing w:after="0" w:line="240" w:lineRule="auto"/>
      </w:pPr>
      <w:r>
        <w:rPr>
          <w:rFonts w:ascii="Times New Roman" w:hAnsi="Times New Roman" w:cs="Times New Roman"/>
          <w:sz w:val="24"/>
          <w:szCs w:val="24"/>
        </w:rPr>
        <w:t>дисциплин (модулей), практики, иных видов учебной деятельности и формы промежуточной аттестации обучающихся.</w:t>
      </w:r>
    </w:p>
    <w:p w:rsidR="008D7CDA" w:rsidRDefault="008D7CDA"/>
    <w:p w:rsidR="00AA6927" w:rsidRPr="00CD3785" w:rsidRDefault="00AA6927" w:rsidP="00CD3785">
      <w:pPr>
        <w:jc w:val="center"/>
        <w:rPr>
          <w:rFonts w:ascii="Times New Roman" w:hAnsi="Times New Roman" w:cs="Times New Roman"/>
          <w:b/>
          <w:sz w:val="28"/>
          <w:szCs w:val="28"/>
        </w:rPr>
      </w:pPr>
      <w:r w:rsidRPr="00CD3785">
        <w:rPr>
          <w:rFonts w:ascii="Times New Roman" w:hAnsi="Times New Roman" w:cs="Times New Roman"/>
          <w:b/>
          <w:sz w:val="28"/>
          <w:szCs w:val="28"/>
        </w:rPr>
        <w:t>Л</w:t>
      </w:r>
      <w:r w:rsidR="00CD3785" w:rsidRPr="00CD3785">
        <w:rPr>
          <w:rFonts w:ascii="Times New Roman" w:hAnsi="Times New Roman" w:cs="Times New Roman"/>
          <w:b/>
          <w:sz w:val="28"/>
          <w:szCs w:val="28"/>
        </w:rPr>
        <w:t>екция</w:t>
      </w:r>
      <w:r w:rsidRPr="00CD3785">
        <w:rPr>
          <w:rFonts w:ascii="Times New Roman" w:hAnsi="Times New Roman" w:cs="Times New Roman"/>
          <w:b/>
          <w:sz w:val="28"/>
          <w:szCs w:val="28"/>
          <w:lang w:val="kk-KZ"/>
        </w:rPr>
        <w:t xml:space="preserve"> </w:t>
      </w:r>
      <w:r w:rsidRPr="00CD3785">
        <w:rPr>
          <w:rFonts w:ascii="Times New Roman" w:hAnsi="Times New Roman" w:cs="Times New Roman"/>
          <w:b/>
          <w:sz w:val="28"/>
          <w:szCs w:val="28"/>
        </w:rPr>
        <w:t>5. Лекция как форма организации учебного процесса в высшей школе</w:t>
      </w:r>
    </w:p>
    <w:p w:rsidR="00AA6927" w:rsidRPr="00F34C5B" w:rsidRDefault="00AA6927" w:rsidP="00AA6927">
      <w:pPr>
        <w:pStyle w:val="Default"/>
        <w:ind w:firstLine="708"/>
        <w:rPr>
          <w:color w:val="auto"/>
        </w:rPr>
      </w:pPr>
      <w:r w:rsidRPr="00F34C5B">
        <w:rPr>
          <w:color w:val="auto"/>
          <w:shd w:val="clear" w:color="auto" w:fill="F6F6F6"/>
        </w:rPr>
        <w:t>Вузовская лекция является ведущим компонентом системы образования. Лекции не только знакомят студентов с основными научно-теоретическими положениями той или иной отрасли научных знаний, ее прикладной стороной и прогнозируемыми путями развития, но и формируют научные взгляды и убеждения студентов, организуют и стимулируют их творческую мысль, способствуют осознанию своего места и назначения в науке. Таким образом, к вузовской лекции на современном этапе образования предъявляются разнообразные требования. Вузовская лекция — ключевой компонент дидактического цикла обучения. Ее цель — организация ориентировочной базы для последующего изучения студентами учебного материала.</w:t>
      </w:r>
      <w:r w:rsidRPr="00F34C5B">
        <w:br/>
      </w:r>
      <w:r>
        <w:rPr>
          <w:color w:val="auto"/>
          <w:shd w:val="clear" w:color="auto" w:fill="F6F6F6"/>
        </w:rPr>
        <w:t xml:space="preserve">      </w:t>
      </w:r>
      <w:r>
        <w:rPr>
          <w:color w:val="auto"/>
          <w:shd w:val="clear" w:color="auto" w:fill="F6F6F6"/>
        </w:rPr>
        <w:tab/>
      </w:r>
      <w:r w:rsidRPr="00F34C5B">
        <w:rPr>
          <w:color w:val="auto"/>
          <w:shd w:val="clear" w:color="auto" w:fill="F6F6F6"/>
        </w:rPr>
        <w:t>Лекция необходима для их объективного освещения; лекция незаменима в тех случаях, где особенно важно личное эмоциональное воздействие лектора на студентов с целью повлиять на формирование их взглядов. Эмоциональная окраска лекции, сочетаясь с глубоким научным содержанием, создает гармонию мысли, слова и восприятия слушателями. Эмоциональность воздействия лекции играет важную роль в преподавании гуманитарных дисциплин. Но и преподавателям естественных и точных наук не следует ее недооценивать. Особенно действенна авторская лекция, когда идут не столько на дисциплину, сколько на «лектора»</w:t>
      </w:r>
    </w:p>
    <w:p w:rsidR="00AA6927" w:rsidRPr="00F34C5B" w:rsidRDefault="00AA6927" w:rsidP="00AA6927">
      <w:pPr>
        <w:pStyle w:val="Default"/>
        <w:ind w:firstLine="708"/>
        <w:rPr>
          <w:color w:val="auto"/>
        </w:rPr>
      </w:pPr>
      <w:r w:rsidRPr="007649CF">
        <w:t xml:space="preserve"> </w:t>
      </w:r>
      <w:r w:rsidRPr="00F34C5B">
        <w:rPr>
          <w:color w:val="auto"/>
        </w:rPr>
        <w:t xml:space="preserve">Лекция - главное звено в системе организационных форм обучения в вузе. Ее цель - формирование ориентировочной основы учебно-познавательной деятельности </w:t>
      </w:r>
      <w:r w:rsidRPr="00F34C5B">
        <w:rPr>
          <w:color w:val="auto"/>
        </w:rPr>
        <w:lastRenderedPageBreak/>
        <w:t xml:space="preserve">студентов, направленной на усвоение знаний, умений и навыков по изучаемой дисциплине. Лекция </w:t>
      </w:r>
      <w:r w:rsidRPr="00F34C5B">
        <w:rPr>
          <w:b/>
          <w:bCs/>
          <w:color w:val="auto"/>
        </w:rPr>
        <w:t xml:space="preserve">– </w:t>
      </w:r>
      <w:r w:rsidRPr="00F34C5B">
        <w:rPr>
          <w:color w:val="auto"/>
        </w:rPr>
        <w:t xml:space="preserve">публичное мышление, мышление перед аудиторией, раздумье, анализ, который вслух проводит лектор. </w:t>
      </w:r>
    </w:p>
    <w:p w:rsidR="00AA6927" w:rsidRPr="00F34C5B" w:rsidRDefault="00AA6927" w:rsidP="00AA6927">
      <w:pPr>
        <w:pStyle w:val="Default"/>
        <w:ind w:firstLine="708"/>
        <w:rPr>
          <w:color w:val="auto"/>
          <w:shd w:val="clear" w:color="auto" w:fill="F6F6F6"/>
        </w:rPr>
      </w:pPr>
      <w:r w:rsidRPr="00F34C5B">
        <w:rPr>
          <w:color w:val="auto"/>
          <w:shd w:val="clear" w:color="auto" w:fill="F6F6F6"/>
        </w:rPr>
        <w:t>В жизни современной высшей школы лекцию часто называют «горячей точкой». Слово «лекция» происходит от латинского «</w:t>
      </w:r>
      <w:proofErr w:type="spellStart"/>
      <w:r w:rsidRPr="00F0690C">
        <w:rPr>
          <w:b/>
          <w:color w:val="auto"/>
          <w:shd w:val="clear" w:color="auto" w:fill="F6F6F6"/>
        </w:rPr>
        <w:t>lection</w:t>
      </w:r>
      <w:proofErr w:type="spellEnd"/>
      <w:r w:rsidRPr="00F0690C">
        <w:rPr>
          <w:b/>
          <w:color w:val="auto"/>
          <w:shd w:val="clear" w:color="auto" w:fill="F6F6F6"/>
        </w:rPr>
        <w:t>» — чтение</w:t>
      </w:r>
      <w:r w:rsidRPr="00F34C5B">
        <w:rPr>
          <w:color w:val="auto"/>
          <w:shd w:val="clear" w:color="auto" w:fill="F6F6F6"/>
        </w:rPr>
        <w:t>. Лекция появилась в Древней Греции, получила свое дальнейшее развитие в Древнем Риме и в средние века. Яркие страницы в историю развития лекционной формы обучения в России вписал основатель первого отечественного университета М. В. Ломоносов, по достоинству ценивший живое слово преподавателей. Он считал необходимым систематически и настойчиво учиться красноречию, под которым разумел «искусство о всякой данной материи красно говорить и тем преклонять других к своему об оной мнению». И поэтому он советовал лекторам «разум свой острить через беспрестанное упражнение в сочинении и произношении слов, а не полагаться на одни правила и</w:t>
      </w:r>
      <w:r>
        <w:rPr>
          <w:color w:val="auto"/>
          <w:shd w:val="clear" w:color="auto" w:fill="F6F6F6"/>
        </w:rPr>
        <w:t> чтение авторов».</w:t>
      </w:r>
    </w:p>
    <w:p w:rsidR="00AA6927" w:rsidRPr="007649CF" w:rsidRDefault="00AA6927" w:rsidP="00AA6927">
      <w:pPr>
        <w:pStyle w:val="Default"/>
        <w:ind w:firstLine="708"/>
      </w:pPr>
      <w:r w:rsidRPr="007649CF">
        <w:t xml:space="preserve">Лекция как форма учебного процесса имеет </w:t>
      </w:r>
      <w:r w:rsidRPr="00F34C5B">
        <w:rPr>
          <w:b/>
        </w:rPr>
        <w:t>ряд отличительных черт</w:t>
      </w:r>
      <w:r w:rsidRPr="007649CF">
        <w:t xml:space="preserve">, в частности она: </w:t>
      </w:r>
    </w:p>
    <w:p w:rsidR="00AA6927" w:rsidRPr="007649CF" w:rsidRDefault="00AA6927" w:rsidP="00AA6927">
      <w:pPr>
        <w:pStyle w:val="Default"/>
      </w:pPr>
      <w:r w:rsidRPr="007649CF">
        <w:t xml:space="preserve">- дает целостное и логичное освещение основных положений учебной дисциплины: </w:t>
      </w:r>
    </w:p>
    <w:p w:rsidR="00AA6927" w:rsidRPr="007649CF" w:rsidRDefault="00AA6927" w:rsidP="00AA6927">
      <w:pPr>
        <w:pStyle w:val="Default"/>
      </w:pPr>
      <w:r w:rsidRPr="007649CF">
        <w:t xml:space="preserve">- вооружает студентов методологией изучения данной науки; </w:t>
      </w:r>
    </w:p>
    <w:p w:rsidR="00AA6927" w:rsidRPr="007649CF" w:rsidRDefault="00AA6927" w:rsidP="00AA6927">
      <w:pPr>
        <w:pStyle w:val="Default"/>
      </w:pPr>
      <w:r w:rsidRPr="007649CF">
        <w:t xml:space="preserve">- лучше и полнее других форм компенсирует устаревание или отсутствие современных учебников и учебных пособий, оперативно знакомит студентов с последними данными наук; </w:t>
      </w:r>
    </w:p>
    <w:p w:rsidR="00AA6927" w:rsidRPr="007649CF" w:rsidRDefault="00AA6927" w:rsidP="00AA6927">
      <w:pPr>
        <w:pStyle w:val="Default"/>
      </w:pPr>
      <w:r w:rsidRPr="007649CF">
        <w:t xml:space="preserve">- органично сочетает обучение с воспитанием; </w:t>
      </w:r>
    </w:p>
    <w:p w:rsidR="00AA6927" w:rsidRPr="007649CF" w:rsidRDefault="00AA6927" w:rsidP="00AA6927">
      <w:pPr>
        <w:pStyle w:val="Default"/>
      </w:pPr>
      <w:r w:rsidRPr="007649CF">
        <w:t xml:space="preserve">- нацеливает студентов на самостоятельную работу и определяет основные ее направления. </w:t>
      </w:r>
    </w:p>
    <w:p w:rsidR="00AA6927" w:rsidRPr="00F34C5B" w:rsidRDefault="00AA6927" w:rsidP="00AA6927">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Pr="00F34C5B">
        <w:rPr>
          <w:rFonts w:ascii="Times New Roman" w:hAnsi="Times New Roman" w:cs="Times New Roman"/>
          <w:sz w:val="24"/>
          <w:szCs w:val="24"/>
          <w:shd w:val="clear" w:color="auto" w:fill="F6F6F6"/>
        </w:rPr>
        <w:t xml:space="preserve">Как правило отдельная лекция состоит из трех основных частей: введения, изложения содержательной части и заключения: Вводная часть. Формирование цели и задачи лекции. Краткая характеристика проблемы. Показ состояния вопроса. Список литературы. Иногда установление связи с предыдущими темами. Изложение. Доказательства. Анализ, освещение событий. Разбор фактов. Демонстрация опыта. Характеристика различных точек зрения. Определение своей позиции. Формулирование частных выводов. Показ связей с практикой. Достоинства и недостатки принципов, методов, объектов рассмотрения. Область </w:t>
      </w:r>
      <w:proofErr w:type="spellStart"/>
      <w:r w:rsidRPr="00F34C5B">
        <w:rPr>
          <w:rFonts w:ascii="Times New Roman" w:hAnsi="Times New Roman" w:cs="Times New Roman"/>
          <w:sz w:val="24"/>
          <w:szCs w:val="24"/>
          <w:shd w:val="clear" w:color="auto" w:fill="F6F6F6"/>
        </w:rPr>
        <w:t>применения.Заключение</w:t>
      </w:r>
      <w:proofErr w:type="spellEnd"/>
      <w:r w:rsidRPr="00F34C5B">
        <w:rPr>
          <w:rFonts w:ascii="Times New Roman" w:hAnsi="Times New Roman" w:cs="Times New Roman"/>
          <w:sz w:val="24"/>
          <w:szCs w:val="24"/>
          <w:shd w:val="clear" w:color="auto" w:fill="F6F6F6"/>
        </w:rPr>
        <w:t xml:space="preserve">. Формулирование основного вывода. Установка для самостоятельной работы. Методические советы. Ответы на вопросы. </w:t>
      </w:r>
    </w:p>
    <w:p w:rsidR="00AA6927" w:rsidRDefault="00AA6927" w:rsidP="00AA6927">
      <w:pPr>
        <w:pStyle w:val="Default"/>
      </w:pPr>
      <w:r>
        <w:rPr>
          <w:color w:val="auto"/>
          <w:shd w:val="clear" w:color="auto" w:fill="F6F6F6"/>
        </w:rPr>
        <w:t xml:space="preserve">  </w:t>
      </w:r>
      <w:r>
        <w:rPr>
          <w:color w:val="auto"/>
          <w:shd w:val="clear" w:color="auto" w:fill="F6F6F6"/>
        </w:rPr>
        <w:tab/>
      </w:r>
      <w:r w:rsidRPr="00F34C5B">
        <w:rPr>
          <w:color w:val="auto"/>
          <w:shd w:val="clear" w:color="auto" w:fill="F6F6F6"/>
        </w:rPr>
        <w:t>Таким же образом распределяются лекции в лекционных курсах: вводные, излагающие содержание и заключ</w:t>
      </w:r>
      <w:r>
        <w:rPr>
          <w:color w:val="auto"/>
          <w:shd w:val="clear" w:color="auto" w:fill="F6F6F6"/>
        </w:rPr>
        <w:t>ительные</w:t>
      </w:r>
      <w:r w:rsidRPr="00F34C5B">
        <w:rPr>
          <w:color w:val="auto"/>
          <w:shd w:val="clear" w:color="auto" w:fill="F6F6F6"/>
        </w:rPr>
        <w:t>. Отказ от лекций снижает научный уровень подготовки студентов, нарушает системность и равномерность работы в течение семестра. Поэтому лекция по-прежнему продолжает оставаться ведущей формой организации учебного процесса в вузе. Указанные выше недостатки в значительной мере могут быть преодолены правильной методикой и рациональным построением материала. В учебном процессе складывается ряд ситуаций, когда лекционная форма обучения не может быть заменена никакой другой: при отсутствии учебников по новым складывающимся курсам лекция — основной источник информации; новый учебный материал по конкретной теме не нашел еще отражения в существующих учебниках или некоторые его разделы устарели; отдельные темы учебника особенно трудны для самостоятельного изучения и требуют методической переработки лектором; по основным проблемам курса существуют противоречивые концепции.</w:t>
      </w:r>
      <w:r w:rsidRPr="00F34C5B">
        <w:rPr>
          <w:color w:val="auto"/>
        </w:rPr>
        <w:br/>
      </w:r>
    </w:p>
    <w:p w:rsidR="00AA6927" w:rsidRPr="007649CF" w:rsidRDefault="00AA6927" w:rsidP="00AA6927">
      <w:pPr>
        <w:pStyle w:val="Default"/>
        <w:ind w:firstLine="708"/>
      </w:pPr>
      <w:r w:rsidRPr="007649CF">
        <w:t xml:space="preserve">Основными </w:t>
      </w:r>
      <w:r w:rsidRPr="007649CF">
        <w:rPr>
          <w:b/>
        </w:rPr>
        <w:t>функциями лекции</w:t>
      </w:r>
      <w:r w:rsidRPr="007649CF">
        <w:t xml:space="preserve"> выступают</w:t>
      </w:r>
    </w:p>
    <w:p w:rsidR="00AA6927" w:rsidRPr="007649CF" w:rsidRDefault="00AA6927" w:rsidP="00AA6927">
      <w:pPr>
        <w:pStyle w:val="Default"/>
      </w:pPr>
      <w:r w:rsidRPr="007649CF">
        <w:t xml:space="preserve"> познавательная (обучающая), </w:t>
      </w:r>
    </w:p>
    <w:p w:rsidR="00AA6927" w:rsidRPr="007649CF" w:rsidRDefault="00AA6927" w:rsidP="00AA6927">
      <w:pPr>
        <w:pStyle w:val="Default"/>
      </w:pPr>
      <w:r w:rsidRPr="007649CF">
        <w:t xml:space="preserve">развивающая, </w:t>
      </w:r>
    </w:p>
    <w:p w:rsidR="00AA6927" w:rsidRPr="007649CF" w:rsidRDefault="00AA6927" w:rsidP="00AA6927">
      <w:pPr>
        <w:pStyle w:val="Default"/>
      </w:pPr>
      <w:r w:rsidRPr="007649CF">
        <w:t xml:space="preserve">воспитательная и </w:t>
      </w:r>
    </w:p>
    <w:p w:rsidR="00AA6927" w:rsidRPr="007649CF" w:rsidRDefault="00AA6927" w:rsidP="00AA6927">
      <w:pPr>
        <w:pStyle w:val="Default"/>
      </w:pPr>
      <w:r w:rsidRPr="007649CF">
        <w:lastRenderedPageBreak/>
        <w:t xml:space="preserve">ориентирующая. </w:t>
      </w:r>
    </w:p>
    <w:p w:rsidR="00AA6927" w:rsidRPr="007649CF" w:rsidRDefault="00AA6927" w:rsidP="00AA6927">
      <w:pPr>
        <w:pStyle w:val="Default"/>
      </w:pPr>
      <w:r w:rsidRPr="007649CF">
        <w:rPr>
          <w:b/>
        </w:rPr>
        <w:t>Познавательная функция</w:t>
      </w:r>
      <w:r w:rsidRPr="007649CF">
        <w:t xml:space="preserve"> лекции выражается в обеспечении обучающихся знаниями основ науки и определении научно-обоснованных путей решения практических задач и проблем. Именно на лекциях впервые знакомят слушателей со всей системой изучаемых в вузе дисциплин и наук, помогают разобраться во всех смыслах их положений, понять противоположные точки зрения, особенности подходов разных авторов и обоснованно оценить их достоинства и недостатки. </w:t>
      </w:r>
    </w:p>
    <w:p w:rsidR="00AA6927" w:rsidRPr="007649CF" w:rsidRDefault="00AA6927" w:rsidP="00AA6927">
      <w:pPr>
        <w:pStyle w:val="Default"/>
      </w:pPr>
      <w:r w:rsidRPr="007649CF">
        <w:rPr>
          <w:b/>
        </w:rPr>
        <w:t>Развивающая функция</w:t>
      </w:r>
      <w:r w:rsidRPr="007649CF">
        <w:t xml:space="preserve"> лекции состоит в том, что в процессе передачи знаний она ориентирует обучающихся не на память, а на мышление, т.е. учит их думать, мыслить научно, на современном уровне. Логическое, доказательное изложение материала, стремление лектора не просто передать сведения, а доказать их истинность, привести студентов к обоснованным выводам. </w:t>
      </w:r>
    </w:p>
    <w:p w:rsidR="00AA6927" w:rsidRPr="007649CF" w:rsidRDefault="00AA6927" w:rsidP="00AA6927">
      <w:pPr>
        <w:pStyle w:val="Default"/>
      </w:pPr>
      <w:r w:rsidRPr="007649CF">
        <w:rPr>
          <w:b/>
        </w:rPr>
        <w:t>Воспитательная функция</w:t>
      </w:r>
      <w:r w:rsidRPr="007649CF">
        <w:t xml:space="preserve"> лекции реализуется в том случае, если ее содержание пронизано таким материалом, который воздействует не только на интеллект обучающихся, но и на их чувства и волю. Этим обеспечивается единство обучения и воспитания в ходе педагогического процесса. </w:t>
      </w:r>
    </w:p>
    <w:p w:rsidR="00AA6927" w:rsidRPr="007649CF" w:rsidRDefault="00AA6927" w:rsidP="00AA6927">
      <w:pPr>
        <w:pStyle w:val="Default"/>
      </w:pPr>
      <w:r>
        <w:t xml:space="preserve">    </w:t>
      </w:r>
      <w:r>
        <w:tab/>
      </w:r>
      <w:r w:rsidRPr="007649CF">
        <w:t xml:space="preserve">Некоторые специалисты отмечают </w:t>
      </w:r>
      <w:r w:rsidRPr="00F34C5B">
        <w:rPr>
          <w:b/>
        </w:rPr>
        <w:t>ряд недостатков</w:t>
      </w:r>
      <w:r w:rsidRPr="007649CF">
        <w:t xml:space="preserve">, присущих проведению </w:t>
      </w:r>
      <w:r w:rsidRPr="00F34C5B">
        <w:rPr>
          <w:b/>
        </w:rPr>
        <w:t>лекций.</w:t>
      </w:r>
      <w:r w:rsidRPr="007649CF">
        <w:t xml:space="preserve"> Например, лекция приучает к пассивному восприятию чужих мнений, противоречит принципу индивидуализации обучения и необходима только в случае, когда нет учебников. </w:t>
      </w:r>
    </w:p>
    <w:p w:rsidR="00AA6927" w:rsidRPr="007649CF" w:rsidRDefault="00AA6927" w:rsidP="00AA6927">
      <w:pPr>
        <w:pStyle w:val="Default"/>
      </w:pPr>
      <w:r w:rsidRPr="007649CF">
        <w:t xml:space="preserve">Отметим, что указанные недостатки в значительной степени могут быть преодолены правильной методикой и рациональным построением изучаемого материала, оптимальным сочетанием лекции с другими методами обучения. </w:t>
      </w:r>
    </w:p>
    <w:p w:rsidR="00AA6927" w:rsidRPr="007649CF" w:rsidRDefault="00AA6927" w:rsidP="00AA6927">
      <w:pPr>
        <w:pStyle w:val="Default"/>
      </w:pPr>
      <w:r w:rsidRPr="007649CF">
        <w:t xml:space="preserve">Выделим ряд ситуаций в образовательном процессе, в которых в которых проведение лекционных занятий является оптимальным вариантом: </w:t>
      </w:r>
    </w:p>
    <w:p w:rsidR="00AA6927" w:rsidRPr="007649CF" w:rsidRDefault="00AA6927" w:rsidP="00AA6927">
      <w:pPr>
        <w:pStyle w:val="Default"/>
        <w:spacing w:after="36"/>
      </w:pPr>
      <w:r w:rsidRPr="007649CF">
        <w:t xml:space="preserve">1. Отсутствие специальной учебной литературы по новым учебным дисциплинам (то есть лекция становится основным источником информации). </w:t>
      </w:r>
    </w:p>
    <w:p w:rsidR="00AA6927" w:rsidRPr="007649CF" w:rsidRDefault="00AA6927" w:rsidP="00AA6927">
      <w:pPr>
        <w:pStyle w:val="Default"/>
        <w:spacing w:after="36"/>
      </w:pPr>
      <w:r w:rsidRPr="007649CF">
        <w:t xml:space="preserve">2. Некоторые разделы существующих учебников устарели, а новые сведения еще не нашли своего отражения в печатных изданиях. </w:t>
      </w:r>
    </w:p>
    <w:p w:rsidR="00AA6927" w:rsidRPr="007649CF" w:rsidRDefault="00AA6927" w:rsidP="00AA6927">
      <w:pPr>
        <w:pStyle w:val="Default"/>
      </w:pPr>
      <w:r w:rsidRPr="007649CF">
        <w:t xml:space="preserve">3. Освещение тем, особенно трудных для самостоятельного освоения по учебникам (то есть происходит передача информации, методически обработанной лектором). </w:t>
      </w:r>
    </w:p>
    <w:p w:rsidR="00AA6927" w:rsidRPr="007649CF" w:rsidRDefault="00AA6927" w:rsidP="00AA6927">
      <w:pPr>
        <w:pStyle w:val="Default"/>
        <w:spacing w:after="38"/>
      </w:pPr>
      <w:r w:rsidRPr="007649CF">
        <w:t xml:space="preserve">4. Наличие разноречивых мнений, взглядов, концепций (лекция выступает в качестве объективного освещения материала). </w:t>
      </w:r>
    </w:p>
    <w:p w:rsidR="00AA6927" w:rsidRPr="007649CF" w:rsidRDefault="00AA6927" w:rsidP="00AA6927">
      <w:pPr>
        <w:pStyle w:val="Default"/>
      </w:pPr>
      <w:r w:rsidRPr="007649CF">
        <w:t xml:space="preserve">5. Необходимость эмоционального воздействия лектора на учащихся. </w:t>
      </w:r>
    </w:p>
    <w:p w:rsidR="00AA6927" w:rsidRPr="007649CF" w:rsidRDefault="00AA6927" w:rsidP="00AA6927">
      <w:pPr>
        <w:pStyle w:val="Default"/>
      </w:pPr>
      <w:r w:rsidRPr="007649CF">
        <w:t xml:space="preserve">Эти методы могут использоваться каждый по отдельности, или же все вместе, например, в контексте какой-либо лекции, здесь может использоваться метод рассказ, где просто освещается для аудитории новая информация, в тоже время, возможно применение и беседы с элементами дискуссии, то есть, вариации могут быть совершенно разными. </w:t>
      </w:r>
    </w:p>
    <w:p w:rsidR="00AA6927" w:rsidRPr="00F34C5B" w:rsidRDefault="00AA6927" w:rsidP="00AA6927">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Pr="00F34C5B">
        <w:rPr>
          <w:rFonts w:ascii="Times New Roman" w:hAnsi="Times New Roman" w:cs="Times New Roman"/>
          <w:sz w:val="24"/>
          <w:szCs w:val="24"/>
          <w:shd w:val="clear" w:color="auto" w:fill="F6F6F6"/>
        </w:rPr>
        <w:t xml:space="preserve">Развитие образовательной системы, ее </w:t>
      </w:r>
      <w:proofErr w:type="spellStart"/>
      <w:r w:rsidRPr="00F34C5B">
        <w:rPr>
          <w:rFonts w:ascii="Times New Roman" w:hAnsi="Times New Roman" w:cs="Times New Roman"/>
          <w:sz w:val="24"/>
          <w:szCs w:val="24"/>
          <w:shd w:val="clear" w:color="auto" w:fill="F6F6F6"/>
        </w:rPr>
        <w:t>гуманизация</w:t>
      </w:r>
      <w:proofErr w:type="spellEnd"/>
      <w:r w:rsidRPr="00F34C5B">
        <w:rPr>
          <w:rFonts w:ascii="Times New Roman" w:hAnsi="Times New Roman" w:cs="Times New Roman"/>
          <w:sz w:val="24"/>
          <w:szCs w:val="24"/>
          <w:shd w:val="clear" w:color="auto" w:fill="F6F6F6"/>
        </w:rPr>
        <w:t xml:space="preserve">, тенденция к ориентации на отдельного человека, на реализацию его творческих способностей обусловили разработку и появление новых лекционных форм, таких как проблемная лекция, лекция вдвоем, лекция-визуализация, лекция — пресс-конференция. Предлагаемые ниже лекционные варианты могут успешно дополнять </w:t>
      </w:r>
      <w:r w:rsidRPr="008F47FA">
        <w:rPr>
          <w:rFonts w:ascii="Times New Roman" w:hAnsi="Times New Roman" w:cs="Times New Roman"/>
          <w:b/>
          <w:sz w:val="24"/>
          <w:szCs w:val="24"/>
          <w:shd w:val="clear" w:color="auto" w:fill="F6F6F6"/>
        </w:rPr>
        <w:t>традиционную лекцию-информацию</w:t>
      </w:r>
      <w:r w:rsidRPr="00F34C5B">
        <w:rPr>
          <w:rFonts w:ascii="Times New Roman" w:hAnsi="Times New Roman" w:cs="Times New Roman"/>
          <w:sz w:val="24"/>
          <w:szCs w:val="24"/>
          <w:shd w:val="clear" w:color="auto" w:fill="F6F6F6"/>
        </w:rPr>
        <w:t>, будучи использованными в полном объеме лекционного времени на одном или нескольких занятиях либо как элементы традиционной формы на части занятия (полпары); может быть также разработан авторский лекционный курс в любой из упомянутых форм.</w:t>
      </w:r>
    </w:p>
    <w:p w:rsidR="00AA6927" w:rsidRPr="008F47FA" w:rsidRDefault="00AA6927" w:rsidP="00AA6927">
      <w:pPr>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ab/>
      </w:r>
      <w:r w:rsidRPr="008F47FA">
        <w:rPr>
          <w:rFonts w:ascii="Times New Roman" w:hAnsi="Times New Roman" w:cs="Times New Roman"/>
          <w:sz w:val="24"/>
          <w:szCs w:val="24"/>
          <w:shd w:val="clear" w:color="auto" w:fill="F6F6F6"/>
        </w:rPr>
        <w:t xml:space="preserve">Лекция необходима для их объективного освещения; лекция незаменима в тех случаях, где особенно важно личное эмоциональное воздействие лектора на студентов с целью повлиять на формирование их взглядов. Эмоциональная окраска лекции, сочетаясь с глубоким научным содержанием, создает гармонию мысли, слова </w:t>
      </w:r>
      <w:r w:rsidRPr="008F47FA">
        <w:rPr>
          <w:rFonts w:ascii="Times New Roman" w:hAnsi="Times New Roman" w:cs="Times New Roman"/>
          <w:sz w:val="24"/>
          <w:szCs w:val="24"/>
          <w:shd w:val="clear" w:color="auto" w:fill="F6F6F6"/>
        </w:rPr>
        <w:lastRenderedPageBreak/>
        <w:t xml:space="preserve">и восприятия слушателями. Эмоциональность воздействия лекции играет важную роль в преподавании гуманитарных дисциплин. Но и преподавателям естественных и точных наук не следует ее недооценивать. Особенно действенна авторская лекция, когда идут не столько на дисциплину, сколько на «лектора» [3,6]. </w:t>
      </w:r>
    </w:p>
    <w:p w:rsidR="00AA6927" w:rsidRPr="008F47FA" w:rsidRDefault="00AA6927" w:rsidP="00AA6927">
      <w:pPr>
        <w:rPr>
          <w:rFonts w:ascii="Times New Roman" w:hAnsi="Times New Roman" w:cs="Times New Roman"/>
          <w:sz w:val="24"/>
          <w:szCs w:val="24"/>
          <w:shd w:val="clear" w:color="auto" w:fill="F6F6F6"/>
        </w:rPr>
      </w:pPr>
      <w:r w:rsidRPr="00F0690C">
        <w:rPr>
          <w:rFonts w:ascii="Times New Roman" w:hAnsi="Times New Roman" w:cs="Times New Roman"/>
          <w:b/>
          <w:sz w:val="24"/>
          <w:szCs w:val="24"/>
          <w:shd w:val="clear" w:color="auto" w:fill="F6F6F6"/>
        </w:rPr>
        <w:t>Преимущества лекции</w:t>
      </w:r>
      <w:r w:rsidRPr="008F47FA">
        <w:rPr>
          <w:rFonts w:ascii="Times New Roman" w:hAnsi="Times New Roman" w:cs="Times New Roman"/>
          <w:sz w:val="24"/>
          <w:szCs w:val="24"/>
          <w:shd w:val="clear" w:color="auto" w:fill="F6F6F6"/>
        </w:rPr>
        <w:t>: творческое общение лектора с аудиторией, сотворчество, эмоциональное взаимодействие; лекция — весьма экономный способ получения в общем виде основ знаний; лекция активизирует мысленную деятельность, если хорошо понята и внимательно прослушана, поэтому задача лектора — развивать активное внимание студентов, вызывать движение их мысли вслед за мыслью лектора. В последнее время наметилась тенденция свободного выбора лектора студентами, которая актуализирует проблему лекторского мастерства. От мастерства преподавателя зависит максимальное использование потенциальных возможностей этой ведущей формы вузовского обучения. Но процесс обучения, начинаясь на лекции, продолжается на практических занятиях и углубляется самостоятельной работой.</w:t>
      </w:r>
    </w:p>
    <w:p w:rsidR="00AA6927" w:rsidRDefault="00AA6927" w:rsidP="00AA6927">
      <w:pPr>
        <w:pStyle w:val="Default"/>
        <w:rPr>
          <w:color w:val="auto"/>
          <w:shd w:val="clear" w:color="auto" w:fill="F6F6F6"/>
        </w:rPr>
      </w:pPr>
      <w:r w:rsidRPr="008F47FA">
        <w:rPr>
          <w:color w:val="auto"/>
          <w:shd w:val="clear" w:color="auto" w:fill="F6F6F6"/>
        </w:rPr>
        <w:t xml:space="preserve">Многие преподаватели считают, что задача лектора заключается в том, чтобы хорошо знать предмет и ясно его излагать. Но что значит «ясность изложения»? Это сложнейшая педагогическая проблема: это и последовательность, и наглядность изложения, и сознательное активное усвоение излагаемого слушателями, и, как результат, понимание. </w:t>
      </w:r>
      <w:r>
        <w:rPr>
          <w:color w:val="auto"/>
          <w:shd w:val="clear" w:color="auto" w:fill="F6F6F6"/>
        </w:rPr>
        <w:t xml:space="preserve">   </w:t>
      </w:r>
    </w:p>
    <w:p w:rsidR="00AA6927" w:rsidRDefault="00AA6927" w:rsidP="00AA6927">
      <w:pPr>
        <w:pStyle w:val="Default"/>
        <w:rPr>
          <w:color w:val="auto"/>
          <w:shd w:val="clear" w:color="auto" w:fill="F6F6F6"/>
        </w:rPr>
      </w:pPr>
    </w:p>
    <w:p w:rsidR="00AA6927" w:rsidRDefault="00AA6927" w:rsidP="00AA6927">
      <w:pPr>
        <w:pStyle w:val="Default"/>
        <w:rPr>
          <w:color w:val="auto"/>
          <w:shd w:val="clear" w:color="auto" w:fill="F6F6F6"/>
        </w:rPr>
      </w:pPr>
      <w:r>
        <w:rPr>
          <w:color w:val="auto"/>
          <w:shd w:val="clear" w:color="auto" w:fill="F6F6F6"/>
        </w:rPr>
        <w:t xml:space="preserve">   </w:t>
      </w:r>
      <w:r>
        <w:rPr>
          <w:color w:val="auto"/>
          <w:shd w:val="clear" w:color="auto" w:fill="F6F6F6"/>
        </w:rPr>
        <w:tab/>
      </w:r>
      <w:r w:rsidRPr="00F0690C">
        <w:rPr>
          <w:b/>
          <w:color w:val="auto"/>
          <w:shd w:val="clear" w:color="auto" w:fill="F6F6F6"/>
        </w:rPr>
        <w:t>Основные требования предъявляемые к лекциям</w:t>
      </w:r>
      <w:r w:rsidRPr="008F47FA">
        <w:rPr>
          <w:color w:val="auto"/>
          <w:shd w:val="clear" w:color="auto" w:fill="F6F6F6"/>
        </w:rPr>
        <w:t xml:space="preserve"> заключаются в соблюдении нравственной стороны лекций и преподавания, научности и информативности (современный научный уровень), доказательности и аргументированности, наличии достаточного количества ярких, убедительных примеров, фактов, обоснований, документов и научных доказательств, эмоциональности формы изложения, активизации мышления слушателей, постановке вопросов для размышления; четкой структуре и логике раскрытия последовательно излагаемых вопросов; методической обработке — выведения главных мыслей и положений, подчеркивании выводов, повторении их в различных формулировках; изложении доступным и ясным языком, разъяснении вновь вводимых терминов и названий; использовании по возможности аудиовизуальных дидактических материалов. Перечисленные требования лежат в основе критериев оценки качества лекции [1,4]. По своей структуре лекции могут отличаться одна от другой. Все зависит от содержания и характера излагаемого материала, но существует общий структурный каркас, применимый к любой лекции. Прежде всего это сообщение плана лекции и строгое ему следование. В план включаются наименования основных узловых вопросов лекции, которые могут послужить для составления экзаменационных билетов.</w:t>
      </w:r>
      <w:r w:rsidRPr="008F47FA">
        <w:rPr>
          <w:color w:val="auto"/>
        </w:rPr>
        <w:br/>
      </w:r>
      <w:r>
        <w:rPr>
          <w:color w:val="333333"/>
          <w:shd w:val="clear" w:color="auto" w:fill="F6F6F6"/>
        </w:rPr>
        <w:t xml:space="preserve">      </w:t>
      </w:r>
      <w:r>
        <w:rPr>
          <w:color w:val="333333"/>
          <w:shd w:val="clear" w:color="auto" w:fill="F6F6F6"/>
        </w:rPr>
        <w:tab/>
      </w:r>
      <w:r w:rsidRPr="008F47FA">
        <w:rPr>
          <w:color w:val="auto"/>
          <w:shd w:val="clear" w:color="auto" w:fill="F6F6F6"/>
        </w:rPr>
        <w:t xml:space="preserve">Полезно напомнить содержание предыдущей лекции, связать его с новым материалом, определить место и назначение в дисциплине, в системе других наук. При раскрытии темы можно применять индуктивный метод: примеры, факты, подводящие к научным выводам; можно также использовать метод дедукции: разъяснение общих положений с последующим показом возможности их приложения на конкретных примерах. По каждому из анализируемых положений следует делать вывод, выделяя его повторением и интонацией. В конце лекции полезно подвести итог услышанному. </w:t>
      </w:r>
    </w:p>
    <w:p w:rsidR="00AA6927" w:rsidRDefault="00AA6927" w:rsidP="00AA6927">
      <w:pPr>
        <w:pStyle w:val="Default"/>
        <w:rPr>
          <w:color w:val="auto"/>
          <w:shd w:val="clear" w:color="auto" w:fill="F6F6F6"/>
        </w:rPr>
      </w:pPr>
    </w:p>
    <w:p w:rsidR="00AA6927" w:rsidRDefault="00AA6927" w:rsidP="00AA6927">
      <w:pPr>
        <w:pStyle w:val="Default"/>
        <w:rPr>
          <w:color w:val="auto"/>
          <w:shd w:val="clear" w:color="auto" w:fill="F6F6F6"/>
        </w:rPr>
      </w:pPr>
      <w:r>
        <w:rPr>
          <w:color w:val="auto"/>
          <w:shd w:val="clear" w:color="auto" w:fill="F6F6F6"/>
        </w:rPr>
        <w:t xml:space="preserve">  </w:t>
      </w:r>
      <w:r>
        <w:rPr>
          <w:color w:val="auto"/>
          <w:shd w:val="clear" w:color="auto" w:fill="F6F6F6"/>
        </w:rPr>
        <w:tab/>
      </w:r>
      <w:r w:rsidRPr="008F47FA">
        <w:rPr>
          <w:color w:val="auto"/>
          <w:shd w:val="clear" w:color="auto" w:fill="F6F6F6"/>
        </w:rPr>
        <w:t xml:space="preserve">Традиционная вузовская лекция обычно называется информационной, имея несколько разновидностей. </w:t>
      </w:r>
    </w:p>
    <w:p w:rsidR="00AA6927" w:rsidRDefault="00AA6927" w:rsidP="00AA6927">
      <w:pPr>
        <w:pStyle w:val="Default"/>
        <w:rPr>
          <w:color w:val="auto"/>
          <w:shd w:val="clear" w:color="auto" w:fill="F6F6F6"/>
        </w:rPr>
      </w:pPr>
      <w:r>
        <w:rPr>
          <w:b/>
          <w:color w:val="auto"/>
          <w:shd w:val="clear" w:color="auto" w:fill="F6F6F6"/>
        </w:rPr>
        <w:t xml:space="preserve">   </w:t>
      </w:r>
      <w:r>
        <w:rPr>
          <w:b/>
          <w:color w:val="auto"/>
          <w:shd w:val="clear" w:color="auto" w:fill="F6F6F6"/>
        </w:rPr>
        <w:tab/>
      </w:r>
      <w:r w:rsidRPr="008F47FA">
        <w:rPr>
          <w:b/>
          <w:color w:val="auto"/>
          <w:shd w:val="clear" w:color="auto" w:fill="F6F6F6"/>
        </w:rPr>
        <w:t>Вводная лекция</w:t>
      </w:r>
      <w:r w:rsidRPr="008F47FA">
        <w:rPr>
          <w:color w:val="auto"/>
          <w:shd w:val="clear" w:color="auto" w:fill="F6F6F6"/>
        </w:rPr>
        <w:t xml:space="preserve">. Она знакомит студентов с целью и назначением курса, его ролью и местом в системе учебных дисциплин. Далее дается краткий обзор курса (вехи развития данной науки, имена известных ученых). В такой лекции ставятся научные проблемы, выдвигаются гипотезы, намечаются перспективы развития науки и ее вклада в практику. Во вводной лекции важно связать теоретический материал с практикой будущей работы </w:t>
      </w:r>
      <w:r w:rsidRPr="008F47FA">
        <w:rPr>
          <w:color w:val="auto"/>
          <w:shd w:val="clear" w:color="auto" w:fill="F6F6F6"/>
        </w:rPr>
        <w:lastRenderedPageBreak/>
        <w:t xml:space="preserve">специалистов. Далее целесообразно рассказать об общей методике работы над курсом, дать характеристику учебника и учебных пособий, ознакомить слушателей с обязательным списком литературы, рассказать об экзаменационных требованиях. Подобное введение помогает студентам получить общее представление о предмете, ориентирует их на систематическую работу над конспектами и литературой, знакомит с методикой работы над курсом. </w:t>
      </w:r>
    </w:p>
    <w:p w:rsidR="00AA6927" w:rsidRDefault="00AA6927" w:rsidP="00AA6927">
      <w:pPr>
        <w:pStyle w:val="Default"/>
        <w:rPr>
          <w:color w:val="auto"/>
          <w:shd w:val="clear" w:color="auto" w:fill="F6F6F6"/>
        </w:rPr>
      </w:pPr>
      <w:r>
        <w:rPr>
          <w:b/>
          <w:color w:val="auto"/>
          <w:shd w:val="clear" w:color="auto" w:fill="F6F6F6"/>
        </w:rPr>
        <w:t xml:space="preserve">   </w:t>
      </w:r>
      <w:r>
        <w:rPr>
          <w:b/>
          <w:color w:val="auto"/>
          <w:shd w:val="clear" w:color="auto" w:fill="F6F6F6"/>
        </w:rPr>
        <w:tab/>
      </w:r>
      <w:r w:rsidRPr="008F47FA">
        <w:rPr>
          <w:b/>
          <w:color w:val="auto"/>
          <w:shd w:val="clear" w:color="auto" w:fill="F6F6F6"/>
        </w:rPr>
        <w:t>Обзорно-повторительные лекции</w:t>
      </w:r>
      <w:r w:rsidRPr="008F47FA">
        <w:rPr>
          <w:color w:val="auto"/>
          <w:shd w:val="clear" w:color="auto" w:fill="F6F6F6"/>
        </w:rPr>
        <w:t>, читаемые в конце раздела или курса, должны отражать все теоретические положения, составляющие научно-понятийную основу данного раздела или курса, исключая детализацию и второстепенный материал. Это квинтэссенция курса.</w:t>
      </w:r>
      <w:r w:rsidRPr="008F47FA">
        <w:rPr>
          <w:color w:val="auto"/>
        </w:rPr>
        <w:br/>
      </w:r>
      <w:r>
        <w:rPr>
          <w:color w:val="auto"/>
          <w:shd w:val="clear" w:color="auto" w:fill="F6F6F6"/>
        </w:rPr>
        <w:t xml:space="preserve">    </w:t>
      </w:r>
      <w:r>
        <w:rPr>
          <w:color w:val="auto"/>
          <w:shd w:val="clear" w:color="auto" w:fill="F6F6F6"/>
        </w:rPr>
        <w:tab/>
      </w:r>
      <w:r w:rsidRPr="008F47FA">
        <w:rPr>
          <w:b/>
          <w:color w:val="auto"/>
          <w:shd w:val="clear" w:color="auto" w:fill="F6F6F6"/>
        </w:rPr>
        <w:t>Обзорная лекция</w:t>
      </w:r>
      <w:r w:rsidRPr="008F47FA">
        <w:rPr>
          <w:color w:val="auto"/>
          <w:shd w:val="clear" w:color="auto" w:fill="F6F6F6"/>
        </w:rPr>
        <w:t xml:space="preserve">. Это не краткий конспект, а систематизация знаний на более высоком уровне. Психология обучения показывает, что материал, изложенный системно, лучше запоминается, допускает большее число ассоциативных связей. В обзорной лекции следует рассмотреть также особо трудные вопросы экзаменационных билетов. Конспект помогает внимательно слушать, лучше запоминать в процессе записи, обеспечивает наличие опорных материалов при подготовке к семинару, экзамену. </w:t>
      </w:r>
    </w:p>
    <w:p w:rsidR="00AA6927" w:rsidRPr="003C4780" w:rsidRDefault="00AA6927" w:rsidP="00AA6927">
      <w:pPr>
        <w:shd w:val="clear" w:color="auto" w:fill="FFFFFF"/>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В теории и практике высшего профессионального об</w:t>
      </w:r>
      <w:r w:rsidRPr="003C4780">
        <w:rPr>
          <w:rFonts w:ascii="Times New Roman" w:eastAsia="Times New Roman" w:hAnsi="Times New Roman" w:cs="Times New Roman"/>
          <w:sz w:val="24"/>
          <w:szCs w:val="24"/>
        </w:rPr>
        <w:softHyphen/>
        <w:t xml:space="preserve">разования накопился значительный опыт по проведению нетрадиционных лекций. </w:t>
      </w:r>
    </w:p>
    <w:p w:rsidR="00AA6927" w:rsidRPr="003C4780" w:rsidRDefault="00AA6927" w:rsidP="00AA6927">
      <w:pPr>
        <w:shd w:val="clear" w:color="auto" w:fill="FFFFFF"/>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b/>
          <w:sz w:val="24"/>
          <w:szCs w:val="24"/>
        </w:rPr>
        <w:t>Нетрадиционные лекции</w:t>
      </w:r>
      <w:r w:rsidRPr="003C4780">
        <w:rPr>
          <w:rFonts w:ascii="Times New Roman" w:eastAsia="Times New Roman" w:hAnsi="Times New Roman" w:cs="Times New Roman"/>
          <w:sz w:val="24"/>
          <w:szCs w:val="24"/>
        </w:rPr>
        <w:t xml:space="preserve"> спо</w:t>
      </w:r>
      <w:r w:rsidRPr="003C4780">
        <w:rPr>
          <w:rFonts w:ascii="Times New Roman" w:eastAsia="Times New Roman" w:hAnsi="Times New Roman" w:cs="Times New Roman"/>
          <w:sz w:val="24"/>
          <w:szCs w:val="24"/>
        </w:rPr>
        <w:softHyphen/>
        <w:t>собствуют активизации студентов, развитию их мыш</w:t>
      </w:r>
      <w:r w:rsidRPr="003C4780">
        <w:rPr>
          <w:rFonts w:ascii="Times New Roman" w:eastAsia="Times New Roman" w:hAnsi="Times New Roman" w:cs="Times New Roman"/>
          <w:sz w:val="24"/>
          <w:szCs w:val="24"/>
        </w:rPr>
        <w:softHyphen/>
        <w:t>ления и других психических процессов и, в большин</w:t>
      </w:r>
      <w:r w:rsidRPr="003C4780">
        <w:rPr>
          <w:rFonts w:ascii="Times New Roman" w:eastAsia="Times New Roman" w:hAnsi="Times New Roman" w:cs="Times New Roman"/>
          <w:sz w:val="24"/>
          <w:szCs w:val="24"/>
        </w:rPr>
        <w:softHyphen/>
        <w:t>стве своем, являются интерактивными формами прове</w:t>
      </w:r>
      <w:r w:rsidRPr="003C4780">
        <w:rPr>
          <w:rFonts w:ascii="Times New Roman" w:eastAsia="Times New Roman" w:hAnsi="Times New Roman" w:cs="Times New Roman"/>
          <w:sz w:val="24"/>
          <w:szCs w:val="24"/>
        </w:rPr>
        <w:softHyphen/>
        <w:t>дения занятий.</w:t>
      </w:r>
    </w:p>
    <w:p w:rsidR="00AA6927" w:rsidRPr="003C4780" w:rsidRDefault="00AA6927" w:rsidP="00AA6927">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 xml:space="preserve">Развитие образовательной системы, ее </w:t>
      </w:r>
      <w:proofErr w:type="spellStart"/>
      <w:r w:rsidRPr="003C4780">
        <w:rPr>
          <w:rFonts w:ascii="Times New Roman" w:eastAsia="Times New Roman" w:hAnsi="Times New Roman" w:cs="Times New Roman"/>
          <w:sz w:val="24"/>
          <w:szCs w:val="24"/>
        </w:rPr>
        <w:t>гуманизация</w:t>
      </w:r>
      <w:proofErr w:type="spellEnd"/>
      <w:r w:rsidRPr="003C4780">
        <w:rPr>
          <w:rFonts w:ascii="Times New Roman" w:eastAsia="Times New Roman" w:hAnsi="Times New Roman" w:cs="Times New Roman"/>
          <w:sz w:val="24"/>
          <w:szCs w:val="24"/>
        </w:rPr>
        <w:t>, тенденция к ориентации на отдельного человека, на реализацию его творческих способностей обусловили разработку и появление новых лекционных форм, таких как проблемная лекция, лекция вдвоем, лекция-визуализация, лекция - пресс-конференция.</w:t>
      </w:r>
    </w:p>
    <w:p w:rsidR="00AA6927" w:rsidRPr="003C4780" w:rsidRDefault="00AA6927" w:rsidP="00AA6927">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Предлагаемые ниже лекционные варианты могут успешно дополнять традиционную лекцию-информацию, будучи использованными в полном объеме лекционного времени на одном или нескольких занятиях либо как элементы традиционной формы на части занятия (полпары); может быть также разработан авторский лекционный курс в любой из упомянутых форм.</w:t>
      </w:r>
    </w:p>
    <w:p w:rsidR="00AA6927" w:rsidRPr="003C4780" w:rsidRDefault="00AA6927" w:rsidP="00AA6927">
      <w:pPr>
        <w:spacing w:after="0" w:line="240" w:lineRule="auto"/>
        <w:ind w:firstLine="567"/>
        <w:jc w:val="both"/>
        <w:rPr>
          <w:rFonts w:ascii="Times New Roman" w:eastAsia="Times New Roman" w:hAnsi="Times New Roman" w:cs="Times New Roman"/>
          <w:sz w:val="24"/>
          <w:szCs w:val="24"/>
        </w:rPr>
      </w:pPr>
      <w:r w:rsidRPr="003C4780">
        <w:rPr>
          <w:rFonts w:ascii="Times New Roman" w:eastAsia="Times New Roman" w:hAnsi="Times New Roman" w:cs="Times New Roman"/>
          <w:sz w:val="24"/>
          <w:szCs w:val="24"/>
        </w:rPr>
        <w:t>Попытаемся кратко охарактеризовать новые варианты подачи лекционного материала, направленные как на интенсификацию учебного процесса, так и на развитие личностных качеств обучаемых.</w:t>
      </w:r>
    </w:p>
    <w:p w:rsidR="00AA6927" w:rsidRPr="007649CF" w:rsidRDefault="00AA6927" w:rsidP="00AA6927">
      <w:pPr>
        <w:pStyle w:val="Default"/>
      </w:pPr>
    </w:p>
    <w:p w:rsidR="00AA6927" w:rsidRPr="007649CF" w:rsidRDefault="00AA6927" w:rsidP="00AA6927">
      <w:pPr>
        <w:pStyle w:val="Default"/>
        <w:spacing w:after="38"/>
      </w:pPr>
      <w:r w:rsidRPr="007649CF">
        <w:rPr>
          <w:b/>
        </w:rPr>
        <w:t>1. Лекция-диспут</w:t>
      </w:r>
      <w:r w:rsidRPr="007649CF">
        <w:t xml:space="preserve">. Создание учителем проблемных ситуаций вовлечение слушателей в их анализ. Лектор ведет изложение лекционного материала не только на основе ответов учащихся, но и организуя свободный обмен мнениями в интервалах между логическими разделами. </w:t>
      </w:r>
    </w:p>
    <w:p w:rsidR="00AA6927" w:rsidRPr="007649CF" w:rsidRDefault="00AA6927" w:rsidP="00AA6927">
      <w:pPr>
        <w:pStyle w:val="Default"/>
        <w:spacing w:after="38"/>
      </w:pPr>
      <w:r w:rsidRPr="007649CF">
        <w:rPr>
          <w:b/>
        </w:rPr>
        <w:t>2. Лекция-провокация</w:t>
      </w:r>
      <w:r w:rsidRPr="007649CF">
        <w:t xml:space="preserve">. Сообщение лектора о наличии в изложении материала ошибок и неточностей содержательного, методического или поведенческого характера. Такая форма проведения лекции позволяет развивать у учащихся умение оперативно анализировать различные профессиональные ситуации, выступая в роли оппонентов, экспертов, рецензентов, вычленять недостоверную, неточную информацию. </w:t>
      </w:r>
    </w:p>
    <w:p w:rsidR="00AA6927" w:rsidRPr="003C4780" w:rsidRDefault="00AA6927" w:rsidP="00AA6927">
      <w:pPr>
        <w:pStyle w:val="Default"/>
        <w:spacing w:after="38"/>
        <w:rPr>
          <w:b/>
        </w:rPr>
      </w:pPr>
      <w:r w:rsidRPr="007649CF">
        <w:rPr>
          <w:b/>
        </w:rPr>
        <w:t xml:space="preserve">3. </w:t>
      </w:r>
      <w:r w:rsidRPr="003C4780">
        <w:rPr>
          <w:b/>
        </w:rPr>
        <w:t>Лекция-визуализация.</w:t>
      </w:r>
      <w:r w:rsidRPr="003C4780">
        <w:t xml:space="preserve"> Лекция-визуализация</w:t>
      </w:r>
      <w:r w:rsidRPr="003C4780">
        <w:rPr>
          <w:spacing w:val="-2"/>
        </w:rPr>
        <w:t xml:space="preserve"> учит студентов преобразовывать устную и письменную информацию в визуальную форму</w:t>
      </w:r>
      <w:r w:rsidRPr="003C4780">
        <w:rPr>
          <w:spacing w:val="-3"/>
        </w:rPr>
        <w:t>, что формирует у них профессиональное мышление за счет систематизации и выделения более значимых, существенных элементов содержания обучения</w:t>
      </w:r>
    </w:p>
    <w:p w:rsidR="00AA6927" w:rsidRPr="007649CF" w:rsidRDefault="00AA6927" w:rsidP="00AA6927">
      <w:pPr>
        <w:pStyle w:val="Default"/>
        <w:spacing w:after="38"/>
      </w:pPr>
      <w:r>
        <w:rPr>
          <w:b/>
        </w:rPr>
        <w:t xml:space="preserve">4. </w:t>
      </w:r>
      <w:r w:rsidRPr="007649CF">
        <w:rPr>
          <w:b/>
        </w:rPr>
        <w:t>Лекция – «пресс-конференция».</w:t>
      </w:r>
      <w:r w:rsidRPr="007649CF">
        <w:t xml:space="preserve"> Просьба лектора подготовить и озвучить (или написать на листочке) вопросы по объявленной теме лекции; систематизация полученных вопросов; прочтение лекции в соответствии с заданными вопросами. </w:t>
      </w:r>
    </w:p>
    <w:p w:rsidR="00AA6927" w:rsidRPr="007649CF" w:rsidRDefault="00AA6927" w:rsidP="00AA6927">
      <w:pPr>
        <w:pStyle w:val="Default"/>
        <w:spacing w:after="38"/>
      </w:pPr>
      <w:r>
        <w:rPr>
          <w:b/>
        </w:rPr>
        <w:t>5</w:t>
      </w:r>
      <w:r w:rsidRPr="007649CF">
        <w:rPr>
          <w:b/>
        </w:rPr>
        <w:t>. Лекция вдвоем</w:t>
      </w:r>
      <w:r w:rsidRPr="007649CF">
        <w:t xml:space="preserve">. Прочтение лекции двумя учителями, создание ситуации конфликтности и обсуждения проблемы. При этом возможно моделирование реальных </w:t>
      </w:r>
      <w:r w:rsidRPr="007649CF">
        <w:lastRenderedPageBreak/>
        <w:t xml:space="preserve">профессиональных ситуаций, обсуждение теоретических вопросов с различных позиций, например теоретика и практика, сторонника или противника той или иной точки зрения. Лекция вдвоем заставляет учащихся активно включаться в мыслительный процесс. При представлении двух источников информации у школьников появляется возможность сравнения разных точек зрения и сделать выбор, в пользу одной из них или выработать свою. </w:t>
      </w:r>
    </w:p>
    <w:p w:rsidR="00AA6927" w:rsidRPr="007649CF" w:rsidRDefault="00AA6927" w:rsidP="00AA6927">
      <w:pPr>
        <w:pStyle w:val="Default"/>
      </w:pPr>
      <w:r>
        <w:rPr>
          <w:b/>
        </w:rPr>
        <w:t>6</w:t>
      </w:r>
      <w:r w:rsidRPr="007649CF">
        <w:rPr>
          <w:b/>
        </w:rPr>
        <w:t>. Лекция-беседа</w:t>
      </w:r>
      <w:r w:rsidRPr="007649CF">
        <w:t xml:space="preserve">. Представляет наиболее распространенную и сравнительно простую форму активного вовлечения учащихся в учебный процесс. Она предполагает организацию диалога с аудиторией и непосредственный контакт учителя со слушателями. Основным преимуществом лекции-беседы является возможность привлечения внимания школьников к наиболее важным вопросам темы, определяя содержание и темп изложения учебного материала с учетом особенностей учащихся. </w:t>
      </w:r>
    </w:p>
    <w:p w:rsidR="00AA6927" w:rsidRDefault="00AA6927" w:rsidP="00AA6927">
      <w:pPr>
        <w:pStyle w:val="Default"/>
        <w:rPr>
          <w:color w:val="auto"/>
          <w:shd w:val="clear" w:color="auto" w:fill="F6F6F6"/>
        </w:rPr>
      </w:pPr>
      <w:r>
        <w:rPr>
          <w:color w:val="auto"/>
          <w:shd w:val="clear" w:color="auto" w:fill="F6F6F6"/>
        </w:rPr>
        <w:tab/>
      </w:r>
      <w:r w:rsidRPr="008F47FA">
        <w:rPr>
          <w:color w:val="auto"/>
          <w:shd w:val="clear" w:color="auto" w:fill="F6F6F6"/>
        </w:rPr>
        <w:t xml:space="preserve">Задача лектора — дать студентам возможность осмысленного конспектирования. Слушать, осмысливать, перерабатывать, кратко записывать. Для этого преподаватель должен помогать студентам и следить, все ли понимают, успевают. Это видно по реакции аудитории. Каковы средства, помогающие конспектированию? Это акцентированное изложение материала лекции, т. е. выделение темпом, голосом, интонацией, повторением наиболее важной, существенной информации, использование пауз, записи на доске, демонстрации иллюстративного материала, строгое соблюдение регламента занятий. </w:t>
      </w:r>
      <w:r>
        <w:rPr>
          <w:color w:val="auto"/>
          <w:shd w:val="clear" w:color="auto" w:fill="F6F6F6"/>
        </w:rPr>
        <w:t xml:space="preserve">   </w:t>
      </w:r>
      <w:r w:rsidRPr="008F47FA">
        <w:rPr>
          <w:color w:val="auto"/>
          <w:shd w:val="clear" w:color="auto" w:fill="F6F6F6"/>
        </w:rPr>
        <w:t xml:space="preserve">Полезно обучить студентов методике конспектирования, правильному графическому расположению и оформлению записи: выделению абзацев, подчеркиванию главных мыслей, ключевых слов, заключению выводов в рамки, знаку </w:t>
      </w:r>
      <w:r w:rsidRPr="008F47FA">
        <w:rPr>
          <w:b/>
          <w:color w:val="auto"/>
          <w:shd w:val="clear" w:color="auto" w:fill="F6F6F6"/>
        </w:rPr>
        <w:t>NB — «</w:t>
      </w:r>
      <w:proofErr w:type="spellStart"/>
      <w:r w:rsidRPr="008F47FA">
        <w:rPr>
          <w:b/>
          <w:color w:val="auto"/>
          <w:shd w:val="clear" w:color="auto" w:fill="F6F6F6"/>
        </w:rPr>
        <w:t>nota</w:t>
      </w:r>
      <w:proofErr w:type="spellEnd"/>
      <w:r w:rsidRPr="008F47FA">
        <w:rPr>
          <w:b/>
          <w:color w:val="auto"/>
          <w:shd w:val="clear" w:color="auto" w:fill="F6F6F6"/>
        </w:rPr>
        <w:t xml:space="preserve"> </w:t>
      </w:r>
      <w:proofErr w:type="spellStart"/>
      <w:r w:rsidRPr="008F47FA">
        <w:rPr>
          <w:b/>
          <w:color w:val="auto"/>
          <w:shd w:val="clear" w:color="auto" w:fill="F6F6F6"/>
        </w:rPr>
        <w:t>bene</w:t>
      </w:r>
      <w:proofErr w:type="spellEnd"/>
      <w:r w:rsidRPr="008F47FA">
        <w:rPr>
          <w:b/>
          <w:color w:val="auto"/>
          <w:shd w:val="clear" w:color="auto" w:fill="F6F6F6"/>
        </w:rPr>
        <w:t>»</w:t>
      </w:r>
      <w:r>
        <w:rPr>
          <w:b/>
          <w:color w:val="auto"/>
          <w:shd w:val="clear" w:color="auto" w:fill="F6F6F6"/>
        </w:rPr>
        <w:t xml:space="preserve"> </w:t>
      </w:r>
      <w:r w:rsidRPr="008F47FA">
        <w:rPr>
          <w:b/>
          <w:color w:val="auto"/>
          <w:shd w:val="clear" w:color="auto" w:fill="F6F6F6"/>
        </w:rPr>
        <w:t>(</w:t>
      </w:r>
      <w:r w:rsidRPr="008F47FA">
        <w:rPr>
          <w:color w:val="1F1F1F"/>
          <w:shd w:val="clear" w:color="auto" w:fill="FFFFFF"/>
        </w:rPr>
        <w:t>латинское выражение, означающее </w:t>
      </w:r>
      <w:r w:rsidRPr="008F47FA">
        <w:rPr>
          <w:b/>
          <w:color w:val="040C28"/>
        </w:rPr>
        <w:t>«обрати внимание»)</w:t>
      </w:r>
      <w:r>
        <w:rPr>
          <w:b/>
          <w:color w:val="auto"/>
          <w:shd w:val="clear" w:color="auto" w:fill="F6F6F6"/>
        </w:rPr>
        <w:t>,</w:t>
      </w:r>
      <w:r w:rsidRPr="008F47FA">
        <w:rPr>
          <w:color w:val="auto"/>
          <w:shd w:val="clear" w:color="auto" w:fill="F6F6F6"/>
        </w:rPr>
        <w:t xml:space="preserve"> использованию разноцв</w:t>
      </w:r>
      <w:r>
        <w:rPr>
          <w:color w:val="auto"/>
          <w:shd w:val="clear" w:color="auto" w:fill="F6F6F6"/>
        </w:rPr>
        <w:t>етных ручек или фломастеров</w:t>
      </w:r>
      <w:r w:rsidRPr="008F47FA">
        <w:rPr>
          <w:color w:val="auto"/>
          <w:shd w:val="clear" w:color="auto" w:fill="F6F6F6"/>
        </w:rPr>
        <w:t xml:space="preserve">. </w:t>
      </w:r>
    </w:p>
    <w:p w:rsidR="00AA6927" w:rsidRDefault="00AA6927" w:rsidP="00AA6927">
      <w:pPr>
        <w:pStyle w:val="Default"/>
        <w:rPr>
          <w:color w:val="auto"/>
          <w:shd w:val="clear" w:color="auto" w:fill="F6F6F6"/>
        </w:rPr>
      </w:pPr>
      <w:r>
        <w:rPr>
          <w:color w:val="auto"/>
          <w:shd w:val="clear" w:color="auto" w:fill="F6F6F6"/>
        </w:rPr>
        <w:t xml:space="preserve">    </w:t>
      </w:r>
      <w:r>
        <w:rPr>
          <w:color w:val="auto"/>
          <w:shd w:val="clear" w:color="auto" w:fill="F6F6F6"/>
        </w:rPr>
        <w:tab/>
      </w:r>
      <w:r w:rsidRPr="008F47FA">
        <w:rPr>
          <w:color w:val="auto"/>
          <w:shd w:val="clear" w:color="auto" w:fill="F6F6F6"/>
        </w:rPr>
        <w:t xml:space="preserve">Искусство лектора помогает хорошей организации работы студентов на лекции. Содержание, четкость структуры лекции, применение приемов поддержания внимания — все это активизирует мышление и работоспособность, способствует установлению педагогического контакта, вызывает у студентов эмоциональный отклик, воспитывает навыки трудолюбия, формирует интерес к предмету. </w:t>
      </w:r>
    </w:p>
    <w:p w:rsidR="00AA6927" w:rsidRPr="008F47FA" w:rsidRDefault="00AA6927" w:rsidP="00AA6927">
      <w:pPr>
        <w:pStyle w:val="Default"/>
        <w:rPr>
          <w:color w:val="auto"/>
        </w:rPr>
      </w:pPr>
      <w:r>
        <w:rPr>
          <w:color w:val="auto"/>
          <w:shd w:val="clear" w:color="auto" w:fill="F6F6F6"/>
        </w:rPr>
        <w:t xml:space="preserve">   </w:t>
      </w:r>
      <w:r>
        <w:rPr>
          <w:color w:val="auto"/>
          <w:shd w:val="clear" w:color="auto" w:fill="F6F6F6"/>
        </w:rPr>
        <w:tab/>
      </w:r>
      <w:r w:rsidRPr="008F47FA">
        <w:rPr>
          <w:color w:val="auto"/>
          <w:shd w:val="clear" w:color="auto" w:fill="F6F6F6"/>
        </w:rPr>
        <w:t>Общеизвестно, что лекция относится к одному из сложнейших видов занятий, где наиболее контрастно проявляются талант и способности руководителя, оратора, педагога как творческой личности или не проявляются вовсе. Она требует порой от лектора особого физического, умственного и душевного напряжения, энтузиазма и колоссальной энергии. Аналогичными могут быть последствия и для лекции, автор которой не покажет высокого уровня знаний и профессионализм, не сумеет обосновать актуальности и необходимости учебного материала для практики.  </w:t>
      </w:r>
    </w:p>
    <w:p w:rsidR="00AA6927" w:rsidRPr="008F47FA" w:rsidRDefault="00AA6927" w:rsidP="00AA6927">
      <w:pPr>
        <w:pStyle w:val="Default"/>
        <w:rPr>
          <w:color w:val="auto"/>
        </w:rPr>
      </w:pPr>
      <w:r>
        <w:rPr>
          <w:b/>
          <w:color w:val="auto"/>
        </w:rPr>
        <w:t xml:space="preserve">  </w:t>
      </w:r>
      <w:r>
        <w:rPr>
          <w:b/>
          <w:color w:val="auto"/>
        </w:rPr>
        <w:tab/>
      </w:r>
      <w:r w:rsidRPr="00C252B6">
        <w:rPr>
          <w:b/>
          <w:color w:val="auto"/>
        </w:rPr>
        <w:t>Основными требованиями к современной лекции</w:t>
      </w:r>
      <w:r w:rsidRPr="008F47FA">
        <w:rPr>
          <w:color w:val="auto"/>
        </w:rPr>
        <w:t xml:space="preserve"> являются научность, доступность, единство формы и содержания, эмоциональность изложения, органическая связь с другими кодами учебных занятий, практикой повседневной жизни. </w:t>
      </w:r>
    </w:p>
    <w:p w:rsidR="00AA6927" w:rsidRPr="007649CF" w:rsidRDefault="00AA6927" w:rsidP="00AA6927">
      <w:pPr>
        <w:pStyle w:val="Default"/>
      </w:pPr>
    </w:p>
    <w:p w:rsidR="00AA6927" w:rsidRPr="007649CF" w:rsidRDefault="00AA6927" w:rsidP="00AA6927">
      <w:pPr>
        <w:pStyle w:val="Default"/>
      </w:pPr>
      <w:r w:rsidRPr="007649CF">
        <w:rPr>
          <w:b/>
          <w:bCs/>
        </w:rPr>
        <w:t xml:space="preserve">Использованные источники: </w:t>
      </w:r>
    </w:p>
    <w:p w:rsidR="00AA6927" w:rsidRPr="007649CF" w:rsidRDefault="00AA6927" w:rsidP="00AA6927">
      <w:pPr>
        <w:pStyle w:val="Default"/>
        <w:spacing w:after="36"/>
      </w:pPr>
      <w:r w:rsidRPr="007649CF">
        <w:t xml:space="preserve">1. Беспалько В.П. Педагогика и прогрессивные технологии обучения. - М.: Ин-т проф. обр. РАО, 2015. – С. 134. </w:t>
      </w:r>
    </w:p>
    <w:p w:rsidR="00AA6927" w:rsidRPr="007649CF" w:rsidRDefault="00AA6927" w:rsidP="00AA6927">
      <w:pPr>
        <w:pStyle w:val="Default"/>
        <w:spacing w:after="36"/>
      </w:pPr>
      <w:r w:rsidRPr="007649CF">
        <w:t xml:space="preserve">2. Крысько В. Г. Психология и педагогика: курс лекций [Текст]/ В.Г. Крысько. — 4-е изд., </w:t>
      </w:r>
      <w:proofErr w:type="spellStart"/>
      <w:r w:rsidRPr="007649CF">
        <w:t>испр</w:t>
      </w:r>
      <w:proofErr w:type="spellEnd"/>
      <w:r w:rsidRPr="007649CF">
        <w:t xml:space="preserve">. - М.: Изд-во Омега-Л, 2016. – С. 368. </w:t>
      </w:r>
    </w:p>
    <w:p w:rsidR="00AA6927" w:rsidRPr="007649CF" w:rsidRDefault="00AA6927" w:rsidP="00AA6927">
      <w:pPr>
        <w:pStyle w:val="Default"/>
      </w:pPr>
      <w:r w:rsidRPr="007649CF">
        <w:t xml:space="preserve">3. </w:t>
      </w:r>
      <w:proofErr w:type="spellStart"/>
      <w:r w:rsidRPr="007649CF">
        <w:t>Кукушин</w:t>
      </w:r>
      <w:proofErr w:type="spellEnd"/>
      <w:r w:rsidRPr="007649CF">
        <w:t xml:space="preserve"> В.С Педагогические технологии - М.:ИКЦ "</w:t>
      </w:r>
      <w:proofErr w:type="spellStart"/>
      <w:r w:rsidRPr="007649CF">
        <w:t>МарТ</w:t>
      </w:r>
      <w:proofErr w:type="spellEnd"/>
      <w:r w:rsidRPr="007649CF">
        <w:t xml:space="preserve">", 2014. – С. 336. </w:t>
      </w:r>
    </w:p>
    <w:p w:rsidR="00AA6927" w:rsidRPr="007649CF" w:rsidRDefault="00AA6927" w:rsidP="00AA6927">
      <w:pPr>
        <w:rPr>
          <w:rFonts w:ascii="Times New Roman" w:hAnsi="Times New Roman" w:cs="Times New Roman"/>
          <w:color w:val="333333"/>
          <w:sz w:val="24"/>
          <w:szCs w:val="24"/>
          <w:shd w:val="clear" w:color="auto" w:fill="F6F6F6"/>
        </w:rPr>
      </w:pPr>
      <w:r>
        <w:rPr>
          <w:rFonts w:ascii="Times New Roman" w:hAnsi="Times New Roman" w:cs="Times New Roman"/>
          <w:b/>
          <w:sz w:val="24"/>
          <w:szCs w:val="24"/>
        </w:rPr>
        <w:t>4.</w:t>
      </w:r>
      <w:r w:rsidRPr="007649CF">
        <w:rPr>
          <w:rFonts w:ascii="Times New Roman" w:hAnsi="Times New Roman" w:cs="Times New Roman"/>
          <w:color w:val="333333"/>
          <w:sz w:val="24"/>
          <w:szCs w:val="24"/>
          <w:shd w:val="clear" w:color="auto" w:fill="F6F6F6"/>
        </w:rPr>
        <w:t>Гакаев, Р. А.</w:t>
      </w:r>
      <w:r>
        <w:rPr>
          <w:rFonts w:ascii="Times New Roman" w:hAnsi="Times New Roman" w:cs="Times New Roman"/>
          <w:color w:val="333333"/>
          <w:sz w:val="24"/>
          <w:szCs w:val="24"/>
          <w:shd w:val="clear" w:color="auto" w:fill="F6F6F6"/>
        </w:rPr>
        <w:t xml:space="preserve"> </w:t>
      </w:r>
      <w:r w:rsidRPr="007649CF">
        <w:rPr>
          <w:rFonts w:ascii="Times New Roman" w:hAnsi="Times New Roman" w:cs="Times New Roman"/>
          <w:color w:val="333333"/>
          <w:sz w:val="24"/>
          <w:szCs w:val="24"/>
          <w:shd w:val="clear" w:color="auto" w:fill="F6F6F6"/>
        </w:rPr>
        <w:t xml:space="preserve"> Лекция как ведущий компонент системы вузовского образования / Р. А. </w:t>
      </w:r>
      <w:proofErr w:type="spellStart"/>
      <w:r w:rsidRPr="007649CF">
        <w:rPr>
          <w:rFonts w:ascii="Times New Roman" w:hAnsi="Times New Roman" w:cs="Times New Roman"/>
          <w:color w:val="333333"/>
          <w:sz w:val="24"/>
          <w:szCs w:val="24"/>
          <w:shd w:val="clear" w:color="auto" w:fill="F6F6F6"/>
        </w:rPr>
        <w:t>Гакаев</w:t>
      </w:r>
      <w:proofErr w:type="spellEnd"/>
      <w:r w:rsidRPr="007649CF">
        <w:rPr>
          <w:rFonts w:ascii="Times New Roman" w:hAnsi="Times New Roman" w:cs="Times New Roman"/>
          <w:color w:val="333333"/>
          <w:sz w:val="24"/>
          <w:szCs w:val="24"/>
          <w:shd w:val="clear" w:color="auto" w:fill="F6F6F6"/>
        </w:rPr>
        <w:t>. // Педагогика высшей школы. — 2015. — № 3 (3). — С. 62-64.</w:t>
      </w:r>
    </w:p>
    <w:p w:rsidR="00AA6927" w:rsidRPr="007649CF" w:rsidRDefault="00AA6927" w:rsidP="00AA6927">
      <w:pPr>
        <w:rPr>
          <w:rFonts w:ascii="Times New Roman" w:hAnsi="Times New Roman" w:cs="Times New Roman"/>
          <w:color w:val="333333"/>
          <w:sz w:val="24"/>
          <w:szCs w:val="24"/>
          <w:shd w:val="clear" w:color="auto" w:fill="F6F6F6"/>
        </w:rPr>
      </w:pPr>
    </w:p>
    <w:p w:rsidR="001875F2" w:rsidRDefault="001875F2" w:rsidP="00AA6927">
      <w:pPr>
        <w:jc w:val="center"/>
        <w:rPr>
          <w:rFonts w:ascii="Times New Roman" w:hAnsi="Times New Roman" w:cs="Times New Roman"/>
          <w:b/>
          <w:sz w:val="28"/>
          <w:szCs w:val="28"/>
        </w:rPr>
      </w:pPr>
    </w:p>
    <w:p w:rsidR="001875F2" w:rsidRDefault="001875F2" w:rsidP="00AA6927">
      <w:pPr>
        <w:jc w:val="center"/>
        <w:rPr>
          <w:rFonts w:ascii="Times New Roman" w:hAnsi="Times New Roman" w:cs="Times New Roman"/>
          <w:b/>
          <w:sz w:val="28"/>
          <w:szCs w:val="28"/>
        </w:rPr>
      </w:pPr>
    </w:p>
    <w:p w:rsidR="00AA6927" w:rsidRDefault="00AA6927" w:rsidP="00AA6927">
      <w:pPr>
        <w:jc w:val="center"/>
        <w:rPr>
          <w:rFonts w:ascii="Times New Roman" w:hAnsi="Times New Roman" w:cs="Times New Roman"/>
          <w:b/>
          <w:sz w:val="28"/>
          <w:szCs w:val="28"/>
        </w:rPr>
      </w:pPr>
      <w:r w:rsidRPr="00064DA2">
        <w:rPr>
          <w:rFonts w:ascii="Times New Roman" w:hAnsi="Times New Roman" w:cs="Times New Roman"/>
          <w:b/>
          <w:sz w:val="28"/>
          <w:szCs w:val="28"/>
        </w:rPr>
        <w:t>Л</w:t>
      </w:r>
      <w:r w:rsidR="001875F2">
        <w:rPr>
          <w:rFonts w:ascii="Times New Roman" w:hAnsi="Times New Roman" w:cs="Times New Roman"/>
          <w:b/>
          <w:sz w:val="28"/>
          <w:szCs w:val="28"/>
        </w:rPr>
        <w:t>екция</w:t>
      </w:r>
      <w:r w:rsidRPr="00064DA2">
        <w:rPr>
          <w:rFonts w:ascii="Times New Roman" w:hAnsi="Times New Roman" w:cs="Times New Roman"/>
          <w:b/>
          <w:sz w:val="28"/>
          <w:szCs w:val="28"/>
          <w:lang w:val="kk-KZ"/>
        </w:rPr>
        <w:t xml:space="preserve"> </w:t>
      </w:r>
      <w:r w:rsidRPr="00064DA2">
        <w:rPr>
          <w:rFonts w:ascii="Times New Roman" w:hAnsi="Times New Roman" w:cs="Times New Roman"/>
          <w:b/>
          <w:sz w:val="28"/>
          <w:szCs w:val="28"/>
        </w:rPr>
        <w:t>6.</w:t>
      </w:r>
      <w:r w:rsidRPr="00064DA2">
        <w:rPr>
          <w:rFonts w:ascii="Times New Roman" w:hAnsi="Times New Roman" w:cs="Times New Roman"/>
          <w:b/>
          <w:sz w:val="28"/>
          <w:szCs w:val="28"/>
          <w:lang w:val="kk-KZ"/>
        </w:rPr>
        <w:t xml:space="preserve"> </w:t>
      </w:r>
      <w:r w:rsidRPr="00064DA2">
        <w:rPr>
          <w:rFonts w:ascii="Times New Roman" w:hAnsi="Times New Roman" w:cs="Times New Roman"/>
          <w:b/>
          <w:sz w:val="28"/>
          <w:szCs w:val="28"/>
        </w:rPr>
        <w:t>Семинарские занят</w:t>
      </w:r>
      <w:r>
        <w:rPr>
          <w:rFonts w:ascii="Times New Roman" w:hAnsi="Times New Roman" w:cs="Times New Roman"/>
          <w:b/>
          <w:sz w:val="28"/>
          <w:szCs w:val="28"/>
        </w:rPr>
        <w:t>ия в высшей школе</w:t>
      </w:r>
    </w:p>
    <w:p w:rsidR="00AA6927" w:rsidRDefault="00AA6927" w:rsidP="00AA69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F1AA8">
        <w:rPr>
          <w:rFonts w:ascii="Times New Roman" w:hAnsi="Times New Roman" w:cs="Times New Roman"/>
          <w:sz w:val="24"/>
          <w:szCs w:val="24"/>
        </w:rPr>
        <w:t>Важно</w:t>
      </w:r>
      <w:r>
        <w:rPr>
          <w:rFonts w:ascii="Times New Roman" w:hAnsi="Times New Roman" w:cs="Times New Roman"/>
          <w:sz w:val="24"/>
          <w:szCs w:val="24"/>
        </w:rPr>
        <w:t>й составной частью учебного про</w:t>
      </w:r>
      <w:r w:rsidRPr="008F1AA8">
        <w:rPr>
          <w:rFonts w:ascii="Times New Roman" w:hAnsi="Times New Roman" w:cs="Times New Roman"/>
          <w:sz w:val="24"/>
          <w:szCs w:val="24"/>
        </w:rPr>
        <w:t>цесса в ву</w:t>
      </w:r>
      <w:r>
        <w:rPr>
          <w:rFonts w:ascii="Times New Roman" w:hAnsi="Times New Roman" w:cs="Times New Roman"/>
          <w:sz w:val="24"/>
          <w:szCs w:val="24"/>
        </w:rPr>
        <w:t>зе являются семинарские (практи</w:t>
      </w:r>
      <w:r w:rsidRPr="008F1AA8">
        <w:rPr>
          <w:rFonts w:ascii="Times New Roman" w:hAnsi="Times New Roman" w:cs="Times New Roman"/>
          <w:sz w:val="24"/>
          <w:szCs w:val="24"/>
        </w:rPr>
        <w:t xml:space="preserve">ческие) </w:t>
      </w:r>
      <w:r>
        <w:rPr>
          <w:rFonts w:ascii="Times New Roman" w:hAnsi="Times New Roman" w:cs="Times New Roman"/>
          <w:sz w:val="24"/>
          <w:szCs w:val="24"/>
        </w:rPr>
        <w:t>занятия. Они проводятся по обще</w:t>
      </w:r>
      <w:r w:rsidRPr="008F1AA8">
        <w:rPr>
          <w:rFonts w:ascii="Times New Roman" w:hAnsi="Times New Roman" w:cs="Times New Roman"/>
          <w:sz w:val="24"/>
          <w:szCs w:val="24"/>
        </w:rPr>
        <w:t>ственным наукам,</w:t>
      </w:r>
      <w:r>
        <w:rPr>
          <w:rFonts w:ascii="Times New Roman" w:hAnsi="Times New Roman" w:cs="Times New Roman"/>
          <w:sz w:val="24"/>
          <w:szCs w:val="24"/>
        </w:rPr>
        <w:t xml:space="preserve"> требующим научно-теоре</w:t>
      </w:r>
      <w:r w:rsidRPr="008F1AA8">
        <w:rPr>
          <w:rFonts w:ascii="Times New Roman" w:hAnsi="Times New Roman" w:cs="Times New Roman"/>
          <w:sz w:val="24"/>
          <w:szCs w:val="24"/>
        </w:rPr>
        <w:t>тического</w:t>
      </w:r>
      <w:r>
        <w:rPr>
          <w:rFonts w:ascii="Times New Roman" w:hAnsi="Times New Roman" w:cs="Times New Roman"/>
          <w:sz w:val="24"/>
          <w:szCs w:val="24"/>
        </w:rPr>
        <w:t xml:space="preserve"> обобщения литературных источни</w:t>
      </w:r>
      <w:r w:rsidRPr="008F1AA8">
        <w:rPr>
          <w:rFonts w:ascii="Times New Roman" w:hAnsi="Times New Roman" w:cs="Times New Roman"/>
          <w:sz w:val="24"/>
          <w:szCs w:val="24"/>
        </w:rPr>
        <w:t>ков, и пом</w:t>
      </w:r>
      <w:r>
        <w:rPr>
          <w:rFonts w:ascii="Times New Roman" w:hAnsi="Times New Roman" w:cs="Times New Roman"/>
          <w:sz w:val="24"/>
          <w:szCs w:val="24"/>
        </w:rPr>
        <w:t>огают глубже усвоить учебный ма</w:t>
      </w:r>
      <w:r w:rsidRPr="008F1AA8">
        <w:rPr>
          <w:rFonts w:ascii="Times New Roman" w:hAnsi="Times New Roman" w:cs="Times New Roman"/>
          <w:sz w:val="24"/>
          <w:szCs w:val="24"/>
        </w:rPr>
        <w:t>териал, пр</w:t>
      </w:r>
      <w:r>
        <w:rPr>
          <w:rFonts w:ascii="Times New Roman" w:hAnsi="Times New Roman" w:cs="Times New Roman"/>
          <w:sz w:val="24"/>
          <w:szCs w:val="24"/>
        </w:rPr>
        <w:t>иобрести навыки творческой рабо</w:t>
      </w:r>
      <w:r w:rsidRPr="008F1AA8">
        <w:rPr>
          <w:rFonts w:ascii="Times New Roman" w:hAnsi="Times New Roman" w:cs="Times New Roman"/>
          <w:sz w:val="24"/>
          <w:szCs w:val="24"/>
        </w:rPr>
        <w:t>ты над документами и первоисточниками.</w:t>
      </w:r>
    </w:p>
    <w:p w:rsidR="00AA6927" w:rsidRPr="00ED64FB" w:rsidRDefault="00AA6927" w:rsidP="00AA6927">
      <w:pPr>
        <w:autoSpaceDE w:val="0"/>
        <w:autoSpaceDN w:val="0"/>
        <w:adjustRightInd w:val="0"/>
        <w:spacing w:after="0" w:line="240" w:lineRule="auto"/>
        <w:rPr>
          <w:rFonts w:ascii="Times New Roman" w:hAnsi="Times New Roman" w:cs="Times New Roman"/>
          <w:sz w:val="24"/>
          <w:szCs w:val="24"/>
        </w:rPr>
      </w:pPr>
      <w:r w:rsidRPr="00411FFF">
        <w:rPr>
          <w:rFonts w:ascii="Times New Roman" w:hAnsi="Times New Roman" w:cs="Times New Roman"/>
          <w:b/>
          <w:sz w:val="24"/>
          <w:szCs w:val="24"/>
          <w:shd w:val="clear" w:color="auto" w:fill="EAEAEA"/>
        </w:rPr>
        <w:t>Семинар</w:t>
      </w:r>
      <w:r w:rsidRPr="00411FFF">
        <w:rPr>
          <w:rFonts w:ascii="Times New Roman" w:hAnsi="Times New Roman" w:cs="Times New Roman"/>
          <w:sz w:val="24"/>
          <w:szCs w:val="24"/>
          <w:shd w:val="clear" w:color="auto" w:fill="EAEAEA"/>
        </w:rPr>
        <w:t xml:space="preserve"> – это одна из форм интерактивного группового обучения в вузах, при которой студенты под руководством преподавателя обсуждают ключевые темы курса, имеющие первостепенное значение в </w:t>
      </w:r>
      <w:proofErr w:type="spellStart"/>
      <w:r w:rsidRPr="00411FFF">
        <w:rPr>
          <w:rFonts w:ascii="Times New Roman" w:hAnsi="Times New Roman" w:cs="Times New Roman"/>
          <w:sz w:val="24"/>
          <w:szCs w:val="24"/>
          <w:shd w:val="clear" w:color="auto" w:fill="EAEAEA"/>
        </w:rPr>
        <w:t>профподготовке</w:t>
      </w:r>
      <w:proofErr w:type="spellEnd"/>
      <w:r w:rsidRPr="00411FFF">
        <w:rPr>
          <w:rFonts w:ascii="Times New Roman" w:hAnsi="Times New Roman" w:cs="Times New Roman"/>
          <w:sz w:val="24"/>
          <w:szCs w:val="24"/>
          <w:shd w:val="clear" w:color="auto" w:fill="EAEAEA"/>
        </w:rPr>
        <w:t>, или наиболее трудные для понимания теоретические вопросы.</w:t>
      </w:r>
      <w:r w:rsidRPr="00411FFF">
        <w:rPr>
          <w:rFonts w:ascii="Helvetica" w:hAnsi="Helvetica" w:cs="Helvetica"/>
          <w:color w:val="333333"/>
        </w:rPr>
        <w:br/>
      </w:r>
      <w:r>
        <w:rPr>
          <w:rFonts w:ascii="Helvetica" w:hAnsi="Helvetica" w:cs="Helvetica"/>
          <w:color w:val="333333"/>
        </w:rPr>
        <w:br/>
      </w:r>
      <w:r w:rsidRPr="00ED64FB">
        <w:rPr>
          <w:rFonts w:ascii="Times New Roman" w:hAnsi="Times New Roman" w:cs="Times New Roman"/>
          <w:b/>
          <w:bCs/>
          <w:sz w:val="24"/>
          <w:szCs w:val="24"/>
        </w:rPr>
        <w:t xml:space="preserve">I. Общие положения </w:t>
      </w:r>
    </w:p>
    <w:p w:rsidR="00AA6927" w:rsidRPr="00ED64FB" w:rsidRDefault="00AA6927" w:rsidP="00AA6927">
      <w:pPr>
        <w:pStyle w:val="Default"/>
      </w:pPr>
      <w:r w:rsidRPr="00ED64FB">
        <w:t xml:space="preserve">1.1 Семинарские занятия являются важным видом учебной работы магистранта по дисциплине и выполняются в пределах часов, предусмотренных учебным планом специальности (направления). </w:t>
      </w:r>
    </w:p>
    <w:p w:rsidR="00AA6927" w:rsidRDefault="00AA6927" w:rsidP="00AA6927">
      <w:pPr>
        <w:pStyle w:val="Default"/>
        <w:rPr>
          <w:sz w:val="28"/>
          <w:szCs w:val="28"/>
        </w:rPr>
      </w:pPr>
      <w:r w:rsidRPr="00ED64FB">
        <w:t xml:space="preserve">1.2 Цели семинарских занятий – </w:t>
      </w:r>
      <w:r>
        <w:t xml:space="preserve"> стимулировать студентов к самостоятельному изучению материала; </w:t>
      </w:r>
      <w:r w:rsidRPr="00ED64FB">
        <w:t xml:space="preserve">развитие познавательных способностей, самостоятельности мышления и творческой активности магистрантов. </w:t>
      </w:r>
    </w:p>
    <w:p w:rsidR="00AA6927" w:rsidRPr="00ED64FB" w:rsidRDefault="00AA6927" w:rsidP="00AA6927">
      <w:pPr>
        <w:pStyle w:val="Default"/>
      </w:pPr>
      <w:r w:rsidRPr="00ED64FB">
        <w:t xml:space="preserve">1.3 Задачи семинарских занятий: </w:t>
      </w:r>
    </w:p>
    <w:p w:rsidR="00AA6927" w:rsidRPr="00ED64FB" w:rsidRDefault="00AA6927" w:rsidP="00AA6927">
      <w:pPr>
        <w:pStyle w:val="Default"/>
      </w:pPr>
      <w:r w:rsidRPr="00ED64FB">
        <w:t xml:space="preserve">- закрепление, углубление и расширение знаний учебной дисциплины; </w:t>
      </w:r>
    </w:p>
    <w:p w:rsidR="00AA6927" w:rsidRPr="00ED64FB" w:rsidRDefault="00AA6927" w:rsidP="00AA6927">
      <w:pPr>
        <w:pStyle w:val="Default"/>
      </w:pPr>
      <w:r w:rsidRPr="00ED64FB">
        <w:t xml:space="preserve">- обучение магистрантов практическим приемам и методам анализа теоретических положений и концепций учебной дисциплины; </w:t>
      </w:r>
    </w:p>
    <w:p w:rsidR="00AA6927" w:rsidRPr="00ED64FB" w:rsidRDefault="00AA6927" w:rsidP="00AA6927">
      <w:pPr>
        <w:pStyle w:val="Default"/>
      </w:pPr>
      <w:r w:rsidRPr="00ED64FB">
        <w:t xml:space="preserve">- приобретение магистрантами умений и навыков использования современных теоретических и научно-технических методов и устройств в решении конкретных практических задач; </w:t>
      </w:r>
    </w:p>
    <w:p w:rsidR="00AA6927" w:rsidRPr="00ED64FB" w:rsidRDefault="00AA6927" w:rsidP="00AA6927">
      <w:pPr>
        <w:pStyle w:val="Default"/>
      </w:pPr>
      <w:r w:rsidRPr="00ED64FB">
        <w:t xml:space="preserve">- изучение и анализ литературных источников по конкретной теме учебной дисциплины. </w:t>
      </w:r>
    </w:p>
    <w:p w:rsidR="00AA6927" w:rsidRPr="00ED64FB" w:rsidRDefault="00AA6927" w:rsidP="00AA6927">
      <w:pPr>
        <w:pStyle w:val="Default"/>
      </w:pPr>
      <w:r w:rsidRPr="00ED64FB">
        <w:t xml:space="preserve">1.4 Формы проведения семинарских занятий: </w:t>
      </w:r>
    </w:p>
    <w:p w:rsidR="00AA6927" w:rsidRPr="00ED64FB" w:rsidRDefault="00AA6927" w:rsidP="00AA6927">
      <w:pPr>
        <w:pStyle w:val="Default"/>
      </w:pPr>
      <w:r w:rsidRPr="00ED64FB">
        <w:t xml:space="preserve">- обсуждение сообщений и докладов магистрантов по важнейшим темам учебной дисциплины; </w:t>
      </w:r>
    </w:p>
    <w:p w:rsidR="00AA6927" w:rsidRPr="00ED64FB" w:rsidRDefault="00AA6927" w:rsidP="00AA6927">
      <w:pPr>
        <w:pStyle w:val="Default"/>
      </w:pPr>
      <w:r w:rsidRPr="00ED64FB">
        <w:t xml:space="preserve">- обсуждение конкретных вопросов учебной дисциплины согласно плану занятий; </w:t>
      </w:r>
    </w:p>
    <w:p w:rsidR="00AA6927" w:rsidRPr="00ED64FB" w:rsidRDefault="00AA6927" w:rsidP="00AA6927">
      <w:pPr>
        <w:pStyle w:val="Default"/>
      </w:pPr>
      <w:r w:rsidRPr="00ED64FB">
        <w:t xml:space="preserve">- обсуждение инициативных задач и вопросов, предложенных магистрантами; </w:t>
      </w:r>
    </w:p>
    <w:p w:rsidR="00AA6927" w:rsidRPr="00ED64FB" w:rsidRDefault="00AA6927" w:rsidP="00AA6927">
      <w:pPr>
        <w:pStyle w:val="Default"/>
      </w:pPr>
      <w:r w:rsidRPr="00ED64FB">
        <w:t xml:space="preserve">- анализ теоретических положений и концепций учебной дисциплины; </w:t>
      </w:r>
    </w:p>
    <w:p w:rsidR="00AA6927" w:rsidRPr="00ED64FB" w:rsidRDefault="00AA6927" w:rsidP="00AA6927">
      <w:pPr>
        <w:pStyle w:val="Default"/>
      </w:pPr>
      <w:r w:rsidRPr="00ED64FB">
        <w:t xml:space="preserve">- семинар – диспут; </w:t>
      </w:r>
    </w:p>
    <w:p w:rsidR="00AA6927" w:rsidRPr="00ED64FB" w:rsidRDefault="00AA6927" w:rsidP="00AA6927">
      <w:pPr>
        <w:pStyle w:val="Default"/>
      </w:pPr>
      <w:r w:rsidRPr="00ED64FB">
        <w:t xml:space="preserve">- семинар – «круглый стол»; </w:t>
      </w:r>
    </w:p>
    <w:p w:rsidR="00AA6927" w:rsidRPr="00ED64FB" w:rsidRDefault="00AA6927" w:rsidP="00AA6927">
      <w:pPr>
        <w:pStyle w:val="Default"/>
      </w:pPr>
      <w:r w:rsidRPr="00ED64FB">
        <w:t xml:space="preserve">- семинар – деловая игра; </w:t>
      </w:r>
    </w:p>
    <w:p w:rsidR="00AA6927" w:rsidRPr="00ED64FB" w:rsidRDefault="00AA6927" w:rsidP="00AA6927">
      <w:pPr>
        <w:pStyle w:val="Default"/>
      </w:pPr>
      <w:r w:rsidRPr="00ED64FB">
        <w:t xml:space="preserve">- семинар – коллоквиум; </w:t>
      </w:r>
    </w:p>
    <w:p w:rsidR="00AA6927" w:rsidRDefault="00AA6927" w:rsidP="00AA6927">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t>- письменная (контрольная) работа.</w:t>
      </w:r>
    </w:p>
    <w:p w:rsidR="00AA6927" w:rsidRDefault="00AA6927" w:rsidP="00AA6927">
      <w:pPr>
        <w:autoSpaceDE w:val="0"/>
        <w:autoSpaceDN w:val="0"/>
        <w:adjustRightInd w:val="0"/>
        <w:spacing w:after="0" w:line="240" w:lineRule="auto"/>
        <w:rPr>
          <w:rFonts w:ascii="Times New Roman" w:hAnsi="Times New Roman" w:cs="Times New Roman"/>
          <w:sz w:val="24"/>
          <w:szCs w:val="24"/>
        </w:rPr>
      </w:pPr>
    </w:p>
    <w:p w:rsidR="00AA6927" w:rsidRPr="00ED64FB" w:rsidRDefault="00AA6927" w:rsidP="00AA6927">
      <w:pPr>
        <w:pStyle w:val="Default"/>
      </w:pPr>
      <w:r w:rsidRPr="00ED64FB">
        <w:rPr>
          <w:b/>
          <w:bCs/>
        </w:rPr>
        <w:t xml:space="preserve">Формы проведения семинара </w:t>
      </w:r>
    </w:p>
    <w:p w:rsidR="00AA6927" w:rsidRPr="00ED64FB" w:rsidRDefault="00AA6927" w:rsidP="00AA6927">
      <w:pPr>
        <w:pStyle w:val="Default"/>
      </w:pPr>
      <w:r w:rsidRPr="00ED64FB">
        <w:t xml:space="preserve">Выбор формы семинарского занятия зависит от ряда факторов: </w:t>
      </w:r>
    </w:p>
    <w:p w:rsidR="00AA6927" w:rsidRPr="00ED64FB" w:rsidRDefault="00AA6927" w:rsidP="00AA6927">
      <w:pPr>
        <w:pStyle w:val="Default"/>
      </w:pPr>
      <w:r w:rsidRPr="00ED64FB">
        <w:t xml:space="preserve">- от содержания темы и характера, рекомендуемых по ней источников и пособий, в том числе и от их объема; </w:t>
      </w:r>
    </w:p>
    <w:p w:rsidR="00AA6927" w:rsidRPr="00ED64FB" w:rsidRDefault="00AA6927" w:rsidP="00AA6927">
      <w:pPr>
        <w:pStyle w:val="Default"/>
      </w:pPr>
      <w:r w:rsidRPr="00ED64FB">
        <w:t xml:space="preserve">- от уровня подготовленности, организованности и работоспособности группы, ее специализации и профессиональной направленности; </w:t>
      </w:r>
    </w:p>
    <w:p w:rsidR="00AA6927" w:rsidRDefault="00AA6927" w:rsidP="00AA6927">
      <w:pPr>
        <w:pStyle w:val="Default"/>
      </w:pPr>
      <w:r w:rsidRPr="00ED64FB">
        <w:t xml:space="preserve">- от опыта использования различных семинарских форм на предшествующих занятиях. </w:t>
      </w:r>
    </w:p>
    <w:p w:rsidR="00AA6927" w:rsidRDefault="00AA6927" w:rsidP="00AA6927">
      <w:pPr>
        <w:pStyle w:val="Default"/>
      </w:pPr>
    </w:p>
    <w:p w:rsidR="00AA6927" w:rsidRPr="008F1AA8" w:rsidRDefault="00AA6927" w:rsidP="00AA69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F1AA8">
        <w:rPr>
          <w:rFonts w:ascii="Times New Roman" w:hAnsi="Times New Roman" w:cs="Times New Roman"/>
          <w:sz w:val="24"/>
          <w:szCs w:val="24"/>
        </w:rPr>
        <w:t>Начиная подготовку к семинарскому занятию,</w:t>
      </w:r>
      <w:r>
        <w:rPr>
          <w:rFonts w:ascii="Times New Roman" w:hAnsi="Times New Roman" w:cs="Times New Roman"/>
          <w:sz w:val="24"/>
          <w:szCs w:val="24"/>
        </w:rPr>
        <w:t xml:space="preserve"> </w:t>
      </w:r>
      <w:r w:rsidRPr="008F1AA8">
        <w:rPr>
          <w:rFonts w:ascii="Times New Roman" w:hAnsi="Times New Roman" w:cs="Times New Roman"/>
          <w:sz w:val="24"/>
          <w:szCs w:val="24"/>
        </w:rPr>
        <w:t>прежде всего формулир</w:t>
      </w:r>
      <w:r>
        <w:rPr>
          <w:rFonts w:ascii="Times New Roman" w:hAnsi="Times New Roman" w:cs="Times New Roman"/>
          <w:sz w:val="24"/>
          <w:szCs w:val="24"/>
        </w:rPr>
        <w:t>уется тема, определя</w:t>
      </w:r>
      <w:r w:rsidRPr="008F1AA8">
        <w:rPr>
          <w:rFonts w:ascii="Times New Roman" w:hAnsi="Times New Roman" w:cs="Times New Roman"/>
          <w:sz w:val="24"/>
          <w:szCs w:val="24"/>
        </w:rPr>
        <w:t>ется ее цель. После этого составляется план,</w:t>
      </w:r>
      <w:r>
        <w:rPr>
          <w:rFonts w:ascii="Times New Roman" w:hAnsi="Times New Roman" w:cs="Times New Roman"/>
          <w:sz w:val="24"/>
          <w:szCs w:val="24"/>
        </w:rPr>
        <w:t xml:space="preserve"> </w:t>
      </w:r>
      <w:r w:rsidRPr="008F1AA8">
        <w:rPr>
          <w:rFonts w:ascii="Times New Roman" w:hAnsi="Times New Roman" w:cs="Times New Roman"/>
          <w:sz w:val="24"/>
          <w:szCs w:val="24"/>
        </w:rPr>
        <w:t>в которо</w:t>
      </w:r>
      <w:r>
        <w:rPr>
          <w:rFonts w:ascii="Times New Roman" w:hAnsi="Times New Roman" w:cs="Times New Roman"/>
          <w:sz w:val="24"/>
          <w:szCs w:val="24"/>
        </w:rPr>
        <w:t>м указываются вопросы для обсуж</w:t>
      </w:r>
      <w:r w:rsidRPr="008F1AA8">
        <w:rPr>
          <w:rFonts w:ascii="Times New Roman" w:hAnsi="Times New Roman" w:cs="Times New Roman"/>
          <w:sz w:val="24"/>
          <w:szCs w:val="24"/>
        </w:rPr>
        <w:t>дения, исто</w:t>
      </w:r>
      <w:r>
        <w:rPr>
          <w:rFonts w:ascii="Times New Roman" w:hAnsi="Times New Roman" w:cs="Times New Roman"/>
          <w:sz w:val="24"/>
          <w:szCs w:val="24"/>
        </w:rPr>
        <w:t>чники с указанием страниц. Отби</w:t>
      </w:r>
      <w:r w:rsidRPr="008F1AA8">
        <w:rPr>
          <w:rFonts w:ascii="Times New Roman" w:hAnsi="Times New Roman" w:cs="Times New Roman"/>
          <w:sz w:val="24"/>
          <w:szCs w:val="24"/>
        </w:rPr>
        <w:t>рать рекомендуемую литературу следует с</w:t>
      </w:r>
      <w:r>
        <w:rPr>
          <w:rFonts w:ascii="Times New Roman" w:hAnsi="Times New Roman" w:cs="Times New Roman"/>
          <w:sz w:val="24"/>
          <w:szCs w:val="24"/>
        </w:rPr>
        <w:t xml:space="preserve"> </w:t>
      </w:r>
      <w:r w:rsidRPr="008F1AA8">
        <w:rPr>
          <w:rFonts w:ascii="Times New Roman" w:hAnsi="Times New Roman" w:cs="Times New Roman"/>
          <w:sz w:val="24"/>
          <w:szCs w:val="24"/>
        </w:rPr>
        <w:t>учетом новизны, объема, сложности текста и</w:t>
      </w:r>
      <w:r>
        <w:rPr>
          <w:rFonts w:ascii="Times New Roman" w:hAnsi="Times New Roman" w:cs="Times New Roman"/>
          <w:sz w:val="24"/>
          <w:szCs w:val="24"/>
        </w:rPr>
        <w:t xml:space="preserve"> </w:t>
      </w:r>
      <w:r w:rsidRPr="008F1AA8">
        <w:rPr>
          <w:rFonts w:ascii="Times New Roman" w:hAnsi="Times New Roman" w:cs="Times New Roman"/>
          <w:sz w:val="24"/>
          <w:szCs w:val="24"/>
        </w:rPr>
        <w:t xml:space="preserve">доступности при </w:t>
      </w:r>
      <w:r w:rsidRPr="008F1AA8">
        <w:rPr>
          <w:rFonts w:ascii="Times New Roman" w:hAnsi="Times New Roman" w:cs="Times New Roman"/>
          <w:sz w:val="24"/>
          <w:szCs w:val="24"/>
        </w:rPr>
        <w:lastRenderedPageBreak/>
        <w:t>консп</w:t>
      </w:r>
      <w:r>
        <w:rPr>
          <w:rFonts w:ascii="Times New Roman" w:hAnsi="Times New Roman" w:cs="Times New Roman"/>
          <w:sz w:val="24"/>
          <w:szCs w:val="24"/>
        </w:rPr>
        <w:t>ектировании. Желатель</w:t>
      </w:r>
      <w:r w:rsidRPr="008F1AA8">
        <w:rPr>
          <w:rFonts w:ascii="Times New Roman" w:hAnsi="Times New Roman" w:cs="Times New Roman"/>
          <w:sz w:val="24"/>
          <w:szCs w:val="24"/>
        </w:rPr>
        <w:t>но подгото</w:t>
      </w:r>
      <w:r>
        <w:rPr>
          <w:rFonts w:ascii="Times New Roman" w:hAnsi="Times New Roman" w:cs="Times New Roman"/>
          <w:sz w:val="24"/>
          <w:szCs w:val="24"/>
        </w:rPr>
        <w:t>вить вопросы для контроля усвое</w:t>
      </w:r>
      <w:r w:rsidRPr="008F1AA8">
        <w:rPr>
          <w:rFonts w:ascii="Times New Roman" w:hAnsi="Times New Roman" w:cs="Times New Roman"/>
          <w:sz w:val="24"/>
          <w:szCs w:val="24"/>
        </w:rPr>
        <w:t>ния учебного материала и дополнительный</w:t>
      </w:r>
      <w:r>
        <w:rPr>
          <w:rFonts w:ascii="Times New Roman" w:hAnsi="Times New Roman" w:cs="Times New Roman"/>
          <w:sz w:val="24"/>
          <w:szCs w:val="24"/>
        </w:rPr>
        <w:t xml:space="preserve"> </w:t>
      </w:r>
      <w:r w:rsidRPr="008F1AA8">
        <w:rPr>
          <w:rFonts w:ascii="Times New Roman" w:hAnsi="Times New Roman" w:cs="Times New Roman"/>
          <w:sz w:val="24"/>
          <w:szCs w:val="24"/>
        </w:rPr>
        <w:t>материал,</w:t>
      </w:r>
      <w:r>
        <w:rPr>
          <w:rFonts w:ascii="Times New Roman" w:hAnsi="Times New Roman" w:cs="Times New Roman"/>
          <w:sz w:val="24"/>
          <w:szCs w:val="24"/>
        </w:rPr>
        <w:t xml:space="preserve"> который для студентов будет но</w:t>
      </w:r>
      <w:r w:rsidRPr="008F1AA8">
        <w:rPr>
          <w:rFonts w:ascii="Times New Roman" w:hAnsi="Times New Roman" w:cs="Times New Roman"/>
          <w:sz w:val="24"/>
          <w:szCs w:val="24"/>
        </w:rPr>
        <w:t>вым и инте</w:t>
      </w:r>
      <w:r>
        <w:rPr>
          <w:rFonts w:ascii="Times New Roman" w:hAnsi="Times New Roman" w:cs="Times New Roman"/>
          <w:sz w:val="24"/>
          <w:szCs w:val="24"/>
        </w:rPr>
        <w:t>ресным. Для каждого вопроса пла</w:t>
      </w:r>
      <w:r w:rsidRPr="008F1AA8">
        <w:rPr>
          <w:rFonts w:ascii="Times New Roman" w:hAnsi="Times New Roman" w:cs="Times New Roman"/>
          <w:sz w:val="24"/>
          <w:szCs w:val="24"/>
        </w:rPr>
        <w:t>на целесообразно подготовить резюме, то есть</w:t>
      </w:r>
    </w:p>
    <w:p w:rsidR="00AA6927" w:rsidRPr="008F1AA8" w:rsidRDefault="00AA6927" w:rsidP="00AA6927">
      <w:pPr>
        <w:autoSpaceDE w:val="0"/>
        <w:autoSpaceDN w:val="0"/>
        <w:adjustRightInd w:val="0"/>
        <w:spacing w:after="0" w:line="240" w:lineRule="auto"/>
        <w:rPr>
          <w:rFonts w:ascii="Times New Roman" w:hAnsi="Times New Roman" w:cs="Times New Roman"/>
          <w:sz w:val="24"/>
          <w:szCs w:val="24"/>
        </w:rPr>
      </w:pPr>
      <w:r w:rsidRPr="008F1AA8">
        <w:rPr>
          <w:rFonts w:ascii="Times New Roman" w:hAnsi="Times New Roman" w:cs="Times New Roman"/>
          <w:sz w:val="24"/>
          <w:szCs w:val="24"/>
        </w:rPr>
        <w:t>кратко сформулироват</w:t>
      </w:r>
      <w:r>
        <w:rPr>
          <w:rFonts w:ascii="Times New Roman" w:hAnsi="Times New Roman" w:cs="Times New Roman"/>
          <w:sz w:val="24"/>
          <w:szCs w:val="24"/>
        </w:rPr>
        <w:t>ь освоенную информа</w:t>
      </w:r>
      <w:r w:rsidRPr="008F1AA8">
        <w:rPr>
          <w:rFonts w:ascii="Times New Roman" w:hAnsi="Times New Roman" w:cs="Times New Roman"/>
          <w:sz w:val="24"/>
          <w:szCs w:val="24"/>
        </w:rPr>
        <w:t>цию для записи в тетрадях студентов. После</w:t>
      </w:r>
    </w:p>
    <w:p w:rsidR="00AA6927" w:rsidRPr="008F1AA8" w:rsidRDefault="00AA6927" w:rsidP="00AA6927">
      <w:pPr>
        <w:autoSpaceDE w:val="0"/>
        <w:autoSpaceDN w:val="0"/>
        <w:adjustRightInd w:val="0"/>
        <w:spacing w:after="0" w:line="240" w:lineRule="auto"/>
        <w:rPr>
          <w:rFonts w:ascii="Times New Roman" w:hAnsi="Times New Roman" w:cs="Times New Roman"/>
          <w:sz w:val="24"/>
          <w:szCs w:val="24"/>
        </w:rPr>
      </w:pPr>
      <w:r w:rsidRPr="008F1AA8">
        <w:rPr>
          <w:rFonts w:ascii="Times New Roman" w:hAnsi="Times New Roman" w:cs="Times New Roman"/>
          <w:sz w:val="24"/>
          <w:szCs w:val="24"/>
        </w:rPr>
        <w:t xml:space="preserve">проведения </w:t>
      </w:r>
      <w:r>
        <w:rPr>
          <w:rFonts w:ascii="Times New Roman" w:hAnsi="Times New Roman" w:cs="Times New Roman"/>
          <w:sz w:val="24"/>
          <w:szCs w:val="24"/>
        </w:rPr>
        <w:t>семинарских занятий полезно про</w:t>
      </w:r>
      <w:r w:rsidRPr="008F1AA8">
        <w:rPr>
          <w:rFonts w:ascii="Times New Roman" w:hAnsi="Times New Roman" w:cs="Times New Roman"/>
          <w:sz w:val="24"/>
          <w:szCs w:val="24"/>
        </w:rPr>
        <w:t>вести анализ его эффективности, чтобы в</w:t>
      </w:r>
    </w:p>
    <w:p w:rsidR="00AA6927" w:rsidRDefault="00AA6927" w:rsidP="00AA6927">
      <w:pPr>
        <w:pStyle w:val="Default"/>
      </w:pPr>
      <w:r w:rsidRPr="008F1AA8">
        <w:t>дальнейшем</w:t>
      </w:r>
      <w:r>
        <w:t xml:space="preserve"> не допускать тех же ошибок. Не</w:t>
      </w:r>
      <w:r w:rsidRPr="008F1AA8">
        <w:t xml:space="preserve">желательно </w:t>
      </w:r>
      <w:r>
        <w:t>превращать семинар в простое по</w:t>
      </w:r>
      <w:r w:rsidRPr="008F1AA8">
        <w:t xml:space="preserve">вторение лекционного </w:t>
      </w:r>
      <w:r>
        <w:t>материала со скучны</w:t>
      </w:r>
      <w:r w:rsidRPr="008F1AA8">
        <w:t>ми докла</w:t>
      </w:r>
      <w:r>
        <w:t>дами, представляющими собой про</w:t>
      </w:r>
      <w:r w:rsidRPr="008F1AA8">
        <w:t>стое воспроизведение информации</w:t>
      </w:r>
    </w:p>
    <w:p w:rsidR="00AA6927" w:rsidRDefault="00AA6927" w:rsidP="00AA69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F1AA8">
        <w:rPr>
          <w:rFonts w:ascii="Times New Roman" w:hAnsi="Times New Roman" w:cs="Times New Roman"/>
          <w:sz w:val="24"/>
          <w:szCs w:val="24"/>
        </w:rPr>
        <w:t>С точк</w:t>
      </w:r>
      <w:r>
        <w:rPr>
          <w:rFonts w:ascii="Times New Roman" w:hAnsi="Times New Roman" w:cs="Times New Roman"/>
          <w:sz w:val="24"/>
          <w:szCs w:val="24"/>
        </w:rPr>
        <w:t>и зрения творческо-поисковых ме</w:t>
      </w:r>
      <w:r w:rsidRPr="008F1AA8">
        <w:rPr>
          <w:rFonts w:ascii="Times New Roman" w:hAnsi="Times New Roman" w:cs="Times New Roman"/>
          <w:sz w:val="24"/>
          <w:szCs w:val="24"/>
        </w:rPr>
        <w:t>тодов обучения семинар представляет собой</w:t>
      </w:r>
      <w:r>
        <w:rPr>
          <w:rFonts w:ascii="Times New Roman" w:hAnsi="Times New Roman" w:cs="Times New Roman"/>
          <w:sz w:val="24"/>
          <w:szCs w:val="24"/>
        </w:rPr>
        <w:t xml:space="preserve"> </w:t>
      </w:r>
      <w:r w:rsidRPr="008F1AA8">
        <w:rPr>
          <w:rFonts w:ascii="Times New Roman" w:hAnsi="Times New Roman" w:cs="Times New Roman"/>
          <w:sz w:val="24"/>
          <w:szCs w:val="24"/>
        </w:rPr>
        <w:t>комбинированную форму учебного занятия. Он</w:t>
      </w:r>
      <w:r>
        <w:rPr>
          <w:rFonts w:ascii="Times New Roman" w:hAnsi="Times New Roman" w:cs="Times New Roman"/>
          <w:sz w:val="24"/>
          <w:szCs w:val="24"/>
        </w:rPr>
        <w:t xml:space="preserve"> </w:t>
      </w:r>
      <w:r w:rsidRPr="008F1AA8">
        <w:rPr>
          <w:rFonts w:ascii="Times New Roman" w:hAnsi="Times New Roman" w:cs="Times New Roman"/>
          <w:sz w:val="24"/>
          <w:szCs w:val="24"/>
        </w:rPr>
        <w:t>предполагает возможность использова</w:t>
      </w:r>
      <w:r>
        <w:rPr>
          <w:rFonts w:ascii="Times New Roman" w:hAnsi="Times New Roman" w:cs="Times New Roman"/>
          <w:sz w:val="24"/>
          <w:szCs w:val="24"/>
        </w:rPr>
        <w:t>ния ре</w:t>
      </w:r>
      <w:r w:rsidRPr="008F1AA8">
        <w:rPr>
          <w:rFonts w:ascii="Times New Roman" w:hAnsi="Times New Roman" w:cs="Times New Roman"/>
          <w:sz w:val="24"/>
          <w:szCs w:val="24"/>
        </w:rPr>
        <w:t>фератов, фрагментов первоисточников, устных</w:t>
      </w:r>
      <w:r>
        <w:rPr>
          <w:rFonts w:ascii="Times New Roman" w:hAnsi="Times New Roman" w:cs="Times New Roman"/>
          <w:sz w:val="24"/>
          <w:szCs w:val="24"/>
        </w:rPr>
        <w:t xml:space="preserve"> </w:t>
      </w:r>
      <w:r w:rsidRPr="008F1AA8">
        <w:rPr>
          <w:rFonts w:ascii="Times New Roman" w:hAnsi="Times New Roman" w:cs="Times New Roman"/>
          <w:sz w:val="24"/>
          <w:szCs w:val="24"/>
        </w:rPr>
        <w:t>и письменных понятийных диктантов, заданий</w:t>
      </w:r>
      <w:r>
        <w:rPr>
          <w:rFonts w:ascii="Times New Roman" w:hAnsi="Times New Roman" w:cs="Times New Roman"/>
          <w:sz w:val="24"/>
          <w:szCs w:val="24"/>
        </w:rPr>
        <w:t xml:space="preserve"> </w:t>
      </w:r>
      <w:r w:rsidRPr="008F1AA8">
        <w:rPr>
          <w:rFonts w:ascii="Times New Roman" w:hAnsi="Times New Roman" w:cs="Times New Roman"/>
          <w:sz w:val="24"/>
          <w:szCs w:val="24"/>
        </w:rPr>
        <w:t>закончит</w:t>
      </w:r>
      <w:r>
        <w:rPr>
          <w:rFonts w:ascii="Times New Roman" w:hAnsi="Times New Roman" w:cs="Times New Roman"/>
          <w:sz w:val="24"/>
          <w:szCs w:val="24"/>
        </w:rPr>
        <w:t xml:space="preserve">ь предложение. </w:t>
      </w:r>
    </w:p>
    <w:p w:rsidR="00AA6927" w:rsidRPr="00ED64FB" w:rsidRDefault="00AA6927" w:rsidP="00AA6927">
      <w:pPr>
        <w:pStyle w:val="Default"/>
      </w:pPr>
      <w:r>
        <w:t xml:space="preserve">  </w:t>
      </w:r>
      <w:r>
        <w:tab/>
      </w:r>
      <w:r w:rsidRPr="00ED64FB">
        <w:t xml:space="preserve">Избранная форма семинара призвана обеспечить реализацию всех его функций. </w:t>
      </w:r>
    </w:p>
    <w:p w:rsidR="00AA6927" w:rsidRPr="00ED64FB" w:rsidRDefault="00AA6927" w:rsidP="00AA6927">
      <w:pPr>
        <w:pStyle w:val="Default"/>
      </w:pPr>
      <w:r w:rsidRPr="00ED64FB">
        <w:t xml:space="preserve">В практике семинарских занятий в вузах можно выделить ряд форм: </w:t>
      </w:r>
      <w:r w:rsidRPr="00ED64FB">
        <w:rPr>
          <w:b/>
          <w:bCs/>
        </w:rPr>
        <w:t xml:space="preserve">развернутая беседа, обсуждение докладов и рефератов, семинар-диспут, письменная (контрольная) работа, семинар-коллоквиум и другие. </w:t>
      </w:r>
    </w:p>
    <w:p w:rsidR="00AA6927" w:rsidRPr="00ED64FB" w:rsidRDefault="00AA6927" w:rsidP="00AA6927">
      <w:pPr>
        <w:pStyle w:val="Default"/>
      </w:pPr>
      <w:r w:rsidRPr="00ED64FB">
        <w:rPr>
          <w:b/>
          <w:bCs/>
        </w:rPr>
        <w:t xml:space="preserve">Развернутая беседа </w:t>
      </w:r>
      <w:r w:rsidRPr="00ED64FB">
        <w:t xml:space="preserve">— наиболее распространенная форма семинарских занятий. Она предполагает подготовку всех магистрантов по каждому вопросу плана занятия с единым для всех перечнем рекомендуемой обязательной и дополнительной литературы; выступления магистрантов (по их желанию или по вызову преподавателя) и их обсуждение; вступление и заключение преподавателя. Развернутая беседа позволяет вовлечь в обсуждение экономической проблематики наибольшее число магистрантов, разумеется, при использовании всех средств их активизации: постановки хорошо продуманных, четко сформулированных дополнительных вопросов к выступающему и всей группе, умелой концентрации внимания магистрантов на сильных и слабых сторонах выступлений магистрантов, своевременном акцентировании внимания и интереса магистрантов на новых моментах, вскрывающихся в процессе работы и т. д. </w:t>
      </w:r>
    </w:p>
    <w:p w:rsidR="00AA6927" w:rsidRPr="00ED64FB" w:rsidRDefault="00AA6927" w:rsidP="00AA6927">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t>Развернутая беседа не исключает, а предполагает и заранее запланированные выступления отдельных магистрантов по некоторым дополнительным вопросам. Но подобные сообщения выступают здесь в</w:t>
      </w:r>
      <w:r>
        <w:rPr>
          <w:rFonts w:ascii="Times New Roman" w:hAnsi="Times New Roman" w:cs="Times New Roman"/>
          <w:sz w:val="24"/>
          <w:szCs w:val="24"/>
        </w:rPr>
        <w:t xml:space="preserve"> </w:t>
      </w:r>
      <w:r w:rsidRPr="00ED64FB">
        <w:rPr>
          <w:rFonts w:ascii="Times New Roman" w:hAnsi="Times New Roman" w:cs="Times New Roman"/>
          <w:sz w:val="24"/>
          <w:szCs w:val="24"/>
        </w:rPr>
        <w:t xml:space="preserve">качестве не основы для обсуждения, а лишь дополнения к уже состоявшимся выступлениям. </w:t>
      </w:r>
    </w:p>
    <w:p w:rsidR="00AA6927" w:rsidRPr="00ED64FB" w:rsidRDefault="00AA6927" w:rsidP="00AA6927">
      <w:pPr>
        <w:pStyle w:val="Default"/>
      </w:pPr>
      <w:r w:rsidRPr="00ED64FB">
        <w:rPr>
          <w:b/>
          <w:bCs/>
        </w:rPr>
        <w:t>Система семинарских докладов</w:t>
      </w:r>
      <w:r w:rsidRPr="00ED64FB">
        <w:t xml:space="preserve">, которые готовятся магистрантами по заранее предложенной тематике, кроме общих целей учебного процесса, преследует задачу привить магистрантам навыки научной, творческой работы, воспитать у них самостоятельность мышления, стремление к поиску новых идей, фактов, примеров. </w:t>
      </w:r>
    </w:p>
    <w:p w:rsidR="00AA6927" w:rsidRPr="00ED64FB" w:rsidRDefault="00AA6927" w:rsidP="00AA6927">
      <w:pPr>
        <w:pStyle w:val="Default"/>
      </w:pPr>
      <w:r w:rsidRPr="00ED64FB">
        <w:t xml:space="preserve">Целесообразно выносить на обсуждение не более 2—3 докладов продолжительностью в 12—15 минут (при двухчасовом семинаре). Иногда кроме докладчиков по инициативе преподавателя или же по желанию самих магистрантов назначаются содокладчики и оппоненты. Последние обычно знакомятся предварительно с текстами докладов, чтобы не повторять их содержание. </w:t>
      </w:r>
    </w:p>
    <w:p w:rsidR="00AA6927" w:rsidRPr="00ED64FB" w:rsidRDefault="00AA6927" w:rsidP="00AA6927">
      <w:pPr>
        <w:pStyle w:val="Default"/>
      </w:pPr>
      <w:r w:rsidRPr="00ED64FB">
        <w:t xml:space="preserve">Слабая сторона такой методики в том, что зачастую, кроме докладчиков, содокладчиков и оппонентов, к семинару никто всерьез не готовится. Да и сами выступающие изучают лишь один вопрос. Вместе с тем, такие занятия вызывают определенный интерес у магистрантов, внося, так сказать, элемент «академичности» в обыденную семинарскую работу. Очень важно приучить студентов к тому, чтобы каждый из них был готов выступить в качестве содокладчика или оппонента. </w:t>
      </w:r>
    </w:p>
    <w:p w:rsidR="00AA6927" w:rsidRPr="00ED64FB" w:rsidRDefault="00AA6927" w:rsidP="00AA6927">
      <w:pPr>
        <w:pStyle w:val="Default"/>
      </w:pPr>
      <w:r w:rsidRPr="00ED64FB">
        <w:t xml:space="preserve">Рассматривая развернутую беседу и систему докладов как относительно самостоятельные формы семинарских занятий, следует отметить и большое сходство между ними. Развернутое выступление в беседе, содержащее весомый теоретический материал, момент самостоятельного поиска, фактически превращается в доклад. И этого нужно постоянно и систематически добиваться ради неуклонного повышения уровня качества семинарских занятий. </w:t>
      </w:r>
    </w:p>
    <w:p w:rsidR="00AA6927" w:rsidRPr="00D17F05" w:rsidRDefault="00AA6927" w:rsidP="00AA6927">
      <w:pPr>
        <w:autoSpaceDE w:val="0"/>
        <w:autoSpaceDN w:val="0"/>
        <w:adjustRightInd w:val="0"/>
        <w:spacing w:after="0" w:line="240" w:lineRule="auto"/>
        <w:rPr>
          <w:rFonts w:ascii="Times New Roman" w:hAnsi="Times New Roman" w:cs="Times New Roman"/>
          <w:sz w:val="24"/>
          <w:szCs w:val="24"/>
        </w:rPr>
      </w:pPr>
      <w:r w:rsidRPr="00ED64FB">
        <w:rPr>
          <w:rFonts w:ascii="Times New Roman" w:hAnsi="Times New Roman" w:cs="Times New Roman"/>
          <w:sz w:val="24"/>
          <w:szCs w:val="24"/>
        </w:rPr>
        <w:lastRenderedPageBreak/>
        <w:t>Тематика докладов возможна самая разнообразная: она может совпадать с формулировкой вопроса в плане семинарского занятия или отражать лишь одну его сторону, связанную с практическим значением проблемы, особенно в профессиональной сфере участников семинара. Предполагается</w:t>
      </w:r>
      <w:r>
        <w:rPr>
          <w:rFonts w:ascii="Times New Roman" w:hAnsi="Times New Roman" w:cs="Times New Roman"/>
          <w:sz w:val="24"/>
          <w:szCs w:val="24"/>
        </w:rPr>
        <w:t xml:space="preserve"> </w:t>
      </w:r>
      <w:r w:rsidRPr="00D17F05">
        <w:rPr>
          <w:rFonts w:ascii="Times New Roman" w:hAnsi="Times New Roman" w:cs="Times New Roman"/>
          <w:sz w:val="24"/>
          <w:szCs w:val="24"/>
        </w:rPr>
        <w:t xml:space="preserve">работа с докладчиками, в то время как при семинарах типа развернутой беседы консультируется группа в целом. </w:t>
      </w:r>
    </w:p>
    <w:p w:rsidR="00AA6927" w:rsidRPr="00D17F05" w:rsidRDefault="00AA6927" w:rsidP="00AA6927">
      <w:pPr>
        <w:pStyle w:val="Default"/>
      </w:pPr>
      <w:r w:rsidRPr="00D17F05">
        <w:rPr>
          <w:b/>
          <w:bCs/>
        </w:rPr>
        <w:t>Рефераты</w:t>
      </w:r>
      <w:r w:rsidRPr="00D17F05">
        <w:t xml:space="preserve">: </w:t>
      </w:r>
    </w:p>
    <w:p w:rsidR="00AA6927" w:rsidRPr="00D17F05" w:rsidRDefault="00AA6927" w:rsidP="00AA6927">
      <w:pPr>
        <w:pStyle w:val="Default"/>
      </w:pPr>
      <w:r w:rsidRPr="00D17F05">
        <w:t xml:space="preserve">Подготовка реферата — одна из основных форм приобщения магистрантов к научно-исследовательской работе. Тематика рефератов обычно утверждается кафедрой в начале учебного года и рекомендуется студентам. Участники семинаров могут предложить и свои темы, если они связаны по содержанию с курсом. Преподаватель знакомится с планами, подготовленными студентами, рекомендует новую литературу, кроме той, что была уже дана в общей тематике, консультирует авторов рефератов и, наконец, просматривает готовые тексты или же прослушивает их в исполнении авторов. Последнее имеет целью помочь в совершенствовании дикции, выразительности, в выборе нужного темпа изложения реферата и т. д. Если рефераты пишутся всеми или большинством студентов, то обсуждать каждый из них на семинаре нецелесообразно. Иначе работа каждого магистранта может свестись в основном к подготовке одного реферата, а сами семинарские занятия — только к обсуждению рефератов. На обсуждение группы выносятся лишь наиболее содержательные рефераты. </w:t>
      </w:r>
    </w:p>
    <w:p w:rsidR="00AA6927" w:rsidRPr="00D17F05" w:rsidRDefault="00AA6927" w:rsidP="00AA6927">
      <w:pPr>
        <w:pStyle w:val="Default"/>
      </w:pPr>
      <w:r w:rsidRPr="00D17F05">
        <w:rPr>
          <w:b/>
          <w:bCs/>
        </w:rPr>
        <w:t xml:space="preserve">Семинар-диспут </w:t>
      </w:r>
      <w:r w:rsidRPr="00D17F05">
        <w:t xml:space="preserve">в группе или на потоке имеет ряд достоинств. Кроме других задач, обычно реализуемых на семинаре, эта форма наиболее удобна для выработки у магистрантов навыков полемиста. Диспут может быть и самостоятельной формой семинара и элементом других форм практических занятий. В первом случае наиболее интересно проходят такие занятия при объединении двух или нескольких семинарских групп, когда с докладами выступают магистранты одной группы, а оппонентами — другой, о чем договариваются заранее. Вопросы, выносимые на подобные семинары, должны всегда иметь теоретическую и практическую значимость. </w:t>
      </w:r>
    </w:p>
    <w:p w:rsidR="00AA6927" w:rsidRPr="00D17F05" w:rsidRDefault="00AA6927" w:rsidP="00AA6927">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sz w:val="24"/>
          <w:szCs w:val="24"/>
        </w:rPr>
        <w:t>Диспут как элемент обычного семинара может быть вызван преподавателем в ходе занятия или же заранее планируется им. Полемика возникает подчас и стихийно. В ходе полемики магистранты формируют у себя</w:t>
      </w:r>
      <w:r>
        <w:rPr>
          <w:rFonts w:ascii="Times New Roman" w:hAnsi="Times New Roman" w:cs="Times New Roman"/>
          <w:sz w:val="24"/>
          <w:szCs w:val="24"/>
        </w:rPr>
        <w:t xml:space="preserve"> </w:t>
      </w:r>
      <w:r w:rsidRPr="00D17F05">
        <w:rPr>
          <w:rFonts w:ascii="Times New Roman" w:hAnsi="Times New Roman" w:cs="Times New Roman"/>
          <w:sz w:val="24"/>
          <w:szCs w:val="24"/>
        </w:rPr>
        <w:t xml:space="preserve">быстроту мыслительной реакции и, главное, отстаиваемое в споре мировоззрение складывается у них как глубоко личное. </w:t>
      </w:r>
    </w:p>
    <w:p w:rsidR="00AA6927" w:rsidRPr="00D17F05" w:rsidRDefault="00AA6927" w:rsidP="00AA6927">
      <w:pPr>
        <w:pStyle w:val="Default"/>
      </w:pPr>
      <w:r w:rsidRPr="00D17F05">
        <w:rPr>
          <w:b/>
          <w:bCs/>
        </w:rPr>
        <w:t xml:space="preserve">Семинар — пресс-конференция </w:t>
      </w:r>
      <w:r w:rsidRPr="00D17F05">
        <w:t xml:space="preserve">является одной из разновидностей докладной системы. По всем пунктам плана семинара преподаватель поручает магистрантам (одному или нескольким) подготовить краткие доклады. На следующем занятии после краткого вступления он предоставляет слово докладчику по первому вопросу (если доклады поручались ряду студентов, преподаватель предоставляет слово одному из них по своему выбору). Затем каждый магистрант обязан задать ему один вопрос по теме доклада. Вопросы и ответы на них составляют центральную часть семинара. Как известно, способность поставить вопрос предполагает известную подготовленность по соответствующей теме. И чем основательнее подготовка, тем глубже и </w:t>
      </w:r>
      <w:proofErr w:type="spellStart"/>
      <w:r w:rsidRPr="00D17F05">
        <w:t>квалифицированнее</w:t>
      </w:r>
      <w:proofErr w:type="spellEnd"/>
      <w:r w:rsidRPr="00D17F05">
        <w:t xml:space="preserve"> задается вопрос. Отвечает на вопросы сначала докладчик, потом любой магистрант, изъявивший желание высказаться по тому или другому из них. Особенно активны в этих случаях бывают дублеры докладчика, если таковые назначались. Как правило, по обсуждаемому вопросу развертывается активная дискуссия. По ее окончании преподаватель предоставляет слово для доклада по второму пункту и т. д. Свое заключение преподаватель делает либо по каждому обсуждаемому вопросу, либо в конце семинара. </w:t>
      </w:r>
    </w:p>
    <w:p w:rsidR="00AA6927" w:rsidRPr="00D17F05" w:rsidRDefault="00AA6927" w:rsidP="00AA6927">
      <w:pPr>
        <w:pStyle w:val="Default"/>
      </w:pPr>
      <w:r w:rsidRPr="00D17F05">
        <w:rPr>
          <w:b/>
          <w:bCs/>
        </w:rPr>
        <w:t xml:space="preserve">Семинар - круглый стол </w:t>
      </w:r>
      <w:r w:rsidRPr="00D17F05">
        <w:t xml:space="preserve">– наиболее актуальный и распространенный вид семинара-дискуссии. «Круглый стол» - это беседа, в которой на «равных» участвуют до 10 педагогов, и в ходе ее происходит обмен мнениями всеми участниками. В составе участников могут быть педагоги как одного направления, так и разного. </w:t>
      </w:r>
    </w:p>
    <w:p w:rsidR="00AA6927" w:rsidRPr="008F1AA8" w:rsidRDefault="00AA6927" w:rsidP="00AA6927">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b/>
          <w:bCs/>
          <w:sz w:val="24"/>
          <w:szCs w:val="24"/>
        </w:rPr>
        <w:lastRenderedPageBreak/>
        <w:t>Семинар – деловая игра.</w:t>
      </w:r>
      <w:r w:rsidRPr="00D17F05">
        <w:rPr>
          <w:rFonts w:ascii="Times New Roman" w:hAnsi="Times New Roman" w:cs="Times New Roman"/>
          <w:sz w:val="24"/>
          <w:szCs w:val="24"/>
        </w:rPr>
        <w:t xml:space="preserve"> </w:t>
      </w:r>
      <w:r>
        <w:rPr>
          <w:rFonts w:ascii="Times New Roman" w:hAnsi="Times New Roman" w:cs="Times New Roman"/>
          <w:sz w:val="24"/>
          <w:szCs w:val="24"/>
        </w:rPr>
        <w:t>Оживлению семина</w:t>
      </w:r>
      <w:r w:rsidRPr="008F1AA8">
        <w:rPr>
          <w:rFonts w:ascii="Times New Roman" w:hAnsi="Times New Roman" w:cs="Times New Roman"/>
          <w:sz w:val="24"/>
          <w:szCs w:val="24"/>
        </w:rPr>
        <w:t>ра, его акт</w:t>
      </w:r>
      <w:r>
        <w:rPr>
          <w:rFonts w:ascii="Times New Roman" w:hAnsi="Times New Roman" w:cs="Times New Roman"/>
          <w:sz w:val="24"/>
          <w:szCs w:val="24"/>
        </w:rPr>
        <w:t>ивизации, повышению познаватель</w:t>
      </w:r>
      <w:r w:rsidRPr="008F1AA8">
        <w:rPr>
          <w:rFonts w:ascii="Times New Roman" w:hAnsi="Times New Roman" w:cs="Times New Roman"/>
          <w:sz w:val="24"/>
          <w:szCs w:val="24"/>
        </w:rPr>
        <w:t>ного потенц</w:t>
      </w:r>
      <w:r>
        <w:rPr>
          <w:rFonts w:ascii="Times New Roman" w:hAnsi="Times New Roman" w:cs="Times New Roman"/>
          <w:sz w:val="24"/>
          <w:szCs w:val="24"/>
        </w:rPr>
        <w:t>иала способствуют не только про</w:t>
      </w:r>
      <w:r w:rsidRPr="008F1AA8">
        <w:rPr>
          <w:rFonts w:ascii="Times New Roman" w:hAnsi="Times New Roman" w:cs="Times New Roman"/>
          <w:sz w:val="24"/>
          <w:szCs w:val="24"/>
        </w:rPr>
        <w:t xml:space="preserve">блемные ситуации, но и введение </w:t>
      </w:r>
      <w:r>
        <w:rPr>
          <w:rFonts w:ascii="Times New Roman" w:hAnsi="Times New Roman" w:cs="Times New Roman"/>
          <w:sz w:val="24"/>
          <w:szCs w:val="24"/>
        </w:rPr>
        <w:t>в его струк</w:t>
      </w:r>
      <w:r w:rsidRPr="008F1AA8">
        <w:rPr>
          <w:rFonts w:ascii="Times New Roman" w:hAnsi="Times New Roman" w:cs="Times New Roman"/>
          <w:sz w:val="24"/>
          <w:szCs w:val="24"/>
        </w:rPr>
        <w:t>туру деловых игр. Выдвигая перед студентами</w:t>
      </w:r>
      <w:r>
        <w:rPr>
          <w:rFonts w:ascii="Times New Roman" w:hAnsi="Times New Roman" w:cs="Times New Roman"/>
          <w:sz w:val="24"/>
          <w:szCs w:val="24"/>
        </w:rPr>
        <w:t xml:space="preserve"> </w:t>
      </w:r>
      <w:r w:rsidRPr="008F1AA8">
        <w:rPr>
          <w:rFonts w:ascii="Times New Roman" w:hAnsi="Times New Roman" w:cs="Times New Roman"/>
          <w:sz w:val="24"/>
          <w:szCs w:val="24"/>
        </w:rPr>
        <w:t>практическ</w:t>
      </w:r>
      <w:r>
        <w:rPr>
          <w:rFonts w:ascii="Times New Roman" w:hAnsi="Times New Roman" w:cs="Times New Roman"/>
          <w:sz w:val="24"/>
          <w:szCs w:val="24"/>
        </w:rPr>
        <w:t>ие задачи, деловые игры, мы спо</w:t>
      </w:r>
      <w:r w:rsidRPr="008F1AA8">
        <w:rPr>
          <w:rFonts w:ascii="Times New Roman" w:hAnsi="Times New Roman" w:cs="Times New Roman"/>
          <w:sz w:val="24"/>
          <w:szCs w:val="24"/>
        </w:rPr>
        <w:t>собствуе</w:t>
      </w:r>
      <w:r>
        <w:rPr>
          <w:rFonts w:ascii="Times New Roman" w:hAnsi="Times New Roman" w:cs="Times New Roman"/>
          <w:sz w:val="24"/>
          <w:szCs w:val="24"/>
        </w:rPr>
        <w:t xml:space="preserve">м расширению </w:t>
      </w:r>
      <w:proofErr w:type="spellStart"/>
      <w:r>
        <w:rPr>
          <w:rFonts w:ascii="Times New Roman" w:hAnsi="Times New Roman" w:cs="Times New Roman"/>
          <w:sz w:val="24"/>
          <w:szCs w:val="24"/>
        </w:rPr>
        <w:t>проблемности</w:t>
      </w:r>
      <w:proofErr w:type="spellEnd"/>
      <w:r>
        <w:rPr>
          <w:rFonts w:ascii="Times New Roman" w:hAnsi="Times New Roman" w:cs="Times New Roman"/>
          <w:sz w:val="24"/>
          <w:szCs w:val="24"/>
        </w:rPr>
        <w:t xml:space="preserve"> препо</w:t>
      </w:r>
      <w:r w:rsidRPr="008F1AA8">
        <w:rPr>
          <w:rFonts w:ascii="Times New Roman" w:hAnsi="Times New Roman" w:cs="Times New Roman"/>
          <w:sz w:val="24"/>
          <w:szCs w:val="24"/>
        </w:rPr>
        <w:t>давания, по</w:t>
      </w:r>
      <w:r>
        <w:rPr>
          <w:rFonts w:ascii="Times New Roman" w:hAnsi="Times New Roman" w:cs="Times New Roman"/>
          <w:sz w:val="24"/>
          <w:szCs w:val="24"/>
        </w:rPr>
        <w:t>вышению заинтересованности ауди</w:t>
      </w:r>
      <w:r w:rsidRPr="008F1AA8">
        <w:rPr>
          <w:rFonts w:ascii="Times New Roman" w:hAnsi="Times New Roman" w:cs="Times New Roman"/>
          <w:sz w:val="24"/>
          <w:szCs w:val="24"/>
        </w:rPr>
        <w:t>тории в изучении теоретического материала.</w:t>
      </w:r>
    </w:p>
    <w:p w:rsidR="00AA6927" w:rsidRPr="00D17F05" w:rsidRDefault="00AA6927" w:rsidP="00AA69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D17F05">
        <w:rPr>
          <w:rFonts w:ascii="Times New Roman" w:hAnsi="Times New Roman" w:cs="Times New Roman"/>
          <w:b/>
          <w:bCs/>
          <w:sz w:val="24"/>
          <w:szCs w:val="24"/>
        </w:rPr>
        <w:t xml:space="preserve"> </w:t>
      </w:r>
      <w:r w:rsidRPr="00D17F05">
        <w:rPr>
          <w:rFonts w:ascii="Times New Roman" w:hAnsi="Times New Roman" w:cs="Times New Roman"/>
          <w:sz w:val="24"/>
          <w:szCs w:val="24"/>
        </w:rPr>
        <w:t>«Деловые» игры должны быть похожи на реальные, жизненные события. Для проведения «деловой» игры избирают инструктора, ведущего игру; судью, который следит за ходом игры и соблюдением игровых правил; тренера – опытного педагога, который курирует холл игры для более полной реализации ее возможностей.</w:t>
      </w:r>
    </w:p>
    <w:p w:rsidR="00AA6927" w:rsidRPr="00D17F05" w:rsidRDefault="00AA6927" w:rsidP="00AA6927">
      <w:pPr>
        <w:pStyle w:val="Default"/>
      </w:pPr>
      <w:r>
        <w:t xml:space="preserve">    </w:t>
      </w:r>
      <w:r>
        <w:tab/>
      </w:r>
      <w:r w:rsidRPr="00D17F05">
        <w:t xml:space="preserve">После окончания игры подводятся итоги (подсчет очков, объявление игровых результатов). Завершается анализом игровой ситуации, определяя ее соотношение с реальностью, определяется значимость для формирования интеллектуально-познавательных, профессиональных интересов участников игры. </w:t>
      </w:r>
    </w:p>
    <w:p w:rsidR="00AA6927" w:rsidRPr="00D17F05" w:rsidRDefault="00AA6927" w:rsidP="00AA6927">
      <w:pPr>
        <w:pStyle w:val="Default"/>
      </w:pPr>
      <w:r w:rsidRPr="00D17F05">
        <w:rPr>
          <w:b/>
          <w:bCs/>
        </w:rPr>
        <w:t xml:space="preserve">Контрольные (письменные) работы </w:t>
      </w:r>
      <w:r w:rsidRPr="00D17F05">
        <w:t xml:space="preserve">часто практикуются на семинарах по философии. На них может быть отведено от двух часов до 15 минут. Тема работы может быть сообщена магистрантам заранее, а иногда и без предупреждения по одному из пунктов плана текущего семинара. Такая работа носит характер фронтальной проверки знаний всех магистрантов по определенному разделу курса. Содержание работ анализируется преподавателем на очередном занятии, что вызывает всегда обостренный интерес магистрантов и активизирует их последующую подготовку к семинарским занятиям. Если на контрольную работу отводится 15-45 минут, то после ее написания работа семинара продолжается обычным порядком. В течение семинарского курса целесообразно провести несколько контрольных работ различных типов. </w:t>
      </w:r>
    </w:p>
    <w:p w:rsidR="00AA6927" w:rsidRPr="00D17F05" w:rsidRDefault="00AA6927" w:rsidP="00AA6927">
      <w:pPr>
        <w:autoSpaceDE w:val="0"/>
        <w:autoSpaceDN w:val="0"/>
        <w:adjustRightInd w:val="0"/>
        <w:spacing w:after="0" w:line="240" w:lineRule="auto"/>
        <w:rPr>
          <w:rFonts w:ascii="Times New Roman" w:hAnsi="Times New Roman" w:cs="Times New Roman"/>
          <w:sz w:val="24"/>
          <w:szCs w:val="24"/>
        </w:rPr>
      </w:pPr>
      <w:r w:rsidRPr="00D17F05">
        <w:rPr>
          <w:rFonts w:ascii="Times New Roman" w:hAnsi="Times New Roman" w:cs="Times New Roman"/>
          <w:b/>
          <w:bCs/>
          <w:sz w:val="24"/>
          <w:szCs w:val="24"/>
        </w:rPr>
        <w:t xml:space="preserve">Коллоквиумы-собеседования </w:t>
      </w:r>
      <w:r w:rsidRPr="00D17F05">
        <w:rPr>
          <w:rFonts w:ascii="Times New Roman" w:hAnsi="Times New Roman" w:cs="Times New Roman"/>
          <w:sz w:val="24"/>
          <w:szCs w:val="24"/>
        </w:rPr>
        <w:t>преподавателя с магистрантами обычно проводятся с целью выяснения знаний по той или иной теме курса, их углубления. Нередко их организуют в дополнительные часы для магистрантов, не проявивших активности на семинарах. Чаще коллоквиумы проводятся в часы семинарских занятий.</w:t>
      </w:r>
    </w:p>
    <w:p w:rsidR="00AA6927" w:rsidRPr="00D17F05" w:rsidRDefault="00AA6927" w:rsidP="00AA6927">
      <w:pPr>
        <w:autoSpaceDE w:val="0"/>
        <w:autoSpaceDN w:val="0"/>
        <w:adjustRightInd w:val="0"/>
        <w:spacing w:after="0" w:line="240" w:lineRule="auto"/>
        <w:rPr>
          <w:rFonts w:ascii="Times New Roman" w:hAnsi="Times New Roman" w:cs="Times New Roman"/>
          <w:sz w:val="24"/>
          <w:szCs w:val="24"/>
        </w:rPr>
      </w:pPr>
    </w:p>
    <w:p w:rsidR="00AA6927" w:rsidRDefault="00AA6927" w:rsidP="00AA6927">
      <w:pPr>
        <w:pStyle w:val="Default"/>
        <w:rPr>
          <w:b/>
          <w:bCs/>
        </w:rPr>
      </w:pPr>
      <w:r w:rsidRPr="009F2878">
        <w:rPr>
          <w:b/>
          <w:bCs/>
        </w:rPr>
        <w:t xml:space="preserve">Требования к выступлениям магистрантов </w:t>
      </w:r>
    </w:p>
    <w:p w:rsidR="00AA6927" w:rsidRPr="009F2878" w:rsidRDefault="00AA6927" w:rsidP="00AA6927">
      <w:pPr>
        <w:pStyle w:val="Default"/>
      </w:pPr>
    </w:p>
    <w:p w:rsidR="00AA6927" w:rsidRPr="009F2878" w:rsidRDefault="00AA6927" w:rsidP="00AA6927">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w:t>
      </w:r>
    </w:p>
    <w:p w:rsidR="00AA6927" w:rsidRPr="009F2878" w:rsidRDefault="00AA6927" w:rsidP="00AA6927">
      <w:pPr>
        <w:pStyle w:val="Default"/>
      </w:pPr>
      <w:r w:rsidRPr="009F2878">
        <w:t xml:space="preserve"> </w:t>
      </w:r>
      <w:r w:rsidRPr="009F2878">
        <w:rPr>
          <w:b/>
        </w:rPr>
        <w:t>Перечень требований</w:t>
      </w:r>
      <w:r w:rsidRPr="009F2878">
        <w:t xml:space="preserve"> к любому выступлению магистранта примерно таков: </w:t>
      </w:r>
    </w:p>
    <w:p w:rsidR="00AA6927" w:rsidRPr="009F2878" w:rsidRDefault="00AA6927" w:rsidP="00AA6927">
      <w:pPr>
        <w:pStyle w:val="Default"/>
      </w:pPr>
      <w:r w:rsidRPr="009F2878">
        <w:t xml:space="preserve">1) Связь выступления с предшествующей темой или вопросом. </w:t>
      </w:r>
    </w:p>
    <w:p w:rsidR="00AA6927" w:rsidRPr="009F2878" w:rsidRDefault="00AA6927" w:rsidP="00AA6927">
      <w:pPr>
        <w:pStyle w:val="Default"/>
      </w:pPr>
      <w:r w:rsidRPr="009F2878">
        <w:t xml:space="preserve">2) Раскрытие сущности проблемы. </w:t>
      </w:r>
    </w:p>
    <w:p w:rsidR="00AA6927" w:rsidRPr="009F2878" w:rsidRDefault="00AA6927" w:rsidP="00AA6927">
      <w:pPr>
        <w:pStyle w:val="Default"/>
      </w:pPr>
      <w:r w:rsidRPr="009F2878">
        <w:t xml:space="preserve">3) Методологическое значение для научной, профессиональной </w:t>
      </w:r>
    </w:p>
    <w:p w:rsidR="00AA6927" w:rsidRPr="009F2878" w:rsidRDefault="00AA6927" w:rsidP="00AA6927">
      <w:pPr>
        <w:pStyle w:val="Default"/>
      </w:pPr>
      <w:r w:rsidRPr="009F2878">
        <w:t xml:space="preserve">и практической деятельности. </w:t>
      </w:r>
    </w:p>
    <w:p w:rsidR="00AA6927" w:rsidRPr="009F2878" w:rsidRDefault="00AA6927" w:rsidP="00AA6927">
      <w:pPr>
        <w:pStyle w:val="Default"/>
      </w:pPr>
      <w:r w:rsidRPr="009F2878">
        <w:t xml:space="preserve">Разумеется, магистрант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w:t>
      </w:r>
    </w:p>
    <w:p w:rsidR="00AA6927" w:rsidRPr="009F2878" w:rsidRDefault="00AA6927" w:rsidP="00AA6927">
      <w:pPr>
        <w:pStyle w:val="Default"/>
      </w:pPr>
      <w:r w:rsidRPr="009F2878">
        <w:t xml:space="preserve">Обязательным требованием к выступающему, особенно на первых семинарских занятиях, на первом курсе (а при необходимости и на последующих курсах), является зачитывание плана выступления, доклада, реферата. Опыт показывает, что многие магистранты, содержательно выступив по какому-либо вопросу, часто затрудняются сжато изложить основные положения своего доклада. На первых семинарских занятиях многие магистранты не могут четко планировать выступления. Иногда магистрант при подготовке к семинару составляет план не в начале работы, а уже после того, как выступление им написано. В таких случаях выступление обычно представляет собой почти дословное воспроизведение фрагментов из учебных пособий без глубокого их осмысления. В определенной ситуации можно рекомендовать магистранту осветить лишь </w:t>
      </w:r>
      <w:r w:rsidRPr="009F2878">
        <w:lastRenderedPageBreak/>
        <w:t xml:space="preserve">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w:t>
      </w:r>
    </w:p>
    <w:p w:rsidR="00AA6927" w:rsidRPr="009F2878" w:rsidRDefault="00AA6927" w:rsidP="00AA6927">
      <w:pPr>
        <w:pStyle w:val="Default"/>
      </w:pPr>
      <w:r w:rsidRPr="009F2878">
        <w:t xml:space="preserve">Важнейшие требования к выступлениям магистрантов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 </w:t>
      </w:r>
    </w:p>
    <w:p w:rsidR="00AA6927" w:rsidRPr="009F2878" w:rsidRDefault="00AA6927" w:rsidP="00AA6927">
      <w:pPr>
        <w:pStyle w:val="Default"/>
      </w:pPr>
      <w:r w:rsidRPr="009F2878">
        <w:t xml:space="preserve">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магистранта, цитирование первоисточников, особенно из иностранной литературы, поощряются руководителем семинара. </w:t>
      </w:r>
    </w:p>
    <w:p w:rsidR="00AA6927" w:rsidRPr="009F2878" w:rsidRDefault="00AA6927" w:rsidP="00AA6927">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Выступление магистранта должно соответствовать требованиям логики, включать: четкое вычленение излагаемой проблемы, ее точную формулировку; неукоснительную последовательность аргументации именно данной проблемы, без неоправданных отступлений от нее в процессе обоснования; доказательность, непротиворечивость и полноту аргументации, правильное и содержательное использование понятий и терминов.</w:t>
      </w:r>
    </w:p>
    <w:p w:rsidR="00AA6927" w:rsidRPr="009F2878" w:rsidRDefault="00AA6927" w:rsidP="00AA6927">
      <w:pPr>
        <w:autoSpaceDE w:val="0"/>
        <w:autoSpaceDN w:val="0"/>
        <w:adjustRightInd w:val="0"/>
        <w:spacing w:after="0" w:line="240" w:lineRule="auto"/>
        <w:rPr>
          <w:rFonts w:ascii="Times New Roman" w:hAnsi="Times New Roman" w:cs="Times New Roman"/>
          <w:sz w:val="24"/>
          <w:szCs w:val="24"/>
        </w:rPr>
      </w:pPr>
      <w:r w:rsidRPr="009F2878">
        <w:rPr>
          <w:rFonts w:ascii="Times New Roman" w:hAnsi="Times New Roman" w:cs="Times New Roman"/>
          <w:sz w:val="24"/>
          <w:szCs w:val="24"/>
        </w:rPr>
        <w:t xml:space="preserve">   </w:t>
      </w:r>
      <w:r w:rsidRPr="009F2878">
        <w:rPr>
          <w:rFonts w:ascii="Times New Roman" w:hAnsi="Times New Roman" w:cs="Times New Roman"/>
          <w:sz w:val="24"/>
          <w:szCs w:val="24"/>
        </w:rPr>
        <w:tab/>
      </w:r>
    </w:p>
    <w:p w:rsidR="00AA6927" w:rsidRPr="009F2878" w:rsidRDefault="00AA6927" w:rsidP="00AA6927">
      <w:pPr>
        <w:pStyle w:val="Default"/>
      </w:pPr>
      <w:r w:rsidRPr="009F2878">
        <w:rPr>
          <w:b/>
          <w:bCs/>
        </w:rPr>
        <w:t xml:space="preserve">Обсуждение докладов и выступлений. </w:t>
      </w:r>
    </w:p>
    <w:p w:rsidR="00AA6927" w:rsidRPr="009F2878" w:rsidRDefault="00AA6927" w:rsidP="00AA6927">
      <w:pPr>
        <w:pStyle w:val="Default"/>
      </w:pPr>
      <w:r w:rsidRPr="009F2878">
        <w:t xml:space="preserve">Порядок ведения семинара может быть самым разнообразным, в зависимости от его формы и тех целей, которые перед ним ставятся. </w:t>
      </w:r>
    </w:p>
    <w:p w:rsidR="00AA6927" w:rsidRPr="009F2878" w:rsidRDefault="00AA6927" w:rsidP="00AA6927">
      <w:pPr>
        <w:pStyle w:val="Default"/>
      </w:pPr>
      <w:r w:rsidRPr="009F2878">
        <w:t xml:space="preserve">Обычно имеет место следующая последовательность: </w:t>
      </w:r>
    </w:p>
    <w:p w:rsidR="00AA6927" w:rsidRPr="009F2878" w:rsidRDefault="00AA6927" w:rsidP="00AA6927">
      <w:pPr>
        <w:pStyle w:val="Default"/>
      </w:pPr>
      <w:r w:rsidRPr="009F2878">
        <w:t xml:space="preserve">а) выступление (доклад) по основному вопросу; </w:t>
      </w:r>
    </w:p>
    <w:p w:rsidR="00AA6927" w:rsidRPr="009F2878" w:rsidRDefault="00AA6927" w:rsidP="00AA6927">
      <w:pPr>
        <w:pStyle w:val="Default"/>
      </w:pPr>
      <w:r w:rsidRPr="009F2878">
        <w:t xml:space="preserve">б) вопросы к выступающему; </w:t>
      </w:r>
    </w:p>
    <w:p w:rsidR="00AA6927" w:rsidRPr="009F2878" w:rsidRDefault="00AA6927" w:rsidP="00AA6927">
      <w:pPr>
        <w:pStyle w:val="Default"/>
      </w:pPr>
      <w:r w:rsidRPr="009F2878">
        <w:t xml:space="preserve">в) обсуждение содержания доклада, его теоретических и методических достоинств и недостатков, дополнения и замечания по нему; </w:t>
      </w:r>
    </w:p>
    <w:p w:rsidR="00AA6927" w:rsidRPr="009F2878" w:rsidRDefault="00AA6927" w:rsidP="00AA6927">
      <w:pPr>
        <w:pStyle w:val="Default"/>
      </w:pPr>
      <w:r w:rsidRPr="009F2878">
        <w:t xml:space="preserve">г) заключительное слово докладчика; </w:t>
      </w:r>
    </w:p>
    <w:p w:rsidR="00AA6927" w:rsidRPr="009F2878" w:rsidRDefault="00AA6927" w:rsidP="00AA6927">
      <w:pPr>
        <w:pStyle w:val="Default"/>
      </w:pPr>
      <w:r w:rsidRPr="009F2878">
        <w:t xml:space="preserve">д) заключительное слово преподавателя. </w:t>
      </w:r>
    </w:p>
    <w:p w:rsidR="00AA6927" w:rsidRPr="009F2878" w:rsidRDefault="00AA6927" w:rsidP="00AA6927">
      <w:pPr>
        <w:pStyle w:val="Default"/>
      </w:pPr>
      <w:r w:rsidRPr="009F2878">
        <w:t xml:space="preserve">Разумеется, это лишь общая схема, которая может включать в себя развертывание дискуссии по возникшему вопросу и другие элементы. </w:t>
      </w:r>
    </w:p>
    <w:p w:rsidR="00AA6927" w:rsidRPr="009F2878" w:rsidRDefault="00AA6927" w:rsidP="00AA6927">
      <w:pPr>
        <w:pStyle w:val="Default"/>
      </w:pPr>
      <w:r w:rsidRPr="009F2878">
        <w:t xml:space="preserve">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 замечаний. </w:t>
      </w:r>
    </w:p>
    <w:p w:rsidR="00AA6927" w:rsidRPr="009F2878" w:rsidRDefault="00AA6927" w:rsidP="00AA6927">
      <w:pPr>
        <w:rPr>
          <w:rFonts w:ascii="Times New Roman" w:hAnsi="Times New Roman" w:cs="Times New Roman"/>
          <w:sz w:val="24"/>
          <w:szCs w:val="24"/>
        </w:rPr>
      </w:pPr>
      <w:r w:rsidRPr="009F2878">
        <w:rPr>
          <w:rFonts w:ascii="Times New Roman" w:hAnsi="Times New Roman" w:cs="Times New Roman"/>
          <w:sz w:val="24"/>
          <w:szCs w:val="24"/>
        </w:rPr>
        <w:t xml:space="preserve">Желательно, чтобы магистрант излагал материал свободно. </w:t>
      </w:r>
      <w:proofErr w:type="spellStart"/>
      <w:r w:rsidRPr="009F2878">
        <w:rPr>
          <w:rFonts w:ascii="Times New Roman" w:hAnsi="Times New Roman" w:cs="Times New Roman"/>
          <w:sz w:val="24"/>
          <w:szCs w:val="24"/>
        </w:rPr>
        <w:t>Прикованность</w:t>
      </w:r>
      <w:proofErr w:type="spellEnd"/>
      <w:r w:rsidRPr="009F2878">
        <w:rPr>
          <w:rFonts w:ascii="Times New Roman" w:hAnsi="Times New Roman" w:cs="Times New Roman"/>
          <w:sz w:val="24"/>
          <w:szCs w:val="24"/>
        </w:rPr>
        <w:t xml:space="preserve"> к конспекту, объясняется обычно следующими причинами: а)</w:t>
      </w:r>
      <w:r>
        <w:rPr>
          <w:rFonts w:ascii="Times New Roman" w:hAnsi="Times New Roman" w:cs="Times New Roman"/>
          <w:sz w:val="24"/>
          <w:szCs w:val="24"/>
        </w:rPr>
        <w:t xml:space="preserve"> </w:t>
      </w:r>
      <w:r w:rsidRPr="009F2878">
        <w:rPr>
          <w:rFonts w:ascii="Times New Roman" w:hAnsi="Times New Roman" w:cs="Times New Roman"/>
          <w:sz w:val="24"/>
          <w:szCs w:val="24"/>
        </w:rPr>
        <w:t xml:space="preserve">продумана структура изложения, вопрос не осмыслен во всей его полноте, магистрант боится потерять нить мыслей, нарушить логическую последовательность высказываемых положений, скомкать выступление; б) недостаточно развита культура устной речи, опасение говорить «коряво» и неубедительно; в) материал списан из учебных пособий механически, без достаточного осмысливания его; г) как исключение, материал списан у товарища или же используется чужой конспект. </w:t>
      </w:r>
    </w:p>
    <w:p w:rsidR="00AA6927" w:rsidRPr="009F2878" w:rsidRDefault="00AA6927" w:rsidP="00AA6927">
      <w:pPr>
        <w:pStyle w:val="Default"/>
      </w:pPr>
      <w:r>
        <w:t xml:space="preserve">  </w:t>
      </w:r>
      <w:r>
        <w:tab/>
      </w:r>
      <w:r w:rsidRPr="009F2878">
        <w:t xml:space="preserve">Любая из перечисленных причин, за исключением второй, говорит о поверхностной или же просто недобросовестной подготовке магистранта к занятию. </w:t>
      </w:r>
    </w:p>
    <w:p w:rsidR="00AA6927" w:rsidRPr="009F2878" w:rsidRDefault="00AA6927" w:rsidP="00AA6927">
      <w:pPr>
        <w:pStyle w:val="Default"/>
      </w:pPr>
      <w:r w:rsidRPr="009F2878">
        <w:t xml:space="preserve">Известно, что творческая атмосфера на семинаре в значительной мере зависит от содержания и формы докладов и выступлений. Чем интереснее, содержательнее доклад, тем больше он привлекает слушателей, вызывает с их стороны желание принять участие в обсуждении, высказать свое мнение. С первых же занятий приходится убеждать студентов в том, что простой пересказ лекций и учебных пособий — работа наполовину вхолостую. </w:t>
      </w:r>
    </w:p>
    <w:p w:rsidR="00AA6927" w:rsidRPr="009F2878" w:rsidRDefault="00AA6927" w:rsidP="00AA6927">
      <w:pPr>
        <w:pStyle w:val="Default"/>
      </w:pPr>
      <w:r w:rsidRPr="009F2878">
        <w:lastRenderedPageBreak/>
        <w:t xml:space="preserve">Важно научить магистрантов во время выступления поддерживать постоянную - связь с аудиторией, быстро, не теряясь, реагировать на реплики, вопросы, замечания, что дается обычно не сразу, требует постоянной работы над собой. Выступающий обращается к аудитории, а не к преподавателю, как школьник на уроке. Контакт со слушателями — товарищами по группе — помогает студенту лучше выразить свою мысль, реакция аудитории позволит ему почувствовать сильные и слабые стороны своего выступления. Без «обратной связи» со слушателями выступление магистранта — это разговор с самим собой, обращение в пустоту. Поэтому, на семинаре неплохо ввести в традицию анализ не только содержания выступлений, но и их формы — речи, дикции, поведения за кафедрой, характера общения с аудиторией. </w:t>
      </w:r>
    </w:p>
    <w:p w:rsidR="00AA6927" w:rsidRPr="009F2878" w:rsidRDefault="00AA6927" w:rsidP="00AA6927">
      <w:pPr>
        <w:rPr>
          <w:rFonts w:ascii="Times New Roman" w:hAnsi="Times New Roman" w:cs="Times New Roman"/>
          <w:sz w:val="24"/>
          <w:szCs w:val="24"/>
        </w:rPr>
      </w:pPr>
      <w:r w:rsidRPr="009F2878">
        <w:rPr>
          <w:rFonts w:ascii="Times New Roman" w:hAnsi="Times New Roman" w:cs="Times New Roman"/>
          <w:sz w:val="24"/>
          <w:szCs w:val="24"/>
        </w:rPr>
        <w:t>Преподавателю, по возможности не следует прерывать выступление магистранта своими замечаниями и комментариями. Допустима разве что тактичная поправка неправильно произнесенного слова, ошибочного ударения</w:t>
      </w:r>
      <w:r>
        <w:rPr>
          <w:rFonts w:ascii="Times New Roman" w:hAnsi="Times New Roman" w:cs="Times New Roman"/>
          <w:sz w:val="24"/>
          <w:szCs w:val="24"/>
        </w:rPr>
        <w:t xml:space="preserve"> </w:t>
      </w:r>
      <w:r w:rsidRPr="009F2878">
        <w:rPr>
          <w:rFonts w:ascii="Times New Roman" w:hAnsi="Times New Roman" w:cs="Times New Roman"/>
          <w:sz w:val="24"/>
          <w:szCs w:val="24"/>
        </w:rPr>
        <w:t xml:space="preserve">и т. п. Если далее выступающий допустил ошибки, гораздо лучше, если не сам преподаватель, а другие участники семинара первыми сделают ему соответствующее замечание. </w:t>
      </w:r>
    </w:p>
    <w:p w:rsidR="00AA6927" w:rsidRPr="009F2878" w:rsidRDefault="00AA6927" w:rsidP="00AA6927">
      <w:pPr>
        <w:pStyle w:val="Default"/>
      </w:pPr>
      <w:r w:rsidRPr="009F2878">
        <w:t xml:space="preserve">Обстановка в аудитории во время выступления докладчика находится постоянно в сфере внимания руководителя семинара. </w:t>
      </w:r>
    </w:p>
    <w:p w:rsidR="00AA6927" w:rsidRPr="009F2878" w:rsidRDefault="00AA6927" w:rsidP="00AA6927">
      <w:pPr>
        <w:pStyle w:val="Default"/>
      </w:pPr>
      <w:r w:rsidRPr="009F2878">
        <w:t xml:space="preserve">Добиваясь внимательного и аналитического отношения магистрантов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 </w:t>
      </w:r>
    </w:p>
    <w:p w:rsidR="00AA6927" w:rsidRPr="009F2878" w:rsidRDefault="00AA6927" w:rsidP="00AA6927">
      <w:pPr>
        <w:pStyle w:val="Default"/>
      </w:pPr>
      <w:r w:rsidRPr="009F2878">
        <w:rPr>
          <w:b/>
        </w:rPr>
        <w:t>Вопросы к докладчику</w:t>
      </w:r>
      <w:r w:rsidRPr="009F2878">
        <w:t xml:space="preserve"> задают прежде всего магистранты, а не преподаватель, в чем их следует поощрять. Необходимо требовать, чтобы вопросы, задаваемые магистрантами, были существенны, связаны с темой, точно сформулированы. </w:t>
      </w:r>
    </w:p>
    <w:p w:rsidR="00AA6927" w:rsidRPr="009F2878" w:rsidRDefault="00AA6927" w:rsidP="00AA6927">
      <w:pPr>
        <w:pStyle w:val="Default"/>
      </w:pPr>
      <w:r w:rsidRPr="009F2878">
        <w:rPr>
          <w:b/>
          <w:bCs/>
        </w:rPr>
        <w:t xml:space="preserve">Вопросам преподавателя </w:t>
      </w:r>
      <w:r w:rsidRPr="009F2878">
        <w:t xml:space="preserve">обычно присущи следующее </w:t>
      </w:r>
      <w:r w:rsidRPr="009F2878">
        <w:rPr>
          <w:b/>
          <w:bCs/>
        </w:rPr>
        <w:t xml:space="preserve">требования: </w:t>
      </w:r>
      <w:r w:rsidRPr="009F2878">
        <w:t xml:space="preserve">во-первых, ясность и четкость формулировок, определенность границ, весомость смысловой нагрузки; во-вторых, уместность постановки вопроса в данный момент, острота его звучания в сложившейся ситуации, пробуждающая живой интерес студенческой аудитории; в-третьих, вопросы должны быть посильными для студентов. </w:t>
      </w:r>
    </w:p>
    <w:p w:rsidR="00AA6927" w:rsidRPr="009F2878" w:rsidRDefault="00AA6927" w:rsidP="00AA6927">
      <w:pPr>
        <w:pStyle w:val="Default"/>
      </w:pPr>
      <w:r w:rsidRPr="009F2878">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примером или положением, включающим кажущееся или действительное противоречие. </w:t>
      </w:r>
    </w:p>
    <w:p w:rsidR="00AA6927" w:rsidRDefault="00AA6927" w:rsidP="00AA6927">
      <w:pPr>
        <w:rPr>
          <w:rFonts w:ascii="Times New Roman" w:hAnsi="Times New Roman" w:cs="Times New Roman"/>
          <w:sz w:val="24"/>
          <w:szCs w:val="24"/>
        </w:rPr>
      </w:pPr>
      <w:r w:rsidRPr="009F2878">
        <w:rPr>
          <w:rFonts w:ascii="Times New Roman" w:hAnsi="Times New Roman" w:cs="Times New Roman"/>
          <w:b/>
          <w:bCs/>
          <w:sz w:val="24"/>
          <w:szCs w:val="24"/>
        </w:rPr>
        <w:t xml:space="preserve">Уточняющие вопросы </w:t>
      </w:r>
      <w:r w:rsidRPr="009F2878">
        <w:rPr>
          <w:rFonts w:ascii="Times New Roman" w:hAnsi="Times New Roman" w:cs="Times New Roman"/>
          <w:sz w:val="24"/>
          <w:szCs w:val="24"/>
        </w:rPr>
        <w:t>имеют своей целью заставить магистранта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AA6927" w:rsidRPr="009F2878" w:rsidRDefault="00AA6927" w:rsidP="00AA6927">
      <w:pPr>
        <w:pStyle w:val="Default"/>
      </w:pPr>
      <w:r w:rsidRPr="009F2878">
        <w:rPr>
          <w:b/>
          <w:bCs/>
        </w:rPr>
        <w:t xml:space="preserve">Наводящие или направляющие вопросы </w:t>
      </w:r>
      <w:r w:rsidRPr="009F2878">
        <w:t xml:space="preserve">имеют своей задачей ввести полемику в нужное русло, помешать нежелательным отклонениям от сути проблемы. Их постановка требует особого такта и тонкого методического мастерства от руководителя семинара. Важно, чтобы такие вопросы приоткрывали новые сферы приложения высказанных положений, расширяли мыслительный горизонт магистрантов. Наводящие вопросы на вузовском семинаре являются редкостью и ставятся лишь в исключительных случаях. </w:t>
      </w:r>
    </w:p>
    <w:p w:rsidR="00AA6927" w:rsidRPr="009F2878" w:rsidRDefault="00AA6927" w:rsidP="00AA6927">
      <w:pPr>
        <w:pStyle w:val="Default"/>
      </w:pPr>
      <w:r w:rsidRPr="009F2878">
        <w:rPr>
          <w:b/>
          <w:bCs/>
        </w:rPr>
        <w:t xml:space="preserve">Встречные вопросы </w:t>
      </w:r>
      <w:r w:rsidRPr="009F2878">
        <w:t xml:space="preserve">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магистрантов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 вывода. </w:t>
      </w:r>
    </w:p>
    <w:p w:rsidR="00AA6927" w:rsidRPr="009F2878" w:rsidRDefault="00AA6927" w:rsidP="00AA6927">
      <w:pPr>
        <w:pStyle w:val="Default"/>
      </w:pPr>
      <w:r w:rsidRPr="009F2878">
        <w:rPr>
          <w:b/>
          <w:bCs/>
        </w:rPr>
        <w:lastRenderedPageBreak/>
        <w:t xml:space="preserve">Казусные вопросы </w:t>
      </w:r>
      <w:r w:rsidRPr="009F2878">
        <w:t xml:space="preserve">предлагаются магистранту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 проблемы не раскрыта) и в аудитории образуется «вакуум 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магистрантам, преподаватель найдет (если он не подготовил этого заранее)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магистрант научился мыслить шире и глубже. </w:t>
      </w:r>
    </w:p>
    <w:p w:rsidR="00AA6927" w:rsidRPr="009F2878" w:rsidRDefault="00AA6927" w:rsidP="00AA6927">
      <w:pPr>
        <w:pStyle w:val="Default"/>
      </w:pPr>
      <w:r w:rsidRPr="009F2878">
        <w:rPr>
          <w:b/>
          <w:bCs/>
        </w:rPr>
        <w:t xml:space="preserve">II. Требования к организации и проведению семинарских занятий </w:t>
      </w:r>
    </w:p>
    <w:p w:rsidR="00AA6927" w:rsidRPr="009F2878" w:rsidRDefault="00AA6927" w:rsidP="00AA6927">
      <w:pPr>
        <w:pStyle w:val="Default"/>
      </w:pPr>
      <w:r w:rsidRPr="009F2878">
        <w:t xml:space="preserve">2.1 Семинарские занятия организуются и проводятся в соответствии с рабочей программой учебной дисциплины. </w:t>
      </w:r>
    </w:p>
    <w:p w:rsidR="00AA6927" w:rsidRDefault="00AA6927" w:rsidP="00AA6927">
      <w:pPr>
        <w:rPr>
          <w:rFonts w:ascii="Times New Roman" w:hAnsi="Times New Roman" w:cs="Times New Roman"/>
          <w:sz w:val="24"/>
          <w:szCs w:val="24"/>
        </w:rPr>
      </w:pPr>
      <w:r w:rsidRPr="009F2878">
        <w:rPr>
          <w:rFonts w:ascii="Times New Roman" w:hAnsi="Times New Roman" w:cs="Times New Roman"/>
          <w:sz w:val="24"/>
          <w:szCs w:val="24"/>
        </w:rPr>
        <w:t>2.2 Семинарские занятия проводятся в составе академической группы студентов.</w:t>
      </w:r>
    </w:p>
    <w:p w:rsidR="00AA6927" w:rsidRPr="009F2878" w:rsidRDefault="00AA6927" w:rsidP="00AA6927">
      <w:pPr>
        <w:pStyle w:val="Default"/>
      </w:pPr>
      <w:r w:rsidRPr="009F2878">
        <w:t xml:space="preserve">2.3 Семинарские занятия должны быть обеспечены методическими рекомендациями и утверждены заведующим кафедры. </w:t>
      </w:r>
    </w:p>
    <w:p w:rsidR="00AA6927" w:rsidRPr="009F2878" w:rsidRDefault="00AA6927" w:rsidP="00AA6927">
      <w:pPr>
        <w:pStyle w:val="Default"/>
      </w:pPr>
      <w:r w:rsidRPr="009F2878">
        <w:t xml:space="preserve">2.4 Семинарские занятия должны быть обеспечены необходимой учебной и информационно-справочной литературой; ссылками на необходимые базы данных и источники в Интернете. </w:t>
      </w:r>
    </w:p>
    <w:p w:rsidR="00AA6927" w:rsidRDefault="00AA6927" w:rsidP="00AA6927">
      <w:pPr>
        <w:pStyle w:val="Default"/>
        <w:rPr>
          <w:b/>
          <w:bCs/>
        </w:rPr>
      </w:pPr>
    </w:p>
    <w:p w:rsidR="00AA6927" w:rsidRPr="009F2878" w:rsidRDefault="00AA6927" w:rsidP="00AA6927">
      <w:pPr>
        <w:pStyle w:val="Default"/>
      </w:pPr>
      <w:r w:rsidRPr="009F2878">
        <w:rPr>
          <w:b/>
          <w:bCs/>
        </w:rPr>
        <w:t xml:space="preserve">. Рекомендуемые программное обеспечение, базы данных, информационно-справочные и поисковые системы, Интернет-ресурсы </w:t>
      </w:r>
    </w:p>
    <w:p w:rsidR="00AA6927" w:rsidRPr="009F2878" w:rsidRDefault="00AA6927" w:rsidP="00AA6927">
      <w:pPr>
        <w:pStyle w:val="Default"/>
      </w:pPr>
      <w:r w:rsidRPr="009F2878">
        <w:t>Электронная библиотечная система «</w:t>
      </w:r>
      <w:proofErr w:type="spellStart"/>
      <w:r w:rsidRPr="009F2878">
        <w:t>Знаниум</w:t>
      </w:r>
      <w:proofErr w:type="spellEnd"/>
      <w:r w:rsidRPr="009F2878">
        <w:t xml:space="preserve">» http://znanium.com/ </w:t>
      </w:r>
    </w:p>
    <w:p w:rsidR="00AA6927" w:rsidRPr="009F2878" w:rsidRDefault="00AA6927" w:rsidP="00AA6927">
      <w:pPr>
        <w:pStyle w:val="Default"/>
      </w:pPr>
      <w:r w:rsidRPr="009F2878">
        <w:t xml:space="preserve">Электронная библиотечная система «BOOK.ru» https://book.ru/ </w:t>
      </w:r>
    </w:p>
    <w:p w:rsidR="00AA6927" w:rsidRPr="009F2878" w:rsidRDefault="00AA6927" w:rsidP="00AA6927">
      <w:pPr>
        <w:pStyle w:val="Default"/>
      </w:pPr>
      <w:r w:rsidRPr="009F2878">
        <w:t xml:space="preserve">Электронная библиотечная система "Университетская библиотека онлайн" https://biblioclub.ru/ </w:t>
      </w:r>
    </w:p>
    <w:p w:rsidR="00AA6927" w:rsidRPr="009F2878" w:rsidRDefault="00AA6927" w:rsidP="00AA6927">
      <w:pPr>
        <w:rPr>
          <w:rFonts w:ascii="Times New Roman" w:hAnsi="Times New Roman" w:cs="Times New Roman"/>
          <w:sz w:val="24"/>
          <w:szCs w:val="24"/>
        </w:rPr>
      </w:pPr>
      <w:r w:rsidRPr="009F2878">
        <w:rPr>
          <w:rFonts w:ascii="Times New Roman" w:hAnsi="Times New Roman" w:cs="Times New Roman"/>
          <w:sz w:val="24"/>
          <w:szCs w:val="24"/>
        </w:rPr>
        <w:t>Научная электронная библиотека eLIBRARY.RU https://elibrary.ru/</w:t>
      </w:r>
    </w:p>
    <w:p w:rsidR="00AA6927" w:rsidRDefault="00AA6927" w:rsidP="00AA6927">
      <w:pPr>
        <w:autoSpaceDE w:val="0"/>
        <w:autoSpaceDN w:val="0"/>
        <w:adjustRightInd w:val="0"/>
        <w:jc w:val="center"/>
        <w:rPr>
          <w:rFonts w:ascii="Times New Roman" w:hAnsi="Times New Roman" w:cs="Times New Roman"/>
          <w:b/>
          <w:sz w:val="28"/>
          <w:szCs w:val="28"/>
        </w:rPr>
      </w:pPr>
      <w:r w:rsidRPr="00291D9F">
        <w:rPr>
          <w:rFonts w:ascii="Times New Roman" w:hAnsi="Times New Roman" w:cs="Times New Roman"/>
          <w:b/>
          <w:sz w:val="28"/>
          <w:szCs w:val="28"/>
        </w:rPr>
        <w:t>Л</w:t>
      </w:r>
      <w:r w:rsidRPr="00291D9F">
        <w:rPr>
          <w:rFonts w:ascii="Times New Roman" w:hAnsi="Times New Roman" w:cs="Times New Roman"/>
          <w:b/>
          <w:sz w:val="28"/>
          <w:szCs w:val="28"/>
          <w:lang w:val="kk-KZ"/>
        </w:rPr>
        <w:t xml:space="preserve"> </w:t>
      </w:r>
      <w:r w:rsidRPr="00291D9F">
        <w:rPr>
          <w:rFonts w:ascii="Times New Roman" w:hAnsi="Times New Roman" w:cs="Times New Roman"/>
          <w:b/>
          <w:sz w:val="28"/>
          <w:szCs w:val="28"/>
        </w:rPr>
        <w:t>7.</w:t>
      </w:r>
      <w:r w:rsidRPr="00291D9F">
        <w:rPr>
          <w:rFonts w:ascii="Times New Roman" w:hAnsi="Times New Roman" w:cs="Times New Roman"/>
          <w:b/>
          <w:sz w:val="28"/>
          <w:szCs w:val="28"/>
          <w:lang w:val="kk-KZ"/>
        </w:rPr>
        <w:t xml:space="preserve"> </w:t>
      </w:r>
      <w:r w:rsidRPr="00291D9F">
        <w:rPr>
          <w:rFonts w:ascii="Times New Roman" w:hAnsi="Times New Roman" w:cs="Times New Roman"/>
          <w:b/>
          <w:sz w:val="28"/>
          <w:szCs w:val="28"/>
        </w:rPr>
        <w:t>Самостоятельная работа студентов (СРС) как развитие и самоорганизация личности обучаем</w:t>
      </w:r>
      <w:r>
        <w:rPr>
          <w:rFonts w:ascii="Times New Roman" w:hAnsi="Times New Roman" w:cs="Times New Roman"/>
          <w:b/>
          <w:sz w:val="28"/>
          <w:szCs w:val="28"/>
        </w:rPr>
        <w:t>ых</w:t>
      </w:r>
    </w:p>
    <w:p w:rsidR="00AA6927" w:rsidRPr="00291D9F" w:rsidRDefault="00AA6927" w:rsidP="00AA6927">
      <w:pPr>
        <w:pStyle w:val="Default"/>
      </w:pPr>
      <w:r w:rsidRPr="00291D9F">
        <w:t>Самостоятельная работа с</w:t>
      </w:r>
      <w:r>
        <w:t>тудентов (СРС) наряду с аудитор</w:t>
      </w:r>
      <w:r w:rsidRPr="00291D9F">
        <w:t xml:space="preserve">ной представляет одну из форм учебного процесса и является существенной его частью. Для ее успешного выполнения </w:t>
      </w:r>
      <w:proofErr w:type="spellStart"/>
      <w:r w:rsidRPr="00291D9F">
        <w:t>необ-ходимы</w:t>
      </w:r>
      <w:proofErr w:type="spellEnd"/>
      <w:r w:rsidRPr="00291D9F">
        <w:t xml:space="preserve"> планирование и контроль со стороны преподавателей, а также планирование объема самостоятельной работы в учебных планах специальностей профилирующими кафедрами, учебной частью, методическими службами учебного заведения. </w:t>
      </w:r>
    </w:p>
    <w:p w:rsidR="00AA6927" w:rsidRPr="00291D9F" w:rsidRDefault="00AA6927" w:rsidP="00AA6927">
      <w:pPr>
        <w:pStyle w:val="Default"/>
      </w:pPr>
      <w:r w:rsidRPr="00E221DE">
        <w:rPr>
          <w:b/>
          <w:i/>
          <w:iCs/>
        </w:rPr>
        <w:t>Самостоятельная работа</w:t>
      </w:r>
      <w:r>
        <w:rPr>
          <w:i/>
          <w:iCs/>
        </w:rPr>
        <w:t xml:space="preserve"> – это планируемая работа сту</w:t>
      </w:r>
      <w:r w:rsidRPr="00291D9F">
        <w:rPr>
          <w:i/>
          <w:iCs/>
        </w:rPr>
        <w:t>дентов, выполняемая по заданию и при методическом руко</w:t>
      </w:r>
      <w:r>
        <w:rPr>
          <w:i/>
          <w:iCs/>
        </w:rPr>
        <w:t>вод</w:t>
      </w:r>
      <w:r w:rsidRPr="00291D9F">
        <w:rPr>
          <w:i/>
          <w:iCs/>
        </w:rPr>
        <w:t xml:space="preserve">стве преподавателя, но без его непосредственного участия. </w:t>
      </w:r>
    </w:p>
    <w:p w:rsidR="00AA6927" w:rsidRPr="00291D9F" w:rsidRDefault="00AA6927" w:rsidP="00AA6927">
      <w:pPr>
        <w:pStyle w:val="Default"/>
      </w:pPr>
      <w:r w:rsidRPr="00291D9F">
        <w:t xml:space="preserve">СРС предназначена не </w:t>
      </w:r>
      <w:r>
        <w:t>только для овладения каждой дис</w:t>
      </w:r>
      <w:r w:rsidRPr="00291D9F">
        <w:t>циплиной, но и для формиров</w:t>
      </w:r>
      <w:r>
        <w:t>ания навыков самостоятельной ра</w:t>
      </w:r>
      <w:r w:rsidRPr="00291D9F">
        <w:t>боты вообще, в учебной, на</w:t>
      </w:r>
      <w:r>
        <w:t>учной, профессиональной деятель</w:t>
      </w:r>
      <w:r w:rsidRPr="00291D9F">
        <w:t xml:space="preserve">ности, способности принимать на себя ответственность, самостоятельно решить проблему, находить конструктивные решения, выход из кризисной ситуации и т. д. </w:t>
      </w:r>
    </w:p>
    <w:p w:rsidR="00AA6927" w:rsidRPr="00291D9F" w:rsidRDefault="00AA6927" w:rsidP="00AA6927">
      <w:pPr>
        <w:pStyle w:val="Default"/>
      </w:pPr>
      <w:r w:rsidRPr="00291D9F">
        <w:t>Согласно новой образовательной парадигме независимо от специализации и характера</w:t>
      </w:r>
      <w:r>
        <w:t xml:space="preserve"> работы любой начинающий специа</w:t>
      </w:r>
      <w:r w:rsidRPr="00291D9F">
        <w:t>лист должен обладать фу</w:t>
      </w:r>
      <w:r>
        <w:t>ндаментальными знаниями, профес</w:t>
      </w:r>
      <w:r w:rsidRPr="00291D9F">
        <w:t>сиональными умениями и н</w:t>
      </w:r>
      <w:r>
        <w:t>авыками деятельности своего про</w:t>
      </w:r>
      <w:r w:rsidRPr="00291D9F">
        <w:t>филя, опытом творческой и исследовательской деятельности по решению новых проблем, опы</w:t>
      </w:r>
      <w:r>
        <w:t>том социально-оценочной деятель</w:t>
      </w:r>
      <w:r w:rsidRPr="00291D9F">
        <w:t>ности</w:t>
      </w:r>
      <w:r w:rsidRPr="00291D9F">
        <w:rPr>
          <w:i/>
          <w:iCs/>
        </w:rPr>
        <w:t xml:space="preserve">. </w:t>
      </w:r>
      <w:r w:rsidRPr="00291D9F">
        <w:t xml:space="preserve">Две последние составляющие образования формируются именно в процессе самостоятельной работы студентов. </w:t>
      </w:r>
    </w:p>
    <w:p w:rsidR="00AA6927" w:rsidRPr="00291D9F" w:rsidRDefault="00AA6927" w:rsidP="00AA6927">
      <w:pPr>
        <w:pStyle w:val="Default"/>
      </w:pPr>
      <w:r w:rsidRPr="00291D9F">
        <w:lastRenderedPageBreak/>
        <w:t>Высшая школа отличаетс</w:t>
      </w:r>
      <w:r>
        <w:t>я от средней специализацией, ме</w:t>
      </w:r>
      <w:r w:rsidRPr="00291D9F">
        <w:t>тодикой учебной работы и ст</w:t>
      </w:r>
      <w:r>
        <w:t>епенью самостоятельности обучае</w:t>
      </w:r>
      <w:r w:rsidRPr="00291D9F">
        <w:t>мых. Преподаватель лишь ор</w:t>
      </w:r>
      <w:r>
        <w:t>ганизует познавательную деятель</w:t>
      </w:r>
      <w:r w:rsidRPr="00291D9F">
        <w:t xml:space="preserve">ность студентов. Студент сам </w:t>
      </w:r>
      <w:r>
        <w:t>осуществляет познание. Самостоя</w:t>
      </w:r>
      <w:r w:rsidRPr="00291D9F">
        <w:t>тельная работа завершает задач</w:t>
      </w:r>
      <w:r>
        <w:t>и всех видов учебной работы. Ни</w:t>
      </w:r>
      <w:r w:rsidRPr="00291D9F">
        <w:t>какие знания, не подкрепленные самостоятельной деятельностью, не могут стать подлинным дост</w:t>
      </w:r>
      <w:r>
        <w:t>оянием человека. Кроме того, са</w:t>
      </w:r>
      <w:r w:rsidRPr="00291D9F">
        <w:t>мостоятельная работа имеет в</w:t>
      </w:r>
      <w:r>
        <w:t>оспитательное значение: она фор</w:t>
      </w:r>
      <w:r w:rsidRPr="00291D9F">
        <w:t xml:space="preserve">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w:t>
      </w:r>
    </w:p>
    <w:p w:rsidR="00AA6927" w:rsidRPr="00291D9F" w:rsidRDefault="00AA6927" w:rsidP="00AA6927">
      <w:pPr>
        <w:pStyle w:val="Default"/>
      </w:pPr>
      <w:r w:rsidRPr="00291D9F">
        <w:t>Ее формы разнообразны – это различные типы домашних заданий. В вузах составляются графики самостоятельной работы на семестр с приложением се</w:t>
      </w:r>
      <w:r>
        <w:t>местровых учебных планов и учеб</w:t>
      </w:r>
      <w:r w:rsidRPr="00291D9F">
        <w:t>ных программ. Графики стимулируют, организуют, заставляют рационально использовать время. Работа должна систематически контролироваться преподавателями. При распределении заданий студенты получают инстру</w:t>
      </w:r>
      <w:r>
        <w:t>кции по их выполнению, методиче</w:t>
      </w:r>
      <w:r w:rsidRPr="00291D9F">
        <w:t xml:space="preserve">ские указания, пособия, список необходимой литературы. </w:t>
      </w:r>
    </w:p>
    <w:p w:rsidR="00AA6927" w:rsidRPr="00291D9F" w:rsidRDefault="00AA6927" w:rsidP="00AA6927">
      <w:pPr>
        <w:pStyle w:val="Default"/>
      </w:pPr>
      <w:r w:rsidRPr="00291D9F">
        <w:t>В вузе существуют раз</w:t>
      </w:r>
      <w:r>
        <w:t>личные виды индивидуальной само</w:t>
      </w:r>
      <w:r w:rsidRPr="00291D9F">
        <w:t>стоятельной работы – подгото</w:t>
      </w:r>
      <w:r>
        <w:t>вка к лекциям, семинарам, лабор</w:t>
      </w:r>
      <w:r w:rsidRPr="00291D9F">
        <w:t>аторным работам, зачетам, экзаменам, выполнение рефератов, заданий, курсовых работ и проектов, а на заключительном этапе – выполнение дипломного проекта. Самостоятельная работа более эффективна, если она парная или в ней участвуют 3 человека. Групповая работа усиливает</w:t>
      </w:r>
      <w:r>
        <w:t xml:space="preserve"> фактор мотивации и взаимной ин</w:t>
      </w:r>
      <w:r w:rsidRPr="00291D9F">
        <w:t>теллектуальной активн</w:t>
      </w:r>
      <w:r>
        <w:t>ости, повышает эффективность по</w:t>
      </w:r>
      <w:r w:rsidRPr="00291D9F">
        <w:t xml:space="preserve">знавательной деятельности студентов благодаря взаимному контролю. </w:t>
      </w:r>
    </w:p>
    <w:p w:rsidR="00AA6927" w:rsidRPr="00291D9F" w:rsidRDefault="00AA6927" w:rsidP="00AA6927">
      <w:pPr>
        <w:pStyle w:val="Default"/>
      </w:pPr>
      <w:r w:rsidRPr="00291D9F">
        <w:t>При групповой индивиду</w:t>
      </w:r>
      <w:r>
        <w:t>альной работе происходит группо</w:t>
      </w:r>
      <w:r w:rsidRPr="00291D9F">
        <w:t xml:space="preserve">вая самопроверка с последующей коррекцией преподавателя. Это второе звено самостоятельной </w:t>
      </w:r>
      <w:r>
        <w:t>учебной деятельности обеспечива</w:t>
      </w:r>
      <w:r w:rsidRPr="00291D9F">
        <w:t xml:space="preserve">ет эффективность работы в целом. </w:t>
      </w:r>
    </w:p>
    <w:p w:rsidR="00AA6927" w:rsidRPr="00291D9F" w:rsidRDefault="00AA6927" w:rsidP="00AA6927">
      <w:pPr>
        <w:pStyle w:val="Default"/>
      </w:pPr>
      <w:r w:rsidRPr="00291D9F">
        <w:t>Соотношение времени, отвод</w:t>
      </w:r>
      <w:r>
        <w:t>имого на аудиторную и само</w:t>
      </w:r>
      <w:r w:rsidRPr="00291D9F">
        <w:t>стоятельную работу, во всем ми</w:t>
      </w:r>
      <w:r>
        <w:t>ре составляет 1:3,5. Такое соот</w:t>
      </w:r>
      <w:r w:rsidRPr="00291D9F">
        <w:t xml:space="preserve">ношение основывается на огромном дидактическом потенциале этого вида учебной деятельности студентов. </w:t>
      </w:r>
    </w:p>
    <w:p w:rsidR="00AA6927" w:rsidRPr="00291D9F" w:rsidRDefault="00AA6927" w:rsidP="00AA6927">
      <w:pPr>
        <w:autoSpaceDE w:val="0"/>
        <w:autoSpaceDN w:val="0"/>
        <w:adjustRightInd w:val="0"/>
        <w:rPr>
          <w:rFonts w:ascii="Times New Roman" w:hAnsi="Times New Roman" w:cs="Times New Roman"/>
          <w:b/>
          <w:sz w:val="24"/>
          <w:szCs w:val="24"/>
        </w:rPr>
      </w:pPr>
      <w:r w:rsidRPr="00291D9F">
        <w:rPr>
          <w:rFonts w:ascii="Times New Roman" w:hAnsi="Times New Roman" w:cs="Times New Roman"/>
          <w:sz w:val="24"/>
          <w:szCs w:val="24"/>
        </w:rPr>
        <w:t>Сложившиеся образова</w:t>
      </w:r>
      <w:r>
        <w:rPr>
          <w:rFonts w:ascii="Times New Roman" w:hAnsi="Times New Roman" w:cs="Times New Roman"/>
          <w:sz w:val="24"/>
          <w:szCs w:val="24"/>
        </w:rPr>
        <w:t>тельные формы учебной деятельно</w:t>
      </w:r>
      <w:r w:rsidRPr="00291D9F">
        <w:rPr>
          <w:rFonts w:ascii="Times New Roman" w:hAnsi="Times New Roman" w:cs="Times New Roman"/>
          <w:sz w:val="24"/>
          <w:szCs w:val="24"/>
        </w:rPr>
        <w:t xml:space="preserve">сти студентов в вузе – лекции, </w:t>
      </w:r>
      <w:r>
        <w:rPr>
          <w:rFonts w:ascii="Times New Roman" w:hAnsi="Times New Roman" w:cs="Times New Roman"/>
          <w:sz w:val="24"/>
          <w:szCs w:val="24"/>
        </w:rPr>
        <w:t>практические, лабораторные заня</w:t>
      </w:r>
      <w:r w:rsidRPr="00291D9F">
        <w:rPr>
          <w:rFonts w:ascii="Times New Roman" w:hAnsi="Times New Roman" w:cs="Times New Roman"/>
          <w:sz w:val="24"/>
          <w:szCs w:val="24"/>
        </w:rPr>
        <w:t>тия, семинары – обусловливают формы самостоятельной работы и виды домашних заданий. Система контроля также закладывает основы для ее ориентации.</w:t>
      </w:r>
    </w:p>
    <w:p w:rsidR="00AA6927" w:rsidRPr="00291D9F" w:rsidRDefault="00AA6927" w:rsidP="00AA6927">
      <w:pPr>
        <w:pStyle w:val="Default"/>
      </w:pPr>
      <w:r w:rsidRPr="00291D9F">
        <w:t>На лекции преподаватель</w:t>
      </w:r>
      <w:r>
        <w:t xml:space="preserve"> рекомендует студентам литерату</w:t>
      </w:r>
      <w:r w:rsidRPr="00291D9F">
        <w:t>ру и разъясняет методы работы с учебником и первоисточниками. В этом плане особые возможно</w:t>
      </w:r>
      <w:r>
        <w:t>сти представляют вводные и уста</w:t>
      </w:r>
      <w:r w:rsidRPr="00291D9F">
        <w:t xml:space="preserve">новочные лекции, на которых раскрывается проблематика темы, логика овладения ею, дается характеристика списка литературы, выделяются разделы для самостоятельной проработки. </w:t>
      </w:r>
    </w:p>
    <w:p w:rsidR="00AA6927" w:rsidRPr="00291D9F" w:rsidRDefault="00AA6927" w:rsidP="00AA6927">
      <w:pPr>
        <w:pStyle w:val="Default"/>
      </w:pPr>
      <w:r w:rsidRPr="00291D9F">
        <w:t>Семинарские и практиче</w:t>
      </w:r>
      <w:r>
        <w:t>ские задания должны быть рассчи</w:t>
      </w:r>
      <w:r w:rsidRPr="00291D9F">
        <w:t>таны на совершенствование у</w:t>
      </w:r>
      <w:r>
        <w:t>мений поиска оптимальных вариан</w:t>
      </w:r>
      <w:r w:rsidRPr="00291D9F">
        <w:t xml:space="preserve">тов ответов, расчетов, решений. </w:t>
      </w:r>
    </w:p>
    <w:p w:rsidR="00AA6927" w:rsidRPr="00291D9F" w:rsidRDefault="00AA6927" w:rsidP="00AA6927">
      <w:pPr>
        <w:pStyle w:val="Default"/>
      </w:pPr>
      <w:r w:rsidRPr="00291D9F">
        <w:t xml:space="preserve">Самостоятельная работа выполняется с использованием опорных дидактических материалов, призванных корректировать работу студентов и совершенствовать ее качество. </w:t>
      </w:r>
    </w:p>
    <w:p w:rsidR="00AA6927" w:rsidRPr="00291D9F" w:rsidRDefault="00AA6927" w:rsidP="00AA6927">
      <w:pPr>
        <w:pStyle w:val="Default"/>
      </w:pPr>
      <w:r w:rsidRPr="00291D9F">
        <w:t xml:space="preserve">Коллективами кафедр разрабатываются: </w:t>
      </w:r>
    </w:p>
    <w:p w:rsidR="00AA6927" w:rsidRPr="00291D9F" w:rsidRDefault="00AA6927" w:rsidP="00AA6927">
      <w:pPr>
        <w:pStyle w:val="Default"/>
      </w:pPr>
      <w:r w:rsidRPr="00291D9F">
        <w:t xml:space="preserve">1. Система заданий для самостоятельной работы. </w:t>
      </w:r>
    </w:p>
    <w:p w:rsidR="00AA6927" w:rsidRPr="00291D9F" w:rsidRDefault="00AA6927" w:rsidP="00AA6927">
      <w:pPr>
        <w:pStyle w:val="Default"/>
      </w:pPr>
      <w:r w:rsidRPr="00291D9F">
        <w:t xml:space="preserve">2. Темы рефератов и докладов. </w:t>
      </w:r>
    </w:p>
    <w:p w:rsidR="00AA6927" w:rsidRPr="00291D9F" w:rsidRDefault="00AA6927" w:rsidP="00AA6927">
      <w:pPr>
        <w:pStyle w:val="Default"/>
      </w:pPr>
      <w:r w:rsidRPr="00291D9F">
        <w:t>3. Инструкции и методические указания к выполнению лабораторных работ, трениров</w:t>
      </w:r>
      <w:r>
        <w:t>очных упражнений, домашних зада</w:t>
      </w:r>
      <w:r w:rsidRPr="00291D9F">
        <w:t xml:space="preserve">ний и т. д. </w:t>
      </w:r>
    </w:p>
    <w:p w:rsidR="00AA6927" w:rsidRPr="00291D9F" w:rsidRDefault="00AA6927" w:rsidP="00AA6927">
      <w:pPr>
        <w:pStyle w:val="Default"/>
      </w:pPr>
      <w:r w:rsidRPr="00291D9F">
        <w:t xml:space="preserve">4. Темы курсовых работ, курсовых и дипломных проектов. </w:t>
      </w:r>
    </w:p>
    <w:p w:rsidR="00AA6927" w:rsidRPr="00291D9F" w:rsidRDefault="00AA6927" w:rsidP="00AA6927">
      <w:pPr>
        <w:pStyle w:val="Default"/>
      </w:pPr>
      <w:r w:rsidRPr="00291D9F">
        <w:t xml:space="preserve">5. Списки обязательной и дополнительной литературы. </w:t>
      </w:r>
    </w:p>
    <w:p w:rsidR="00AA6927" w:rsidRPr="00291D9F" w:rsidRDefault="00AA6927" w:rsidP="00AA6927">
      <w:pPr>
        <w:pStyle w:val="Default"/>
      </w:pPr>
      <w:r w:rsidRPr="00291D9F">
        <w:t>Условия, обеспечивающ</w:t>
      </w:r>
      <w:r>
        <w:t>ие успешное выполнение самостоя</w:t>
      </w:r>
      <w:r w:rsidRPr="00291D9F">
        <w:t xml:space="preserve">тельной работы: </w:t>
      </w:r>
    </w:p>
    <w:p w:rsidR="00AA6927" w:rsidRPr="00291D9F" w:rsidRDefault="00AA6927" w:rsidP="00AA6927">
      <w:pPr>
        <w:pStyle w:val="Default"/>
      </w:pPr>
      <w:r w:rsidRPr="00291D9F">
        <w:t xml:space="preserve">1. </w:t>
      </w:r>
      <w:proofErr w:type="spellStart"/>
      <w:r w:rsidRPr="00291D9F">
        <w:t>Мотивированность</w:t>
      </w:r>
      <w:proofErr w:type="spellEnd"/>
      <w:r w:rsidRPr="00291D9F">
        <w:t xml:space="preserve"> учебн</w:t>
      </w:r>
      <w:r>
        <w:t>ого задания (для чего, чему спо</w:t>
      </w:r>
      <w:r w:rsidRPr="00291D9F">
        <w:t xml:space="preserve">собствует). </w:t>
      </w:r>
    </w:p>
    <w:p w:rsidR="00AA6927" w:rsidRPr="00291D9F" w:rsidRDefault="00AA6927" w:rsidP="00AA6927">
      <w:pPr>
        <w:pStyle w:val="Default"/>
      </w:pPr>
      <w:r w:rsidRPr="00291D9F">
        <w:lastRenderedPageBreak/>
        <w:t xml:space="preserve">2. Четкая постановка познавательных задач. </w:t>
      </w:r>
    </w:p>
    <w:p w:rsidR="00AA6927" w:rsidRPr="00291D9F" w:rsidRDefault="00AA6927" w:rsidP="00AA6927">
      <w:pPr>
        <w:pStyle w:val="Default"/>
      </w:pPr>
      <w:r w:rsidRPr="00291D9F">
        <w:t xml:space="preserve">3. Алгоритм, метод выполнения работы, знание студентом способов ее выполнения. </w:t>
      </w:r>
    </w:p>
    <w:p w:rsidR="00AA6927" w:rsidRPr="00291D9F" w:rsidRDefault="00AA6927" w:rsidP="00AA6927">
      <w:pPr>
        <w:pStyle w:val="Default"/>
      </w:pPr>
      <w:r w:rsidRPr="00291D9F">
        <w:t xml:space="preserve">4. Четкое определение преподавателем форм отчетности, объема работы, сроков ее представления. </w:t>
      </w:r>
    </w:p>
    <w:p w:rsidR="00AA6927" w:rsidRPr="00291D9F" w:rsidRDefault="00AA6927" w:rsidP="00AA6927">
      <w:pPr>
        <w:pStyle w:val="Default"/>
      </w:pPr>
      <w:r w:rsidRPr="00291D9F">
        <w:t>5. Определение видов к</w:t>
      </w:r>
      <w:r>
        <w:t>онсультационной помощи (консуль</w:t>
      </w:r>
      <w:r w:rsidRPr="00291D9F">
        <w:t xml:space="preserve">тации – установочные, тематические, проблемные). </w:t>
      </w:r>
    </w:p>
    <w:p w:rsidR="00AA6927" w:rsidRPr="00291D9F" w:rsidRDefault="00AA6927" w:rsidP="00AA6927">
      <w:pPr>
        <w:pStyle w:val="Default"/>
      </w:pPr>
      <w:r w:rsidRPr="00291D9F">
        <w:t xml:space="preserve">6. Критерии оценки, отчетности и т. д. </w:t>
      </w:r>
    </w:p>
    <w:p w:rsidR="00AA6927" w:rsidRPr="00291D9F" w:rsidRDefault="00AA6927" w:rsidP="00AA6927">
      <w:pPr>
        <w:pStyle w:val="Default"/>
      </w:pPr>
      <w:r w:rsidRPr="00291D9F">
        <w:t>7. Виды и формы контро</w:t>
      </w:r>
      <w:r>
        <w:t>ля (практикум, контрольные рабо</w:t>
      </w:r>
      <w:r w:rsidRPr="00291D9F">
        <w:t xml:space="preserve">ты, тесты, семинар и т. д.). </w:t>
      </w:r>
    </w:p>
    <w:p w:rsidR="00AA6927" w:rsidRPr="00291D9F" w:rsidRDefault="00AA6927" w:rsidP="00AA6927">
      <w:pPr>
        <w:autoSpaceDE w:val="0"/>
        <w:autoSpaceDN w:val="0"/>
        <w:adjustRightInd w:val="0"/>
        <w:rPr>
          <w:rFonts w:ascii="Times New Roman" w:hAnsi="Times New Roman" w:cs="Times New Roman"/>
          <w:b/>
          <w:sz w:val="24"/>
          <w:szCs w:val="24"/>
        </w:rPr>
      </w:pPr>
      <w:r w:rsidRPr="00291D9F">
        <w:rPr>
          <w:rFonts w:ascii="Times New Roman" w:hAnsi="Times New Roman" w:cs="Times New Roman"/>
          <w:sz w:val="24"/>
          <w:szCs w:val="24"/>
        </w:rPr>
        <w:t>В целом же ориентация уч</w:t>
      </w:r>
      <w:r>
        <w:rPr>
          <w:rFonts w:ascii="Times New Roman" w:hAnsi="Times New Roman" w:cs="Times New Roman"/>
          <w:sz w:val="24"/>
          <w:szCs w:val="24"/>
        </w:rPr>
        <w:t>ебного процесса на самостоятель</w:t>
      </w:r>
      <w:r w:rsidRPr="00291D9F">
        <w:rPr>
          <w:rFonts w:ascii="Times New Roman" w:hAnsi="Times New Roman" w:cs="Times New Roman"/>
          <w:sz w:val="24"/>
          <w:szCs w:val="24"/>
        </w:rPr>
        <w:t>ную работу и повышение ее эффективности предполагает:</w:t>
      </w:r>
    </w:p>
    <w:p w:rsidR="00AA6927" w:rsidRPr="00291D9F" w:rsidRDefault="00AA6927" w:rsidP="00AA6927">
      <w:pPr>
        <w:pStyle w:val="Default"/>
        <w:spacing w:after="71"/>
      </w:pPr>
      <w:r w:rsidRPr="00291D9F">
        <w:t xml:space="preserve"> увеличение числа часов на СРС; </w:t>
      </w:r>
    </w:p>
    <w:p w:rsidR="00AA6927" w:rsidRPr="00291D9F" w:rsidRDefault="00AA6927" w:rsidP="00AA6927">
      <w:pPr>
        <w:pStyle w:val="Default"/>
        <w:spacing w:after="71"/>
      </w:pPr>
      <w:r w:rsidRPr="00291D9F">
        <w:t> организацию постоянн</w:t>
      </w:r>
      <w:r>
        <w:t>ых консультаций и консультацион</w:t>
      </w:r>
      <w:r w:rsidRPr="00291D9F">
        <w:t>ной службы, выдачу компле</w:t>
      </w:r>
      <w:r>
        <w:t>кта заданий на СРС сразу или по</w:t>
      </w:r>
      <w:r w:rsidRPr="00291D9F">
        <w:t xml:space="preserve">этапно; </w:t>
      </w:r>
    </w:p>
    <w:p w:rsidR="00AA6927" w:rsidRPr="00291D9F" w:rsidRDefault="00AA6927" w:rsidP="00AA6927">
      <w:pPr>
        <w:pStyle w:val="Default"/>
        <w:spacing w:after="71"/>
      </w:pPr>
      <w:r w:rsidRPr="00291D9F">
        <w:t> создание учебно-м</w:t>
      </w:r>
      <w:r>
        <w:t>етодической и материально-техни</w:t>
      </w:r>
      <w:r w:rsidRPr="00291D9F">
        <w:t xml:space="preserve">ческой базы в вузах (учебники, учебно-методические пособия, компьютерные классы), позволяющей самостоятельно освоить дисциплину; </w:t>
      </w:r>
    </w:p>
    <w:p w:rsidR="00AA6927" w:rsidRPr="00291D9F" w:rsidRDefault="00AA6927" w:rsidP="00AA6927">
      <w:pPr>
        <w:pStyle w:val="Default"/>
        <w:spacing w:after="71"/>
      </w:pPr>
      <w:r w:rsidRPr="00291D9F">
        <w:t> доступность лабораторий</w:t>
      </w:r>
      <w:r>
        <w:t xml:space="preserve"> и мастерских (для самостоятель</w:t>
      </w:r>
      <w:r w:rsidRPr="00291D9F">
        <w:t xml:space="preserve">ного выполнения лабораторного практикума); </w:t>
      </w:r>
    </w:p>
    <w:p w:rsidR="00AA6927" w:rsidRPr="00291D9F" w:rsidRDefault="00AA6927" w:rsidP="00AA6927">
      <w:pPr>
        <w:pStyle w:val="Default"/>
        <w:spacing w:after="71"/>
      </w:pPr>
      <w:r w:rsidRPr="00291D9F">
        <w:t> организацию посто</w:t>
      </w:r>
      <w:r>
        <w:t>янного (лучше рейтингового) кон</w:t>
      </w:r>
      <w:r w:rsidRPr="00291D9F">
        <w:t>троля, что позволяет свести д</w:t>
      </w:r>
      <w:r>
        <w:t>о минимума традиционные процеду</w:t>
      </w:r>
      <w:r w:rsidRPr="00291D9F">
        <w:t xml:space="preserve">ры контроля и за счет сессионного времени увеличить бюджет времени СРС; </w:t>
      </w:r>
    </w:p>
    <w:p w:rsidR="00AA6927" w:rsidRPr="00291D9F" w:rsidRDefault="00AA6927" w:rsidP="00AA6927">
      <w:pPr>
        <w:pStyle w:val="Default"/>
      </w:pPr>
      <w:r w:rsidRPr="00291D9F">
        <w:t> отмену большей части сложившихся форм практических и лабораторных занятий с цель</w:t>
      </w:r>
      <w:r>
        <w:t>ю высвобождения времени на само</w:t>
      </w:r>
      <w:r w:rsidRPr="00291D9F">
        <w:t xml:space="preserve">стоятельную работу и обслуживание консультационных пунктов. </w:t>
      </w:r>
    </w:p>
    <w:p w:rsidR="00AA6927" w:rsidRPr="00291D9F" w:rsidRDefault="00AA6927" w:rsidP="00AA6927">
      <w:pPr>
        <w:pStyle w:val="Default"/>
      </w:pPr>
      <w:r w:rsidRPr="00291D9F">
        <w:t>Сложность руководства и</w:t>
      </w:r>
      <w:r>
        <w:t xml:space="preserve"> организации самостоятельной ра</w:t>
      </w:r>
      <w:r w:rsidRPr="00291D9F">
        <w:t xml:space="preserve">боты студентов объясняется целым рядом факторов, главными из которых являются: </w:t>
      </w:r>
    </w:p>
    <w:p w:rsidR="00AA6927" w:rsidRPr="00291D9F" w:rsidRDefault="00AA6927" w:rsidP="00AA6927">
      <w:pPr>
        <w:pStyle w:val="Default"/>
        <w:spacing w:after="107"/>
      </w:pPr>
      <w:r w:rsidRPr="00291D9F">
        <w:t xml:space="preserve"> частая смена приоритетов; </w:t>
      </w:r>
    </w:p>
    <w:p w:rsidR="00AA6927" w:rsidRPr="00291D9F" w:rsidRDefault="00AA6927" w:rsidP="00AA6927">
      <w:pPr>
        <w:pStyle w:val="Default"/>
        <w:spacing w:after="107"/>
      </w:pPr>
      <w:r w:rsidRPr="00291D9F">
        <w:t xml:space="preserve"> отсутствие современных стабильных учебников и пособий по наукам; </w:t>
      </w:r>
    </w:p>
    <w:p w:rsidR="00AA6927" w:rsidRPr="00291D9F" w:rsidRDefault="00AA6927" w:rsidP="00AA6927">
      <w:pPr>
        <w:pStyle w:val="Default"/>
        <w:spacing w:after="107"/>
      </w:pPr>
      <w:r w:rsidRPr="00291D9F">
        <w:t xml:space="preserve"> слабость фонда библиотек по проблемам дисциплины; </w:t>
      </w:r>
    </w:p>
    <w:p w:rsidR="00AA6927" w:rsidRPr="00291D9F" w:rsidRDefault="00AA6927" w:rsidP="00AA6927">
      <w:pPr>
        <w:pStyle w:val="Default"/>
        <w:spacing w:after="107"/>
      </w:pPr>
      <w:r w:rsidRPr="00291D9F">
        <w:t> специфика этой работы (</w:t>
      </w:r>
      <w:r>
        <w:t>вне расписания, вне стен учебно</w:t>
      </w:r>
      <w:r w:rsidRPr="00291D9F">
        <w:t xml:space="preserve">го заведения); </w:t>
      </w:r>
    </w:p>
    <w:p w:rsidR="00AA6927" w:rsidRPr="00291D9F" w:rsidRDefault="00AA6927" w:rsidP="00AA6927">
      <w:pPr>
        <w:pStyle w:val="Default"/>
      </w:pPr>
      <w:r w:rsidRPr="00291D9F">
        <w:t xml:space="preserve"> отсутствие единства в организационных и методических требованиях к самостоятельной </w:t>
      </w:r>
      <w:r>
        <w:t>работе. В частности, нет законо</w:t>
      </w:r>
      <w:r w:rsidRPr="00291D9F">
        <w:t xml:space="preserve">дательно установленных нормативов по самостоятельной работе, хотя в практике такие усредненные нормативы сложились. </w:t>
      </w:r>
    </w:p>
    <w:p w:rsidR="00AA6927" w:rsidRPr="00291D9F" w:rsidRDefault="00AA6927" w:rsidP="00AA6927">
      <w:pPr>
        <w:pStyle w:val="Default"/>
      </w:pPr>
    </w:p>
    <w:p w:rsidR="00AA6927" w:rsidRPr="00291D9F" w:rsidRDefault="00AA6927" w:rsidP="00AA6927">
      <w:pPr>
        <w:pStyle w:val="Default"/>
      </w:pPr>
      <w:r w:rsidRPr="00291D9F">
        <w:t>Роль преподавателя в орг</w:t>
      </w:r>
      <w:r>
        <w:t>анизации и руководстве самостоя</w:t>
      </w:r>
      <w:r w:rsidRPr="00291D9F">
        <w:t xml:space="preserve">тельной работой включает в себя: </w:t>
      </w:r>
    </w:p>
    <w:p w:rsidR="00AA6927" w:rsidRDefault="00AA6927" w:rsidP="00AA6927">
      <w:pPr>
        <w:rPr>
          <w:rFonts w:ascii="Times New Roman" w:hAnsi="Times New Roman" w:cs="Times New Roman"/>
          <w:sz w:val="24"/>
          <w:szCs w:val="24"/>
        </w:rPr>
      </w:pPr>
      <w:r>
        <w:rPr>
          <w:rFonts w:ascii="Times New Roman" w:hAnsi="Times New Roman" w:cs="Times New Roman"/>
          <w:sz w:val="24"/>
          <w:szCs w:val="24"/>
        </w:rPr>
        <w:t>1)</w:t>
      </w:r>
      <w:r w:rsidRPr="007E65C5">
        <w:rPr>
          <w:rFonts w:ascii="Times New Roman" w:hAnsi="Times New Roman" w:cs="Times New Roman"/>
          <w:sz w:val="24"/>
          <w:szCs w:val="24"/>
        </w:rPr>
        <w:t>обучение самостоятельной работе в ходе лекций, практических, семинарских занятий, на консультациях</w:t>
      </w:r>
    </w:p>
    <w:p w:rsidR="00AA6927" w:rsidRPr="007E65C5" w:rsidRDefault="00AA6927" w:rsidP="00AA6927">
      <w:pPr>
        <w:pStyle w:val="Default"/>
      </w:pPr>
      <w:r w:rsidRPr="007E65C5">
        <w:t>2) управление самостоятел</w:t>
      </w:r>
      <w:r>
        <w:t>ьной работой: разработка и дове</w:t>
      </w:r>
      <w:r w:rsidRPr="007E65C5">
        <w:t xml:space="preserve">дение заданий на самостоятельную работу, оказание помощи в повышении эффективности и качества работы; </w:t>
      </w:r>
    </w:p>
    <w:p w:rsidR="00AA6927" w:rsidRPr="007E65C5" w:rsidRDefault="00AA6927" w:rsidP="00AA6927">
      <w:pPr>
        <w:pStyle w:val="Default"/>
      </w:pPr>
      <w:r w:rsidRPr="007E65C5">
        <w:t>3) контроль за самост</w:t>
      </w:r>
      <w:r>
        <w:t>оятельной работой: как непосред</w:t>
      </w:r>
      <w:r w:rsidRPr="007E65C5">
        <w:t xml:space="preserve">ственный, так и опосредованный, через контрольно-проверочные мероприятия; </w:t>
      </w:r>
    </w:p>
    <w:p w:rsidR="00AA6927" w:rsidRPr="007E65C5" w:rsidRDefault="00AA6927" w:rsidP="00AA6927">
      <w:pPr>
        <w:pStyle w:val="Default"/>
      </w:pPr>
      <w:r w:rsidRPr="007E65C5">
        <w:t>4) коррекция самостоятел</w:t>
      </w:r>
      <w:r>
        <w:t>ьной работы: групповая и индиви</w:t>
      </w:r>
      <w:r w:rsidRPr="007E65C5">
        <w:t xml:space="preserve">дуальная. </w:t>
      </w:r>
    </w:p>
    <w:p w:rsidR="00AA6927" w:rsidRDefault="00AA6927" w:rsidP="00AA6927">
      <w:pPr>
        <w:pStyle w:val="Default"/>
      </w:pPr>
      <w:r w:rsidRPr="007E65C5">
        <w:t>Таким образом, только сочетание мето</w:t>
      </w:r>
      <w:r>
        <w:t>дических и организа</w:t>
      </w:r>
      <w:r w:rsidRPr="007E65C5">
        <w:t>торских усилий педагога, пос</w:t>
      </w:r>
      <w:r>
        <w:t>тоянная коллективная и индивиду</w:t>
      </w:r>
      <w:r w:rsidRPr="007E65C5">
        <w:t>альная забота и потребнос</w:t>
      </w:r>
      <w:r>
        <w:t>ть обеспечат эффективную и каче</w:t>
      </w:r>
      <w:r w:rsidRPr="007E65C5">
        <w:t>ственную самостоятельную раб</w:t>
      </w:r>
      <w:r>
        <w:t>оту студентов. Организация само</w:t>
      </w:r>
      <w:r w:rsidRPr="007E65C5">
        <w:t xml:space="preserve">стоятельной </w:t>
      </w:r>
      <w:r w:rsidRPr="007E65C5">
        <w:lastRenderedPageBreak/>
        <w:t xml:space="preserve">работы студентов по дисциплинам направлена на разработку системы мероприятий по обучению и воспитанию, формирующих самостоятельность мышления студентов. </w:t>
      </w:r>
    </w:p>
    <w:p w:rsidR="00AA6927" w:rsidRPr="007E65C5" w:rsidRDefault="00AA6927" w:rsidP="00AA6927">
      <w:pPr>
        <w:pStyle w:val="Default"/>
      </w:pPr>
    </w:p>
    <w:p w:rsidR="00AA6927" w:rsidRPr="007E65C5" w:rsidRDefault="00AA6927" w:rsidP="00AA6927">
      <w:pPr>
        <w:rPr>
          <w:rFonts w:ascii="Times New Roman" w:hAnsi="Times New Roman" w:cs="Times New Roman"/>
          <w:sz w:val="24"/>
          <w:szCs w:val="24"/>
        </w:rPr>
      </w:pPr>
      <w:r w:rsidRPr="007E65C5">
        <w:rPr>
          <w:rFonts w:ascii="Times New Roman" w:hAnsi="Times New Roman" w:cs="Times New Roman"/>
          <w:b/>
          <w:bCs/>
          <w:sz w:val="24"/>
          <w:szCs w:val="24"/>
        </w:rPr>
        <w:t>Подготовка рефератов, курсовых и дипломных работ и проектов. Педагогическая практика студентов. Внеаудиторная работа в вузе, НИРС</w:t>
      </w:r>
    </w:p>
    <w:p w:rsidR="00AA6927" w:rsidRDefault="00AA6927" w:rsidP="00AA6927">
      <w:pPr>
        <w:rPr>
          <w:rFonts w:ascii="Times New Roman" w:hAnsi="Times New Roman" w:cs="Times New Roman"/>
          <w:sz w:val="24"/>
          <w:szCs w:val="24"/>
        </w:rPr>
      </w:pPr>
      <w:r w:rsidRPr="00321F0B">
        <w:rPr>
          <w:rFonts w:ascii="Times New Roman" w:hAnsi="Times New Roman" w:cs="Times New Roman"/>
          <w:b/>
          <w:i/>
          <w:iCs/>
          <w:sz w:val="24"/>
          <w:szCs w:val="24"/>
        </w:rPr>
        <w:t>Реферат</w:t>
      </w:r>
      <w:r w:rsidRPr="007E65C5">
        <w:rPr>
          <w:rFonts w:ascii="Times New Roman" w:hAnsi="Times New Roman" w:cs="Times New Roman"/>
          <w:i/>
          <w:iCs/>
          <w:sz w:val="24"/>
          <w:szCs w:val="24"/>
        </w:rPr>
        <w:t xml:space="preserve"> </w:t>
      </w:r>
      <w:r w:rsidRPr="007E65C5">
        <w:rPr>
          <w:rFonts w:ascii="Times New Roman" w:hAnsi="Times New Roman" w:cs="Times New Roman"/>
          <w:sz w:val="24"/>
          <w:szCs w:val="24"/>
        </w:rPr>
        <w:t xml:space="preserve">– учебная работа в виде доклада на определенную тему. Реферат характеризуется краткостью, точностью изложения материала из литературных </w:t>
      </w:r>
      <w:r>
        <w:rPr>
          <w:rFonts w:ascii="Times New Roman" w:hAnsi="Times New Roman" w:cs="Times New Roman"/>
          <w:sz w:val="24"/>
          <w:szCs w:val="24"/>
        </w:rPr>
        <w:t>источников. Реферат может содер</w:t>
      </w:r>
      <w:r w:rsidRPr="007E65C5">
        <w:rPr>
          <w:rFonts w:ascii="Times New Roman" w:hAnsi="Times New Roman" w:cs="Times New Roman"/>
          <w:sz w:val="24"/>
          <w:szCs w:val="24"/>
        </w:rPr>
        <w:t>жать краткое изложение каког</w:t>
      </w:r>
      <w:r>
        <w:rPr>
          <w:rFonts w:ascii="Times New Roman" w:hAnsi="Times New Roman" w:cs="Times New Roman"/>
          <w:sz w:val="24"/>
          <w:szCs w:val="24"/>
        </w:rPr>
        <w:t>о-то определенного источника ин</w:t>
      </w:r>
      <w:r w:rsidRPr="007E65C5">
        <w:rPr>
          <w:rFonts w:ascii="Times New Roman" w:hAnsi="Times New Roman" w:cs="Times New Roman"/>
          <w:sz w:val="24"/>
          <w:szCs w:val="24"/>
        </w:rPr>
        <w:t>формации (книги, научного тр</w:t>
      </w:r>
      <w:r>
        <w:rPr>
          <w:rFonts w:ascii="Times New Roman" w:hAnsi="Times New Roman" w:cs="Times New Roman"/>
          <w:sz w:val="24"/>
          <w:szCs w:val="24"/>
        </w:rPr>
        <w:t>уда), критический обзор несколь</w:t>
      </w:r>
      <w:r w:rsidRPr="007E65C5">
        <w:rPr>
          <w:rFonts w:ascii="Times New Roman" w:hAnsi="Times New Roman" w:cs="Times New Roman"/>
          <w:sz w:val="24"/>
          <w:szCs w:val="24"/>
        </w:rPr>
        <w:t>ких литературных источнико</w:t>
      </w:r>
      <w:r>
        <w:rPr>
          <w:rFonts w:ascii="Times New Roman" w:hAnsi="Times New Roman" w:cs="Times New Roman"/>
          <w:sz w:val="24"/>
          <w:szCs w:val="24"/>
        </w:rPr>
        <w:t>в. Рефераты пишут не только сту</w:t>
      </w:r>
      <w:r w:rsidRPr="007E65C5">
        <w:rPr>
          <w:rFonts w:ascii="Times New Roman" w:hAnsi="Times New Roman" w:cs="Times New Roman"/>
          <w:sz w:val="24"/>
          <w:szCs w:val="24"/>
        </w:rPr>
        <w:t>денты вузов, но и школьники, учащиеся профессионально-технических учебных заведений, техникумов, ко</w:t>
      </w:r>
      <w:r>
        <w:rPr>
          <w:rFonts w:ascii="Times New Roman" w:hAnsi="Times New Roman" w:cs="Times New Roman"/>
          <w:sz w:val="24"/>
          <w:szCs w:val="24"/>
        </w:rPr>
        <w:t>лледжей. Обыч</w:t>
      </w:r>
      <w:r w:rsidRPr="007E65C5">
        <w:rPr>
          <w:rFonts w:ascii="Times New Roman" w:hAnsi="Times New Roman" w:cs="Times New Roman"/>
          <w:sz w:val="24"/>
          <w:szCs w:val="24"/>
        </w:rPr>
        <w:t>но реферат носит теоретически</w:t>
      </w:r>
      <w:r>
        <w:rPr>
          <w:rFonts w:ascii="Times New Roman" w:hAnsi="Times New Roman" w:cs="Times New Roman"/>
          <w:sz w:val="24"/>
          <w:szCs w:val="24"/>
        </w:rPr>
        <w:t>й характер. Но встречаются рабо</w:t>
      </w:r>
      <w:r w:rsidRPr="007E65C5">
        <w:rPr>
          <w:rFonts w:ascii="Times New Roman" w:hAnsi="Times New Roman" w:cs="Times New Roman"/>
          <w:sz w:val="24"/>
          <w:szCs w:val="24"/>
        </w:rPr>
        <w:t>ты, в которых требуется поми</w:t>
      </w:r>
      <w:r>
        <w:rPr>
          <w:rFonts w:ascii="Times New Roman" w:hAnsi="Times New Roman" w:cs="Times New Roman"/>
          <w:sz w:val="24"/>
          <w:szCs w:val="24"/>
        </w:rPr>
        <w:t>мо анализа литературных источни</w:t>
      </w:r>
      <w:r w:rsidRPr="007E65C5">
        <w:rPr>
          <w:rFonts w:ascii="Times New Roman" w:hAnsi="Times New Roman" w:cs="Times New Roman"/>
          <w:sz w:val="24"/>
          <w:szCs w:val="24"/>
        </w:rPr>
        <w:t>ков по теме представить пример</w:t>
      </w:r>
      <w:r>
        <w:rPr>
          <w:rFonts w:ascii="Times New Roman" w:hAnsi="Times New Roman" w:cs="Times New Roman"/>
          <w:sz w:val="24"/>
          <w:szCs w:val="24"/>
        </w:rPr>
        <w:t xml:space="preserve"> практического характера, прове</w:t>
      </w:r>
      <w:r w:rsidRPr="007E65C5">
        <w:rPr>
          <w:rFonts w:ascii="Times New Roman" w:hAnsi="Times New Roman" w:cs="Times New Roman"/>
          <w:sz w:val="24"/>
          <w:szCs w:val="24"/>
        </w:rPr>
        <w:t>сти определенные расчеты. Реферат призван закрепить теоретические знания учащегося по оп</w:t>
      </w:r>
      <w:r>
        <w:rPr>
          <w:rFonts w:ascii="Times New Roman" w:hAnsi="Times New Roman" w:cs="Times New Roman"/>
          <w:sz w:val="24"/>
          <w:szCs w:val="24"/>
        </w:rPr>
        <w:t>ределенной теме, научить студен</w:t>
      </w:r>
      <w:r w:rsidRPr="007E65C5">
        <w:rPr>
          <w:rFonts w:ascii="Times New Roman" w:hAnsi="Times New Roman" w:cs="Times New Roman"/>
          <w:sz w:val="24"/>
          <w:szCs w:val="24"/>
        </w:rPr>
        <w:t>та или ученика работать с литературными источниками, кратко и точно излагать их содержание. Без таких знаний защита вряд ли будет успешной.</w:t>
      </w:r>
    </w:p>
    <w:p w:rsidR="00AA6927" w:rsidRPr="007E65C5" w:rsidRDefault="00AA6927" w:rsidP="00AA6927">
      <w:pPr>
        <w:pStyle w:val="Default"/>
      </w:pPr>
      <w:r w:rsidRPr="00E221DE">
        <w:rPr>
          <w:b/>
          <w:i/>
          <w:iCs/>
        </w:rPr>
        <w:t>Дипломное проектирование</w:t>
      </w:r>
      <w:r w:rsidRPr="007E65C5">
        <w:rPr>
          <w:i/>
          <w:iCs/>
        </w:rPr>
        <w:t xml:space="preserve"> – </w:t>
      </w:r>
      <w:r>
        <w:t>организационная форма, при</w:t>
      </w:r>
      <w:r w:rsidRPr="007E65C5">
        <w:t>меняемая на завершающем этапе обучения в образовательном учреждении</w:t>
      </w:r>
      <w:r w:rsidRPr="007E65C5">
        <w:rPr>
          <w:i/>
          <w:iCs/>
        </w:rPr>
        <w:t xml:space="preserve">. </w:t>
      </w:r>
      <w:r w:rsidRPr="007E65C5">
        <w:t>Она заключается</w:t>
      </w:r>
      <w:r>
        <w:t xml:space="preserve"> в выполнении студентами диплом</w:t>
      </w:r>
      <w:r w:rsidRPr="007E65C5">
        <w:t>ных проектов или дипломных</w:t>
      </w:r>
      <w:r>
        <w:t xml:space="preserve"> работ, на основании защит кото</w:t>
      </w:r>
      <w:r w:rsidRPr="007E65C5">
        <w:t>рых Государственная квалификационная комиссия выносит ре-</w:t>
      </w:r>
      <w:proofErr w:type="spellStart"/>
      <w:r w:rsidRPr="007E65C5">
        <w:t>шение</w:t>
      </w:r>
      <w:proofErr w:type="spellEnd"/>
      <w:r w:rsidRPr="007E65C5">
        <w:t xml:space="preserve"> о присвоении студентам квалификации специалиста. </w:t>
      </w:r>
    </w:p>
    <w:p w:rsidR="00AA6927" w:rsidRPr="007E65C5" w:rsidRDefault="00AA6927" w:rsidP="00AA6927">
      <w:pPr>
        <w:pStyle w:val="Default"/>
      </w:pPr>
      <w:r w:rsidRPr="007E65C5">
        <w:t>Дидактическими целя</w:t>
      </w:r>
      <w:r>
        <w:t>ми дипломного проектирования яв</w:t>
      </w:r>
      <w:r w:rsidRPr="007E65C5">
        <w:t xml:space="preserve">ляются: </w:t>
      </w:r>
    </w:p>
    <w:p w:rsidR="00AA6927" w:rsidRPr="007E65C5" w:rsidRDefault="00AA6927" w:rsidP="00AA6927">
      <w:pPr>
        <w:pStyle w:val="Default"/>
        <w:spacing w:after="71"/>
      </w:pPr>
      <w:r w:rsidRPr="007E65C5">
        <w:t> расширение, закреплен</w:t>
      </w:r>
      <w:r>
        <w:t>ие и систематизация знаний, сов</w:t>
      </w:r>
      <w:r w:rsidRPr="007E65C5">
        <w:t>ершенствование профессиональных умени</w:t>
      </w:r>
      <w:r>
        <w:t>й и навыков для ре</w:t>
      </w:r>
      <w:r w:rsidRPr="007E65C5">
        <w:t xml:space="preserve">шения конкретных социально-политических, производственных и экономических задач, а также задач культурного строительства; </w:t>
      </w:r>
    </w:p>
    <w:p w:rsidR="00AA6927" w:rsidRPr="007E65C5" w:rsidRDefault="00AA6927" w:rsidP="00AA6927">
      <w:pPr>
        <w:pStyle w:val="Default"/>
      </w:pPr>
      <w:r w:rsidRPr="007E65C5">
        <w:t xml:space="preserve"> развитие умений и навыков самостоятельного научного исследования; </w:t>
      </w:r>
    </w:p>
    <w:p w:rsidR="00AA6927" w:rsidRPr="007E65C5" w:rsidRDefault="00AA6927" w:rsidP="00AA6927">
      <w:pPr>
        <w:pStyle w:val="Default"/>
        <w:spacing w:after="71"/>
      </w:pPr>
      <w:r w:rsidRPr="007E65C5">
        <w:t xml:space="preserve"> исследования; </w:t>
      </w:r>
    </w:p>
    <w:p w:rsidR="00AA6927" w:rsidRPr="007E65C5" w:rsidRDefault="00AA6927" w:rsidP="00AA6927">
      <w:pPr>
        <w:pStyle w:val="Default"/>
      </w:pPr>
      <w:r w:rsidRPr="007E65C5">
        <w:t> проверка и определ</w:t>
      </w:r>
      <w:r>
        <w:t>ение уровня подготовленности вы</w:t>
      </w:r>
      <w:r w:rsidRPr="007E65C5">
        <w:t>пускников к самостоятельной работе в различных структурах и организациях – государствен</w:t>
      </w:r>
      <w:r>
        <w:t>ных и муниципальных органах вла</w:t>
      </w:r>
      <w:r w:rsidRPr="007E65C5">
        <w:t xml:space="preserve">сти и управления, на современном производстве и т. д. </w:t>
      </w:r>
    </w:p>
    <w:p w:rsidR="00AA6927" w:rsidRPr="007E65C5" w:rsidRDefault="00AA6927" w:rsidP="00AA6927">
      <w:pPr>
        <w:pStyle w:val="Default"/>
      </w:pPr>
      <w:r w:rsidRPr="007E65C5">
        <w:t>Дипломная работа – это к</w:t>
      </w:r>
      <w:r>
        <w:t>омплексная самостоятельная твор</w:t>
      </w:r>
      <w:r w:rsidRPr="007E65C5">
        <w:t>ческая работа, в ходе выполне</w:t>
      </w:r>
      <w:r>
        <w:t>ния которой студенты решают кон</w:t>
      </w:r>
      <w:r w:rsidRPr="007E65C5">
        <w:t xml:space="preserve">кретные профессиональные задачи, соответствующие профилю деятельности и уровню образования специалиста. </w:t>
      </w:r>
    </w:p>
    <w:p w:rsidR="00AA6927" w:rsidRPr="007E65C5" w:rsidRDefault="00AA6927" w:rsidP="00AA6927">
      <w:pPr>
        <w:pStyle w:val="Default"/>
      </w:pPr>
      <w:r w:rsidRPr="007E65C5">
        <w:t>Дипломная работа выпол</w:t>
      </w:r>
      <w:r>
        <w:t>няется по индивидуальному графи</w:t>
      </w:r>
      <w:r w:rsidRPr="007E65C5">
        <w:t>ку, который студент разрабат</w:t>
      </w:r>
      <w:r>
        <w:t>ывает с помощью научного руково</w:t>
      </w:r>
      <w:r w:rsidRPr="007E65C5">
        <w:t>дителя. График включает в себ</w:t>
      </w:r>
      <w:r>
        <w:t>я основные этапы работы с указа</w:t>
      </w:r>
      <w:r w:rsidRPr="007E65C5">
        <w:t>нием контрольных сроков получения задания, сбора материала в период преддипломной практики, выполнения отдельных частей работы и представления их</w:t>
      </w:r>
      <w:r>
        <w:t xml:space="preserve"> на просмотр руководителю и кон</w:t>
      </w:r>
      <w:r w:rsidRPr="007E65C5">
        <w:t xml:space="preserve">сультантам, предъявления работы на рецензию и даты защиты. </w:t>
      </w:r>
    </w:p>
    <w:p w:rsidR="00AA6927" w:rsidRPr="007E65C5" w:rsidRDefault="00AA6927" w:rsidP="00AA6927">
      <w:pPr>
        <w:pStyle w:val="Default"/>
      </w:pPr>
      <w:r w:rsidRPr="007E65C5">
        <w:t xml:space="preserve">Схематично можно отразить следующие этапы дипломного проектирования: </w:t>
      </w:r>
    </w:p>
    <w:p w:rsidR="00AA6927" w:rsidRPr="007E65C5" w:rsidRDefault="00AA6927" w:rsidP="00AA6927">
      <w:pPr>
        <w:pStyle w:val="Default"/>
        <w:spacing w:after="47"/>
      </w:pPr>
      <w:r w:rsidRPr="007E65C5">
        <w:t xml:space="preserve">1. Определение темы научной работы, в том числе </w:t>
      </w:r>
      <w:r>
        <w:t>ее утвер</w:t>
      </w:r>
      <w:r w:rsidRPr="007E65C5">
        <w:t xml:space="preserve">ждения. </w:t>
      </w:r>
    </w:p>
    <w:p w:rsidR="00AA6927" w:rsidRPr="007E65C5" w:rsidRDefault="00AA6927" w:rsidP="00AA6927">
      <w:pPr>
        <w:pStyle w:val="Default"/>
        <w:spacing w:after="47"/>
      </w:pPr>
      <w:r w:rsidRPr="007E65C5">
        <w:t xml:space="preserve">2. Назначение научного руководителя дипломной работы. </w:t>
      </w:r>
    </w:p>
    <w:p w:rsidR="00AA6927" w:rsidRPr="007E65C5" w:rsidRDefault="00AA6927" w:rsidP="00AA6927">
      <w:pPr>
        <w:pStyle w:val="Default"/>
        <w:spacing w:after="47"/>
      </w:pPr>
      <w:r w:rsidRPr="007E65C5">
        <w:t xml:space="preserve">3. Разработка плана – графика написания дипломной работы. </w:t>
      </w:r>
    </w:p>
    <w:p w:rsidR="00AA6927" w:rsidRPr="007E65C5" w:rsidRDefault="00AA6927" w:rsidP="00AA6927">
      <w:pPr>
        <w:pStyle w:val="Default"/>
        <w:spacing w:after="47"/>
      </w:pPr>
      <w:r w:rsidRPr="007E65C5">
        <w:t xml:space="preserve">4. Накопление и обработка необходимого материала. </w:t>
      </w:r>
    </w:p>
    <w:p w:rsidR="00AA6927" w:rsidRPr="007E65C5" w:rsidRDefault="00AA6927" w:rsidP="00AA6927">
      <w:pPr>
        <w:pStyle w:val="Default"/>
        <w:spacing w:after="47"/>
      </w:pPr>
      <w:r w:rsidRPr="007E65C5">
        <w:t xml:space="preserve">5. Проведение исследований, экспериментов и т. д. </w:t>
      </w:r>
    </w:p>
    <w:p w:rsidR="00AA6927" w:rsidRPr="007E65C5" w:rsidRDefault="00AA6927" w:rsidP="00AA6927">
      <w:pPr>
        <w:pStyle w:val="Default"/>
        <w:spacing w:after="47"/>
      </w:pPr>
      <w:r w:rsidRPr="007E65C5">
        <w:t>6. Написание теоретическ</w:t>
      </w:r>
      <w:r>
        <w:t>ой и экспериментальной части ди</w:t>
      </w:r>
      <w:r w:rsidRPr="007E65C5">
        <w:t xml:space="preserve">пломной работы. </w:t>
      </w:r>
    </w:p>
    <w:p w:rsidR="00AA6927" w:rsidRPr="007E65C5" w:rsidRDefault="00AA6927" w:rsidP="00AA6927">
      <w:pPr>
        <w:pStyle w:val="Default"/>
        <w:spacing w:after="47"/>
      </w:pPr>
      <w:r w:rsidRPr="007E65C5">
        <w:t xml:space="preserve">7. Апробация исследований. </w:t>
      </w:r>
    </w:p>
    <w:p w:rsidR="00AA6927" w:rsidRPr="007E65C5" w:rsidRDefault="00AA6927" w:rsidP="00AA6927">
      <w:pPr>
        <w:pStyle w:val="Default"/>
        <w:spacing w:after="47"/>
      </w:pPr>
      <w:r w:rsidRPr="007E65C5">
        <w:lastRenderedPageBreak/>
        <w:t xml:space="preserve">8. Оформление дипломной работы. </w:t>
      </w:r>
    </w:p>
    <w:p w:rsidR="00AA6927" w:rsidRPr="007E65C5" w:rsidRDefault="00AA6927" w:rsidP="00AA6927">
      <w:pPr>
        <w:pStyle w:val="Default"/>
        <w:spacing w:after="47"/>
      </w:pPr>
      <w:r w:rsidRPr="007E65C5">
        <w:t xml:space="preserve">9. Представление дипломной работы на отзыв руководителю и рецензенту. </w:t>
      </w:r>
    </w:p>
    <w:p w:rsidR="00AA6927" w:rsidRPr="007E65C5" w:rsidRDefault="00AA6927" w:rsidP="00AA6927">
      <w:pPr>
        <w:pStyle w:val="Default"/>
        <w:spacing w:after="47"/>
      </w:pPr>
      <w:r w:rsidRPr="007E65C5">
        <w:t xml:space="preserve">10. Предзащита дипломной работы и допуск к защите. </w:t>
      </w:r>
    </w:p>
    <w:p w:rsidR="00AA6927" w:rsidRPr="007E65C5" w:rsidRDefault="00AA6927" w:rsidP="00AA6927">
      <w:pPr>
        <w:pStyle w:val="Default"/>
      </w:pPr>
      <w:r w:rsidRPr="007E65C5">
        <w:t>11. Защита дипломной р</w:t>
      </w:r>
      <w:r>
        <w:t>аботы на заседании Государствен</w:t>
      </w:r>
      <w:r w:rsidRPr="007E65C5">
        <w:t xml:space="preserve">ной аттестационной комиссии. </w:t>
      </w:r>
    </w:p>
    <w:p w:rsidR="00AA6927" w:rsidRPr="007E65C5" w:rsidRDefault="00AA6927" w:rsidP="00AA6927">
      <w:pPr>
        <w:pStyle w:val="Default"/>
      </w:pPr>
    </w:p>
    <w:p w:rsidR="00AA6927" w:rsidRDefault="00AA6927" w:rsidP="00AA6927">
      <w:pPr>
        <w:rPr>
          <w:rFonts w:ascii="Times New Roman" w:hAnsi="Times New Roman" w:cs="Times New Roman"/>
          <w:sz w:val="24"/>
          <w:szCs w:val="24"/>
        </w:rPr>
      </w:pPr>
      <w:r w:rsidRPr="007E65C5">
        <w:rPr>
          <w:rFonts w:ascii="Times New Roman" w:hAnsi="Times New Roman" w:cs="Times New Roman"/>
          <w:sz w:val="24"/>
          <w:szCs w:val="24"/>
        </w:rPr>
        <w:t>Дипломное проектирование не только помогает углубить и закрепить полученные знания</w:t>
      </w:r>
      <w:r>
        <w:rPr>
          <w:rFonts w:ascii="Times New Roman" w:hAnsi="Times New Roman" w:cs="Times New Roman"/>
          <w:sz w:val="24"/>
          <w:szCs w:val="24"/>
        </w:rPr>
        <w:t>, но и приучает к исследователь</w:t>
      </w:r>
      <w:r w:rsidRPr="007E65C5">
        <w:rPr>
          <w:rFonts w:ascii="Times New Roman" w:hAnsi="Times New Roman" w:cs="Times New Roman"/>
          <w:sz w:val="24"/>
          <w:szCs w:val="24"/>
        </w:rPr>
        <w:t>скому, творческому подход</w:t>
      </w:r>
      <w:r>
        <w:rPr>
          <w:rFonts w:ascii="Times New Roman" w:hAnsi="Times New Roman" w:cs="Times New Roman"/>
          <w:sz w:val="24"/>
          <w:szCs w:val="24"/>
        </w:rPr>
        <w:t>у к решению практических служеб</w:t>
      </w:r>
      <w:r w:rsidRPr="007E65C5">
        <w:rPr>
          <w:rFonts w:ascii="Times New Roman" w:hAnsi="Times New Roman" w:cs="Times New Roman"/>
          <w:sz w:val="24"/>
          <w:szCs w:val="24"/>
        </w:rPr>
        <w:t>ных задач в период обучения и по его завершению.</w:t>
      </w:r>
    </w:p>
    <w:p w:rsidR="00AA6927" w:rsidRPr="007E65C5" w:rsidRDefault="00AA6927" w:rsidP="00AA6927">
      <w:pPr>
        <w:pStyle w:val="Default"/>
      </w:pPr>
      <w:r w:rsidRPr="007E65C5">
        <w:t>В последнее время дипломы пишут не только специалисты на соответствующем курсе, но и ма</w:t>
      </w:r>
      <w:r>
        <w:t>гистры на последнем курсе обуче</w:t>
      </w:r>
      <w:r w:rsidRPr="007E65C5">
        <w:t xml:space="preserve">ния. </w:t>
      </w:r>
    </w:p>
    <w:p w:rsidR="00AA6927" w:rsidRPr="007E65C5" w:rsidRDefault="00AA6927" w:rsidP="00AA6927">
      <w:pPr>
        <w:pStyle w:val="Default"/>
      </w:pPr>
      <w:r w:rsidRPr="00321F0B">
        <w:rPr>
          <w:b/>
          <w:i/>
          <w:iCs/>
        </w:rPr>
        <w:t>Внеаудиторная работа</w:t>
      </w:r>
      <w:r w:rsidRPr="007E65C5">
        <w:rPr>
          <w:i/>
          <w:iCs/>
        </w:rPr>
        <w:t xml:space="preserve"> </w:t>
      </w:r>
      <w:r w:rsidRPr="007E65C5">
        <w:t>в вузах чаще связана с научно-исследовательской деятельностью. Под научным руководством преподавателя работают тво</w:t>
      </w:r>
      <w:r>
        <w:t>рческие проблемные группы, кото</w:t>
      </w:r>
      <w:r w:rsidRPr="007E65C5">
        <w:t>рые разрабатывают актуальны</w:t>
      </w:r>
      <w:r>
        <w:t>е исследовательские темы. Тради</w:t>
      </w:r>
      <w:r w:rsidRPr="007E65C5">
        <w:t xml:space="preserve">ционными формами организации научной студенческой жизни являются студенческие научные общества, молодежные секции научных </w:t>
      </w:r>
      <w:proofErr w:type="spellStart"/>
      <w:r w:rsidRPr="007E65C5">
        <w:t>соообществ</w:t>
      </w:r>
      <w:proofErr w:type="spellEnd"/>
      <w:r w:rsidRPr="007E65C5">
        <w:t xml:space="preserve">, которые проводят ежегодные студенческие научные конференции. </w:t>
      </w:r>
    </w:p>
    <w:p w:rsidR="00AA6927" w:rsidRPr="007E65C5" w:rsidRDefault="00AA6927" w:rsidP="00AA6927">
      <w:pPr>
        <w:pStyle w:val="Default"/>
      </w:pPr>
      <w:r w:rsidRPr="00321F0B">
        <w:rPr>
          <w:b/>
          <w:i/>
          <w:iCs/>
        </w:rPr>
        <w:t>Массовая работа</w:t>
      </w:r>
      <w:r w:rsidRPr="007E65C5">
        <w:rPr>
          <w:i/>
          <w:iCs/>
        </w:rPr>
        <w:t xml:space="preserve"> </w:t>
      </w:r>
      <w:r w:rsidRPr="007E65C5">
        <w:t>– это эпизодическая работа в рамках большой аудитории. Может проводиться в форме лекций, бесед, вечеров и конференций, конку</w:t>
      </w:r>
      <w:r>
        <w:t>рсов, олимпиад, экскурсий. Глав</w:t>
      </w:r>
      <w:r w:rsidRPr="007E65C5">
        <w:t>ной целью таких мероприятий является привлечение интереса учащихся и студентов к психо</w:t>
      </w:r>
      <w:r>
        <w:t>логическим знаниям, стимулирова</w:t>
      </w:r>
      <w:r w:rsidRPr="007E65C5">
        <w:t xml:space="preserve">ние их к более глубокому и всестороннему изучению психологии. Особый интерес представляют </w:t>
      </w:r>
      <w:r>
        <w:t>лекции и беседы, на которые при</w:t>
      </w:r>
      <w:r w:rsidRPr="007E65C5">
        <w:t>глашаются для выступления а</w:t>
      </w:r>
      <w:r>
        <w:t>вторитетные специалисты, работа</w:t>
      </w:r>
      <w:r w:rsidRPr="007E65C5">
        <w:t>ющие в определенной облас</w:t>
      </w:r>
      <w:r>
        <w:t>ти науки. Важной формой внеауди</w:t>
      </w:r>
      <w:r w:rsidRPr="007E65C5">
        <w:t>торной учебной работы может быть участие студентов в работе научных и практических психологических конфе</w:t>
      </w:r>
      <w:r>
        <w:t>ренций «взрос</w:t>
      </w:r>
      <w:r w:rsidRPr="007E65C5">
        <w:t>лых» ученых. Они получаю</w:t>
      </w:r>
      <w:r>
        <w:t>т возможность приобщиться к про</w:t>
      </w:r>
      <w:r w:rsidRPr="007E65C5">
        <w:t xml:space="preserve">фессиональной жизни мира научной и практической психологии, слушая выступления опытных </w:t>
      </w:r>
      <w:r>
        <w:t>психологов или выступая на моло</w:t>
      </w:r>
      <w:r w:rsidRPr="007E65C5">
        <w:t xml:space="preserve">дежных секциях. </w:t>
      </w:r>
    </w:p>
    <w:p w:rsidR="00AA6927" w:rsidRPr="007E65C5" w:rsidRDefault="00AA6927" w:rsidP="00AA6927">
      <w:pPr>
        <w:rPr>
          <w:rFonts w:ascii="Times New Roman" w:hAnsi="Times New Roman" w:cs="Times New Roman"/>
          <w:sz w:val="24"/>
          <w:szCs w:val="24"/>
        </w:rPr>
      </w:pPr>
      <w:r w:rsidRPr="00321F0B">
        <w:rPr>
          <w:rFonts w:ascii="Times New Roman" w:hAnsi="Times New Roman" w:cs="Times New Roman"/>
          <w:b/>
          <w:i/>
          <w:iCs/>
          <w:sz w:val="24"/>
          <w:szCs w:val="24"/>
        </w:rPr>
        <w:t>Конференции</w:t>
      </w:r>
      <w:r w:rsidRPr="007E65C5">
        <w:rPr>
          <w:rFonts w:ascii="Times New Roman" w:hAnsi="Times New Roman" w:cs="Times New Roman"/>
          <w:i/>
          <w:iCs/>
          <w:sz w:val="24"/>
          <w:szCs w:val="24"/>
        </w:rPr>
        <w:t xml:space="preserve"> </w:t>
      </w:r>
      <w:r w:rsidRPr="007E65C5">
        <w:rPr>
          <w:rFonts w:ascii="Times New Roman" w:hAnsi="Times New Roman" w:cs="Times New Roman"/>
          <w:sz w:val="24"/>
          <w:szCs w:val="24"/>
        </w:rPr>
        <w:t>обычно проводятся как итог определенной учебно-исследовательской работы группы учащихся или студен-тов. Главное их отличие от вечеров – более серьезная тематика. В вузах традиционно организуются студенческие научные конференции, на которых студент</w:t>
      </w:r>
      <w:r>
        <w:rPr>
          <w:rFonts w:ascii="Times New Roman" w:hAnsi="Times New Roman" w:cs="Times New Roman"/>
          <w:sz w:val="24"/>
          <w:szCs w:val="24"/>
        </w:rPr>
        <w:t>ы докладывают о результатах сво</w:t>
      </w:r>
      <w:r w:rsidRPr="007E65C5">
        <w:rPr>
          <w:rFonts w:ascii="Times New Roman" w:hAnsi="Times New Roman" w:cs="Times New Roman"/>
          <w:sz w:val="24"/>
          <w:szCs w:val="24"/>
        </w:rPr>
        <w:t>ей научной работы. Типичной формой их проведения являются устные выступления студентов, которые они делают на соответствующих секциях. На выступ</w:t>
      </w:r>
      <w:r>
        <w:rPr>
          <w:rFonts w:ascii="Times New Roman" w:hAnsi="Times New Roman" w:cs="Times New Roman"/>
          <w:sz w:val="24"/>
          <w:szCs w:val="24"/>
        </w:rPr>
        <w:t>ление обычно отводится 10–15 ми</w:t>
      </w:r>
      <w:r w:rsidRPr="007E65C5">
        <w:rPr>
          <w:rFonts w:ascii="Times New Roman" w:hAnsi="Times New Roman" w:cs="Times New Roman"/>
          <w:sz w:val="24"/>
          <w:szCs w:val="24"/>
        </w:rPr>
        <w:t>нут, после чего докладчику задаются вопросы. Традиционными методическими проблемами проведени</w:t>
      </w:r>
      <w:r>
        <w:rPr>
          <w:rFonts w:ascii="Times New Roman" w:hAnsi="Times New Roman" w:cs="Times New Roman"/>
          <w:sz w:val="24"/>
          <w:szCs w:val="24"/>
        </w:rPr>
        <w:t>я таких конференций яв</w:t>
      </w:r>
      <w:r w:rsidRPr="007E65C5">
        <w:rPr>
          <w:rFonts w:ascii="Times New Roman" w:hAnsi="Times New Roman" w:cs="Times New Roman"/>
          <w:sz w:val="24"/>
          <w:szCs w:val="24"/>
        </w:rPr>
        <w:t>ляются: недостаточная возможность для обсуждения доклада и диалога с выступающим чрезмерная длительность научного заседания в целом.</w:t>
      </w:r>
    </w:p>
    <w:p w:rsidR="00AA6927" w:rsidRPr="007E65C5" w:rsidRDefault="00AA6927" w:rsidP="00AA6927">
      <w:pPr>
        <w:rPr>
          <w:rFonts w:ascii="Times New Roman" w:hAnsi="Times New Roman" w:cs="Times New Roman"/>
          <w:sz w:val="24"/>
          <w:szCs w:val="24"/>
        </w:rPr>
      </w:pPr>
      <w:r w:rsidRPr="007E65C5">
        <w:rPr>
          <w:rFonts w:ascii="Times New Roman" w:hAnsi="Times New Roman" w:cs="Times New Roman"/>
          <w:sz w:val="24"/>
          <w:szCs w:val="24"/>
        </w:rPr>
        <w:t>Для решения этих проблем может быть создано несколько тематических секций, что приведет к сокращению количества выступающих в рамках каждой из них. Интересным вариантом проведения таких конференций может быть также организация преимущественно стендовых сообщений. В этом случае инфо</w:t>
      </w:r>
      <w:r>
        <w:rPr>
          <w:rFonts w:ascii="Times New Roman" w:hAnsi="Times New Roman" w:cs="Times New Roman"/>
          <w:sz w:val="24"/>
          <w:szCs w:val="24"/>
        </w:rPr>
        <w:t>р</w:t>
      </w:r>
      <w:r w:rsidRPr="007E65C5">
        <w:rPr>
          <w:rFonts w:ascii="Times New Roman" w:hAnsi="Times New Roman" w:cs="Times New Roman"/>
          <w:sz w:val="24"/>
          <w:szCs w:val="24"/>
        </w:rPr>
        <w:t>мационная функция конференции выполняется более эффективно (чтение текста сообщения зани</w:t>
      </w:r>
      <w:r>
        <w:rPr>
          <w:rFonts w:ascii="Times New Roman" w:hAnsi="Times New Roman" w:cs="Times New Roman"/>
          <w:sz w:val="24"/>
          <w:szCs w:val="24"/>
        </w:rPr>
        <w:t>мает меньше времени). Акцент ра</w:t>
      </w:r>
      <w:r w:rsidRPr="007E65C5">
        <w:rPr>
          <w:rFonts w:ascii="Times New Roman" w:hAnsi="Times New Roman" w:cs="Times New Roman"/>
          <w:sz w:val="24"/>
          <w:szCs w:val="24"/>
        </w:rPr>
        <w:t xml:space="preserve">боты научной конференции </w:t>
      </w:r>
      <w:r>
        <w:rPr>
          <w:rFonts w:ascii="Times New Roman" w:hAnsi="Times New Roman" w:cs="Times New Roman"/>
          <w:sz w:val="24"/>
          <w:szCs w:val="24"/>
        </w:rPr>
        <w:t>смещается на интерактивное обще</w:t>
      </w:r>
      <w:r w:rsidRPr="007E65C5">
        <w:rPr>
          <w:rFonts w:ascii="Times New Roman" w:hAnsi="Times New Roman" w:cs="Times New Roman"/>
          <w:sz w:val="24"/>
          <w:szCs w:val="24"/>
        </w:rPr>
        <w:t>ние и обсуждение результатов и проблем.</w:t>
      </w:r>
    </w:p>
    <w:p w:rsidR="000B18D2" w:rsidRPr="000B18D2" w:rsidRDefault="000B18D2" w:rsidP="00E63276">
      <w:pPr>
        <w:autoSpaceDE w:val="0"/>
        <w:autoSpaceDN w:val="0"/>
        <w:adjustRightInd w:val="0"/>
        <w:spacing w:after="0" w:line="240" w:lineRule="auto"/>
        <w:rPr>
          <w:rFonts w:ascii="Times New Roman" w:hAnsi="Times New Roman" w:cs="Times New Roman"/>
          <w:b/>
          <w:sz w:val="28"/>
          <w:szCs w:val="28"/>
        </w:rPr>
      </w:pPr>
      <w:r w:rsidRPr="000B18D2">
        <w:rPr>
          <w:rFonts w:ascii="Times New Roman" w:hAnsi="Times New Roman" w:cs="Times New Roman"/>
          <w:b/>
          <w:sz w:val="28"/>
          <w:szCs w:val="28"/>
        </w:rPr>
        <w:t>Лекция 8.</w:t>
      </w:r>
      <w:r w:rsidRPr="000B18D2">
        <w:rPr>
          <w:rFonts w:ascii="Times New Roman" w:hAnsi="Times New Roman" w:cs="Times New Roman"/>
          <w:b/>
          <w:color w:val="FF0000"/>
          <w:sz w:val="28"/>
          <w:szCs w:val="28"/>
          <w:lang w:val="kk-KZ"/>
        </w:rPr>
        <w:t xml:space="preserve"> </w:t>
      </w:r>
      <w:r w:rsidRPr="000B18D2">
        <w:rPr>
          <w:rFonts w:ascii="Times New Roman" w:hAnsi="Times New Roman" w:cs="Times New Roman"/>
          <w:b/>
          <w:sz w:val="28"/>
          <w:szCs w:val="28"/>
        </w:rPr>
        <w:t>Познавательная и исследовательская деятельность студентов.</w:t>
      </w:r>
    </w:p>
    <w:p w:rsidR="000B18D2" w:rsidRPr="00855FC4" w:rsidRDefault="000B18D2" w:rsidP="00E63276">
      <w:pPr>
        <w:autoSpaceDE w:val="0"/>
        <w:autoSpaceDN w:val="0"/>
        <w:adjustRightInd w:val="0"/>
        <w:spacing w:after="0" w:line="240" w:lineRule="auto"/>
        <w:rPr>
          <w:rFonts w:ascii="Times New Roman" w:hAnsi="Times New Roman" w:cs="Times New Roman"/>
          <w:sz w:val="24"/>
          <w:szCs w:val="24"/>
        </w:rPr>
      </w:pPr>
      <w:r w:rsidRPr="00855FC4">
        <w:rPr>
          <w:rFonts w:ascii="Times New Roman" w:hAnsi="Times New Roman" w:cs="Times New Roman"/>
          <w:sz w:val="24"/>
          <w:szCs w:val="24"/>
        </w:rPr>
        <w:t>Наука и научное исследование. Исследовательская деятельность студентов как часть их</w:t>
      </w:r>
    </w:p>
    <w:p w:rsidR="000B18D2" w:rsidRPr="00855FC4" w:rsidRDefault="000B18D2" w:rsidP="00E63276">
      <w:pPr>
        <w:autoSpaceDE w:val="0"/>
        <w:autoSpaceDN w:val="0"/>
        <w:adjustRightInd w:val="0"/>
        <w:spacing w:after="0" w:line="240" w:lineRule="auto"/>
        <w:rPr>
          <w:rFonts w:ascii="Times New Roman" w:hAnsi="Times New Roman" w:cs="Times New Roman"/>
          <w:sz w:val="24"/>
          <w:szCs w:val="24"/>
        </w:rPr>
      </w:pPr>
      <w:r w:rsidRPr="00855FC4">
        <w:rPr>
          <w:rFonts w:ascii="Times New Roman" w:hAnsi="Times New Roman" w:cs="Times New Roman"/>
          <w:sz w:val="24"/>
          <w:szCs w:val="24"/>
        </w:rPr>
        <w:t>профессиональной подготовки. Способы получения и переработки информации. Этапы</w:t>
      </w:r>
    </w:p>
    <w:p w:rsidR="000B18D2" w:rsidRPr="00855FC4" w:rsidRDefault="000B18D2" w:rsidP="00E63276">
      <w:pPr>
        <w:autoSpaceDE w:val="0"/>
        <w:autoSpaceDN w:val="0"/>
        <w:adjustRightInd w:val="0"/>
        <w:spacing w:after="0" w:line="240" w:lineRule="auto"/>
        <w:rPr>
          <w:rFonts w:ascii="Times New Roman" w:hAnsi="Times New Roman" w:cs="Times New Roman"/>
          <w:sz w:val="24"/>
          <w:szCs w:val="24"/>
        </w:rPr>
      </w:pPr>
      <w:r w:rsidRPr="00855FC4">
        <w:rPr>
          <w:rFonts w:ascii="Times New Roman" w:hAnsi="Times New Roman" w:cs="Times New Roman"/>
          <w:sz w:val="24"/>
          <w:szCs w:val="24"/>
        </w:rPr>
        <w:t xml:space="preserve">работы над </w:t>
      </w:r>
      <w:r>
        <w:rPr>
          <w:rFonts w:ascii="Times New Roman" w:hAnsi="Times New Roman" w:cs="Times New Roman"/>
          <w:sz w:val="24"/>
          <w:szCs w:val="24"/>
        </w:rPr>
        <w:t xml:space="preserve">рефератами, </w:t>
      </w:r>
      <w:r w:rsidRPr="00855FC4">
        <w:rPr>
          <w:rFonts w:ascii="Times New Roman" w:hAnsi="Times New Roman" w:cs="Times New Roman"/>
          <w:sz w:val="24"/>
          <w:szCs w:val="24"/>
        </w:rPr>
        <w:t>дипломными и диссертационными исследованиями. Проектная</w:t>
      </w:r>
    </w:p>
    <w:p w:rsidR="000B18D2" w:rsidRDefault="000B18D2" w:rsidP="00E63276">
      <w:pPr>
        <w:autoSpaceDE w:val="0"/>
        <w:autoSpaceDN w:val="0"/>
        <w:adjustRightInd w:val="0"/>
        <w:spacing w:after="0" w:line="240" w:lineRule="auto"/>
        <w:rPr>
          <w:rFonts w:ascii="Times New Roman" w:hAnsi="Times New Roman" w:cs="Times New Roman"/>
          <w:sz w:val="24"/>
          <w:szCs w:val="24"/>
        </w:rPr>
      </w:pPr>
      <w:r w:rsidRPr="00855FC4">
        <w:rPr>
          <w:rFonts w:ascii="Times New Roman" w:hAnsi="Times New Roman" w:cs="Times New Roman"/>
          <w:sz w:val="24"/>
          <w:szCs w:val="24"/>
        </w:rPr>
        <w:t>деятельность студентов.</w:t>
      </w:r>
    </w:p>
    <w:p w:rsidR="00025A52" w:rsidRDefault="00025A52" w:rsidP="00E63276">
      <w:pPr>
        <w:autoSpaceDE w:val="0"/>
        <w:autoSpaceDN w:val="0"/>
        <w:adjustRightInd w:val="0"/>
        <w:spacing w:after="0" w:line="240" w:lineRule="auto"/>
        <w:jc w:val="center"/>
        <w:rPr>
          <w:rFonts w:ascii="Times New Roman" w:hAnsi="Times New Roman" w:cs="Times New Roman"/>
          <w:b/>
          <w:sz w:val="24"/>
          <w:szCs w:val="24"/>
        </w:rPr>
      </w:pPr>
    </w:p>
    <w:p w:rsidR="00025A52" w:rsidRDefault="00025A52" w:rsidP="00025A5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Pr>
          <w:rFonts w:ascii="Times New Roman" w:hAnsi="Times New Roman" w:cs="Times New Roman"/>
          <w:color w:val="000000"/>
          <w:sz w:val="23"/>
          <w:szCs w:val="23"/>
        </w:rPr>
        <w:tab/>
      </w:r>
      <w:r w:rsidRPr="00025A52">
        <w:rPr>
          <w:rFonts w:ascii="Times New Roman" w:hAnsi="Times New Roman" w:cs="Times New Roman"/>
          <w:color w:val="000000"/>
          <w:sz w:val="23"/>
          <w:szCs w:val="23"/>
        </w:rPr>
        <w:t>Научный язык весьма</w:t>
      </w:r>
      <w:r w:rsidR="00692350">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специфичен, в</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нем много понятий и терминов, отражающих</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научную</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 xml:space="preserve">деятельность. </w:t>
      </w:r>
    </w:p>
    <w:p w:rsidR="00025A52" w:rsidRPr="00025A52" w:rsidRDefault="00025A52" w:rsidP="00025A5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Pr>
          <w:rFonts w:ascii="Times New Roman" w:hAnsi="Times New Roman" w:cs="Times New Roman"/>
          <w:color w:val="000000"/>
          <w:sz w:val="23"/>
          <w:szCs w:val="23"/>
        </w:rPr>
        <w:tab/>
      </w:r>
      <w:r w:rsidRPr="00025A52">
        <w:rPr>
          <w:rFonts w:ascii="Times New Roman" w:hAnsi="Times New Roman" w:cs="Times New Roman"/>
          <w:color w:val="000000"/>
          <w:sz w:val="23"/>
          <w:szCs w:val="23"/>
        </w:rPr>
        <w:t>Специалист</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любой сферы</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должен иметь представления об</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организации научно-исследовательской деятельности</w:t>
      </w:r>
      <w:r w:rsidR="00692350">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и основных понятиях</w:t>
      </w:r>
      <w:r>
        <w:rPr>
          <w:rFonts w:ascii="Times New Roman" w:hAnsi="Times New Roman" w:cs="Times New Roman"/>
          <w:color w:val="000000"/>
          <w:sz w:val="23"/>
          <w:szCs w:val="23"/>
        </w:rPr>
        <w:t xml:space="preserve"> науки. От степени владения поня</w:t>
      </w:r>
      <w:r w:rsidRPr="00025A52">
        <w:rPr>
          <w:rFonts w:ascii="Times New Roman" w:hAnsi="Times New Roman" w:cs="Times New Roman"/>
          <w:color w:val="000000"/>
          <w:sz w:val="23"/>
          <w:szCs w:val="23"/>
        </w:rPr>
        <w:t>тийным научным аппаратом зависит, насколько точно, грамотно и понятно исследователь</w:t>
      </w:r>
      <w:r>
        <w:rPr>
          <w:rFonts w:ascii="Times New Roman" w:hAnsi="Times New Roman" w:cs="Times New Roman"/>
          <w:color w:val="000000"/>
          <w:sz w:val="23"/>
          <w:szCs w:val="23"/>
        </w:rPr>
        <w:t xml:space="preserve"> </w:t>
      </w:r>
      <w:r w:rsidRPr="00025A52">
        <w:rPr>
          <w:rFonts w:ascii="Times New Roman" w:hAnsi="Times New Roman" w:cs="Times New Roman"/>
          <w:color w:val="000000"/>
          <w:sz w:val="23"/>
          <w:szCs w:val="23"/>
        </w:rPr>
        <w:t xml:space="preserve">может выразить свою мысль, объяснить тот или иной научный факт. </w:t>
      </w:r>
    </w:p>
    <w:p w:rsidR="00025A52" w:rsidRDefault="00025A52" w:rsidP="00025A5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Pr>
          <w:rFonts w:ascii="Times New Roman" w:hAnsi="Times New Roman" w:cs="Times New Roman"/>
          <w:color w:val="000000"/>
          <w:sz w:val="23"/>
          <w:szCs w:val="23"/>
        </w:rPr>
        <w:tab/>
      </w:r>
      <w:r w:rsidRPr="00025A52">
        <w:rPr>
          <w:rFonts w:ascii="Times New Roman" w:hAnsi="Times New Roman" w:cs="Times New Roman"/>
          <w:color w:val="000000"/>
          <w:sz w:val="23"/>
          <w:szCs w:val="23"/>
        </w:rPr>
        <w:t xml:space="preserve">Основу языка науки составляют слова и словосочетания терминологического </w:t>
      </w:r>
    </w:p>
    <w:p w:rsidR="00025A52" w:rsidRDefault="00025A52" w:rsidP="00025A52">
      <w:pPr>
        <w:autoSpaceDE w:val="0"/>
        <w:autoSpaceDN w:val="0"/>
        <w:adjustRightInd w:val="0"/>
        <w:spacing w:after="0" w:line="240" w:lineRule="auto"/>
        <w:rPr>
          <w:rFonts w:ascii="Times New Roman" w:hAnsi="Times New Roman" w:cs="Times New Roman"/>
          <w:color w:val="000000"/>
          <w:sz w:val="23"/>
          <w:szCs w:val="23"/>
        </w:rPr>
      </w:pPr>
      <w:r w:rsidRPr="00025A52">
        <w:rPr>
          <w:rFonts w:ascii="Times New Roman" w:hAnsi="Times New Roman" w:cs="Times New Roman"/>
          <w:color w:val="000000"/>
          <w:sz w:val="23"/>
          <w:szCs w:val="23"/>
        </w:rPr>
        <w:t>характера, рассмотрим и поясним некоторые из них.</w:t>
      </w:r>
    </w:p>
    <w:p w:rsidR="00526097" w:rsidRDefault="00526097" w:rsidP="00025A52">
      <w:pPr>
        <w:autoSpaceDE w:val="0"/>
        <w:autoSpaceDN w:val="0"/>
        <w:adjustRightInd w:val="0"/>
        <w:spacing w:after="0" w:line="240" w:lineRule="auto"/>
        <w:rPr>
          <w:rFonts w:ascii="Times New Roman" w:hAnsi="Times New Roman" w:cs="Times New Roman"/>
          <w:color w:val="000000"/>
          <w:sz w:val="23"/>
          <w:szCs w:val="23"/>
        </w:rPr>
      </w:pPr>
    </w:p>
    <w:p w:rsidR="00025A52" w:rsidRPr="00025A52" w:rsidRDefault="00025A52" w:rsidP="00025A52">
      <w:pPr>
        <w:autoSpaceDE w:val="0"/>
        <w:autoSpaceDN w:val="0"/>
        <w:adjustRightInd w:val="0"/>
        <w:spacing w:after="0" w:line="240" w:lineRule="auto"/>
        <w:jc w:val="center"/>
        <w:rPr>
          <w:rFonts w:ascii="Times New Roman" w:hAnsi="Times New Roman" w:cs="Times New Roman"/>
          <w:b/>
          <w:sz w:val="24"/>
          <w:szCs w:val="24"/>
        </w:rPr>
      </w:pPr>
      <w:r w:rsidRPr="00025A52">
        <w:rPr>
          <w:rFonts w:ascii="Times New Roman" w:hAnsi="Times New Roman" w:cs="Times New Roman"/>
          <w:b/>
          <w:bCs/>
          <w:sz w:val="24"/>
          <w:szCs w:val="24"/>
        </w:rPr>
        <w:t>Основные понятия</w:t>
      </w:r>
      <w:r>
        <w:rPr>
          <w:rFonts w:ascii="Times New Roman" w:hAnsi="Times New Roman" w:cs="Times New Roman"/>
          <w:b/>
          <w:bCs/>
          <w:sz w:val="24"/>
          <w:szCs w:val="24"/>
        </w:rPr>
        <w:t xml:space="preserve"> </w:t>
      </w:r>
      <w:r w:rsidRPr="00025A52">
        <w:rPr>
          <w:rFonts w:ascii="Times New Roman" w:hAnsi="Times New Roman" w:cs="Times New Roman"/>
          <w:b/>
          <w:bCs/>
          <w:sz w:val="24"/>
          <w:szCs w:val="24"/>
        </w:rPr>
        <w:t>научно-исследовательской деятельности</w:t>
      </w:r>
    </w:p>
    <w:tbl>
      <w:tblPr>
        <w:tblStyle w:val="a6"/>
        <w:tblW w:w="0" w:type="auto"/>
        <w:tblLook w:val="04A0" w:firstRow="1" w:lastRow="0" w:firstColumn="1" w:lastColumn="0" w:noHBand="0" w:noVBand="1"/>
      </w:tblPr>
      <w:tblGrid>
        <w:gridCol w:w="3256"/>
        <w:gridCol w:w="6089"/>
      </w:tblGrid>
      <w:tr w:rsidR="00025A52" w:rsidTr="00025A52">
        <w:tc>
          <w:tcPr>
            <w:tcW w:w="3256" w:type="dxa"/>
          </w:tcPr>
          <w:p w:rsidR="00025A52" w:rsidRDefault="00025A52" w:rsidP="00E6327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6089" w:type="dxa"/>
          </w:tcPr>
          <w:tbl>
            <w:tblPr>
              <w:tblW w:w="0" w:type="auto"/>
              <w:tblBorders>
                <w:top w:val="nil"/>
                <w:left w:val="nil"/>
                <w:bottom w:val="nil"/>
                <w:right w:val="nil"/>
              </w:tblBorders>
              <w:tblLook w:val="0000" w:firstRow="0" w:lastRow="0" w:firstColumn="0" w:lastColumn="0" w:noHBand="0" w:noVBand="0"/>
            </w:tblPr>
            <w:tblGrid>
              <w:gridCol w:w="222"/>
              <w:gridCol w:w="3462"/>
            </w:tblGrid>
            <w:tr w:rsidR="00025A52" w:rsidRPr="00025A52" w:rsidTr="00526097">
              <w:trPr>
                <w:trHeight w:val="98"/>
              </w:trPr>
              <w:tc>
                <w:tcPr>
                  <w:tcW w:w="0" w:type="auto"/>
                </w:tcPr>
                <w:p w:rsidR="00025A52" w:rsidRPr="00025A52" w:rsidRDefault="00025A52" w:rsidP="00025A52">
                  <w:pPr>
                    <w:autoSpaceDE w:val="0"/>
                    <w:autoSpaceDN w:val="0"/>
                    <w:adjustRightInd w:val="0"/>
                    <w:spacing w:after="0" w:line="240" w:lineRule="auto"/>
                    <w:rPr>
                      <w:rFonts w:ascii="Times New Roman" w:hAnsi="Times New Roman" w:cs="Times New Roman"/>
                      <w:color w:val="000000"/>
                    </w:rPr>
                  </w:pPr>
                </w:p>
              </w:tc>
              <w:tc>
                <w:tcPr>
                  <w:tcW w:w="0" w:type="auto"/>
                </w:tcPr>
                <w:p w:rsidR="00025A52" w:rsidRDefault="00025A52" w:rsidP="00025A52">
                  <w:pPr>
                    <w:pStyle w:val="Default"/>
                    <w:rPr>
                      <w:sz w:val="22"/>
                      <w:szCs w:val="22"/>
                    </w:rPr>
                  </w:pPr>
                  <w:r>
                    <w:rPr>
                      <w:b/>
                      <w:bCs/>
                      <w:sz w:val="22"/>
                      <w:szCs w:val="22"/>
                    </w:rPr>
                    <w:t xml:space="preserve">                                   Определения</w:t>
                  </w:r>
                </w:p>
              </w:tc>
            </w:tr>
          </w:tbl>
          <w:p w:rsidR="00025A52" w:rsidRDefault="00025A52" w:rsidP="00E6327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rsidR="00025A52" w:rsidTr="00025A52">
        <w:tc>
          <w:tcPr>
            <w:tcW w:w="3256" w:type="dxa"/>
          </w:tcPr>
          <w:p w:rsidR="00025A52" w:rsidRDefault="00025A52" w:rsidP="00E6327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Наука</w:t>
            </w:r>
          </w:p>
        </w:tc>
        <w:tc>
          <w:tcPr>
            <w:tcW w:w="6089" w:type="dxa"/>
          </w:tcPr>
          <w:p w:rsidR="00025A52" w:rsidRDefault="00025A52" w:rsidP="00025A52">
            <w:pPr>
              <w:pStyle w:val="Default"/>
              <w:rPr>
                <w:sz w:val="22"/>
                <w:szCs w:val="22"/>
              </w:rPr>
            </w:pPr>
            <w:r>
              <w:rPr>
                <w:sz w:val="22"/>
                <w:szCs w:val="22"/>
              </w:rPr>
              <w:t>Сфера человеческой деятельности, направленная на производство новых знаний о природе, обществе и мышлении, представляющая собой результат общественного разделения труда, обособление ум-</w:t>
            </w:r>
            <w:proofErr w:type="spellStart"/>
            <w:r>
              <w:rPr>
                <w:sz w:val="22"/>
                <w:szCs w:val="22"/>
              </w:rPr>
              <w:t>ственного</w:t>
            </w:r>
            <w:proofErr w:type="spellEnd"/>
            <w:r>
              <w:rPr>
                <w:sz w:val="22"/>
                <w:szCs w:val="22"/>
              </w:rPr>
              <w:t xml:space="preserve"> труда от физического, преобразования познавательной </w:t>
            </w:r>
            <w:proofErr w:type="spellStart"/>
            <w:r>
              <w:rPr>
                <w:sz w:val="22"/>
                <w:szCs w:val="22"/>
              </w:rPr>
              <w:t>дея-тельности</w:t>
            </w:r>
            <w:proofErr w:type="spellEnd"/>
            <w:r>
              <w:rPr>
                <w:sz w:val="22"/>
                <w:szCs w:val="22"/>
              </w:rPr>
              <w:t xml:space="preserve"> в особую область занятий определенной группы людей. Понятие «наука» включает в себя:</w:t>
            </w:r>
          </w:p>
          <w:p w:rsidR="00025A52" w:rsidRDefault="00025A52" w:rsidP="00025A52">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деятельность, направленную на получение нового знания;</w:t>
            </w:r>
          </w:p>
          <w:p w:rsidR="00025A52" w:rsidRDefault="00025A52" w:rsidP="00025A52">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результат этой деятельности, а именно, сумму добытых научных знаний, служащих основой научного понимания мира. </w:t>
            </w:r>
          </w:p>
          <w:p w:rsidR="00025A52" w:rsidRPr="00025A52" w:rsidRDefault="00025A52" w:rsidP="00025A52">
            <w:pPr>
              <w:autoSpaceDE w:val="0"/>
              <w:autoSpaceDN w:val="0"/>
              <w:adjustRightInd w:val="0"/>
              <w:rPr>
                <w:rFonts w:ascii="Times New Roman" w:hAnsi="Times New Roman" w:cs="Times New Roman"/>
                <w:b/>
                <w:sz w:val="24"/>
                <w:szCs w:val="24"/>
              </w:rPr>
            </w:pPr>
            <w:r w:rsidRPr="00025A52">
              <w:rPr>
                <w:rFonts w:ascii="Times New Roman" w:hAnsi="Times New Roman" w:cs="Times New Roman"/>
                <w:sz w:val="24"/>
                <w:szCs w:val="24"/>
              </w:rPr>
              <w:t xml:space="preserve">Науку понимают как одну из форм человеческого сознания. Термин «наука» применяется для названия </w:t>
            </w:r>
            <w:r>
              <w:rPr>
                <w:rFonts w:ascii="Times New Roman" w:hAnsi="Times New Roman" w:cs="Times New Roman"/>
                <w:sz w:val="24"/>
                <w:szCs w:val="24"/>
              </w:rPr>
              <w:t>отдельных областей научного зна</w:t>
            </w:r>
            <w:r w:rsidRPr="00025A52">
              <w:rPr>
                <w:rFonts w:ascii="Times New Roman" w:hAnsi="Times New Roman" w:cs="Times New Roman"/>
                <w:sz w:val="24"/>
                <w:szCs w:val="24"/>
              </w:rPr>
              <w:t>ния.</w:t>
            </w:r>
          </w:p>
        </w:tc>
      </w:tr>
      <w:tr w:rsidR="00025A52" w:rsidTr="00025A52">
        <w:tc>
          <w:tcPr>
            <w:tcW w:w="3256" w:type="dxa"/>
          </w:tcPr>
          <w:p w:rsidR="00025A52" w:rsidRDefault="00B46D1E" w:rsidP="00E63276">
            <w:pPr>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sz w:val="24"/>
                <w:szCs w:val="24"/>
              </w:rPr>
              <w:t>Науковедение</w:t>
            </w:r>
            <w:proofErr w:type="spellEnd"/>
          </w:p>
        </w:tc>
        <w:tc>
          <w:tcPr>
            <w:tcW w:w="6089" w:type="dxa"/>
          </w:tcPr>
          <w:p w:rsidR="00025A52" w:rsidRDefault="00B46D1E" w:rsidP="00B46D1E">
            <w:pPr>
              <w:pStyle w:val="Default"/>
              <w:rPr>
                <w:b/>
              </w:rPr>
            </w:pPr>
            <w:r>
              <w:rPr>
                <w:sz w:val="22"/>
                <w:szCs w:val="22"/>
              </w:rPr>
              <w:t>Специальная дисциплина, изучающая закономерности функционирования и развития науки, структуры и динамики научного знания и научной деятельности, взаимодействие науки с другими социальны-ми институтами и сферами материальной и духовной жизни общества.</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Классификация наук</w:t>
            </w:r>
          </w:p>
        </w:tc>
        <w:tc>
          <w:tcPr>
            <w:tcW w:w="6089" w:type="dxa"/>
          </w:tcPr>
          <w:tbl>
            <w:tblPr>
              <w:tblW w:w="0" w:type="auto"/>
              <w:tblBorders>
                <w:top w:val="nil"/>
                <w:left w:val="nil"/>
                <w:bottom w:val="nil"/>
                <w:right w:val="nil"/>
              </w:tblBorders>
              <w:tblLook w:val="0000" w:firstRow="0" w:lastRow="0" w:firstColumn="0" w:lastColumn="0" w:noHBand="0" w:noVBand="0"/>
            </w:tblPr>
            <w:tblGrid>
              <w:gridCol w:w="5873"/>
            </w:tblGrid>
            <w:tr w:rsidR="00B46D1E" w:rsidRPr="00B46D1E">
              <w:trPr>
                <w:trHeight w:val="479"/>
              </w:trPr>
              <w:tc>
                <w:tcPr>
                  <w:tcW w:w="0" w:type="auto"/>
                </w:tcPr>
                <w:p w:rsidR="00B46D1E" w:rsidRPr="00B46D1E" w:rsidRDefault="00B46D1E" w:rsidP="00B46D1E">
                  <w:pPr>
                    <w:autoSpaceDE w:val="0"/>
                    <w:autoSpaceDN w:val="0"/>
                    <w:adjustRightInd w:val="0"/>
                    <w:spacing w:after="0" w:line="240" w:lineRule="auto"/>
                    <w:rPr>
                      <w:rFonts w:ascii="Times New Roman" w:hAnsi="Times New Roman" w:cs="Times New Roman"/>
                      <w:color w:val="000000"/>
                    </w:rPr>
                  </w:pPr>
                  <w:r w:rsidRPr="00B46D1E">
                    <w:rPr>
                      <w:rFonts w:ascii="Times New Roman" w:hAnsi="Times New Roman" w:cs="Times New Roman"/>
                      <w:color w:val="000000"/>
                    </w:rPr>
                    <w:t xml:space="preserve">Одно из основных заданий </w:t>
                  </w:r>
                  <w:proofErr w:type="spellStart"/>
                  <w:r w:rsidRPr="00B46D1E">
                    <w:rPr>
                      <w:rFonts w:ascii="Times New Roman" w:hAnsi="Times New Roman" w:cs="Times New Roman"/>
                      <w:color w:val="000000"/>
                    </w:rPr>
                    <w:t>науковедения</w:t>
                  </w:r>
                  <w:proofErr w:type="spellEnd"/>
                  <w:r w:rsidRPr="00B46D1E">
                    <w:rPr>
                      <w:rFonts w:ascii="Times New Roman" w:hAnsi="Times New Roman" w:cs="Times New Roman"/>
                      <w:color w:val="000000"/>
                    </w:rPr>
                    <w:t xml:space="preserve">, </w:t>
                  </w:r>
                  <w:proofErr w:type="spellStart"/>
                  <w:r w:rsidRPr="00B46D1E">
                    <w:rPr>
                      <w:rFonts w:ascii="Times New Roman" w:hAnsi="Times New Roman" w:cs="Times New Roman"/>
                      <w:color w:val="000000"/>
                    </w:rPr>
                    <w:t>котороеопределяет</w:t>
                  </w:r>
                  <w:proofErr w:type="spellEnd"/>
                  <w:r w:rsidRPr="00B46D1E">
                    <w:rPr>
                      <w:rFonts w:ascii="Times New Roman" w:hAnsi="Times New Roman" w:cs="Times New Roman"/>
                      <w:color w:val="000000"/>
                    </w:rPr>
                    <w:t xml:space="preserve"> место каждой науки в общей системе научных знаний, связь всех наук.</w:t>
                  </w:r>
                </w:p>
                <w:p w:rsidR="00B46D1E" w:rsidRPr="00B46D1E" w:rsidRDefault="00B46D1E" w:rsidP="00B46D1E">
                  <w:pPr>
                    <w:autoSpaceDE w:val="0"/>
                    <w:autoSpaceDN w:val="0"/>
                    <w:adjustRightInd w:val="0"/>
                    <w:spacing w:after="0" w:line="240" w:lineRule="auto"/>
                    <w:rPr>
                      <w:rFonts w:ascii="Times New Roman" w:hAnsi="Times New Roman" w:cs="Times New Roman"/>
                      <w:color w:val="000000"/>
                    </w:rPr>
                  </w:pPr>
                  <w:r w:rsidRPr="00B46D1E">
                    <w:rPr>
                      <w:rFonts w:ascii="Times New Roman" w:hAnsi="Times New Roman" w:cs="Times New Roman"/>
                      <w:color w:val="000000"/>
                    </w:rPr>
                    <w:t>Наиболее распространенным является распределение всех наук на науки о природе, обществе и мышлении.</w:t>
                  </w:r>
                </w:p>
              </w:tc>
            </w:tr>
          </w:tbl>
          <w:p w:rsidR="00B46D1E" w:rsidRDefault="00B46D1E" w:rsidP="00B46D1E">
            <w:pPr>
              <w:autoSpaceDE w:val="0"/>
              <w:autoSpaceDN w:val="0"/>
              <w:adjustRightInd w:val="0"/>
              <w:rPr>
                <w:rFonts w:ascii="Times New Roman" w:hAnsi="Times New Roman" w:cs="Times New Roman"/>
                <w:b/>
                <w:sz w:val="24"/>
                <w:szCs w:val="24"/>
              </w:rPr>
            </w:pP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Знание </w:t>
            </w:r>
          </w:p>
        </w:tc>
        <w:tc>
          <w:tcPr>
            <w:tcW w:w="6089" w:type="dxa"/>
          </w:tcPr>
          <w:p w:rsidR="00B46D1E" w:rsidRDefault="00B46D1E" w:rsidP="00B46D1E">
            <w:pPr>
              <w:pStyle w:val="Default"/>
              <w:rPr>
                <w:sz w:val="22"/>
                <w:szCs w:val="22"/>
              </w:rPr>
            </w:pPr>
            <w:r>
              <w:rPr>
                <w:sz w:val="22"/>
                <w:szCs w:val="22"/>
              </w:rPr>
              <w:t xml:space="preserve">Проверенный практикой результат познания действительности, </w:t>
            </w:r>
            <w:proofErr w:type="spellStart"/>
            <w:r>
              <w:rPr>
                <w:sz w:val="22"/>
                <w:szCs w:val="22"/>
              </w:rPr>
              <w:t>адек</w:t>
            </w:r>
            <w:proofErr w:type="spellEnd"/>
            <w:r>
              <w:rPr>
                <w:sz w:val="22"/>
                <w:szCs w:val="22"/>
              </w:rPr>
              <w:t xml:space="preserve">-ватный ее отражению в сознании человека. Это идеальное </w:t>
            </w:r>
            <w:proofErr w:type="spellStart"/>
            <w:r>
              <w:rPr>
                <w:sz w:val="22"/>
                <w:szCs w:val="22"/>
              </w:rPr>
              <w:t>воспроиз</w:t>
            </w:r>
            <w:proofErr w:type="spellEnd"/>
            <w:r>
              <w:rPr>
                <w:sz w:val="22"/>
                <w:szCs w:val="22"/>
              </w:rPr>
              <w:t xml:space="preserve">-ведение условной формы обобщенных представлений о </w:t>
            </w:r>
            <w:proofErr w:type="spellStart"/>
            <w:r>
              <w:rPr>
                <w:sz w:val="22"/>
                <w:szCs w:val="22"/>
              </w:rPr>
              <w:t>закономер-ных</w:t>
            </w:r>
            <w:proofErr w:type="spellEnd"/>
            <w:r>
              <w:rPr>
                <w:sz w:val="22"/>
                <w:szCs w:val="22"/>
              </w:rPr>
              <w:t xml:space="preserve"> связях объективной реальности.</w:t>
            </w:r>
          </w:p>
          <w:p w:rsidR="00B46D1E" w:rsidRPr="00B46D1E" w:rsidRDefault="00B46D1E" w:rsidP="00B46D1E">
            <w:pPr>
              <w:autoSpaceDE w:val="0"/>
              <w:autoSpaceDN w:val="0"/>
              <w:adjustRightInd w:val="0"/>
              <w:rPr>
                <w:rFonts w:ascii="Times New Roman" w:hAnsi="Times New Roman" w:cs="Times New Roman"/>
                <w:b/>
                <w:sz w:val="24"/>
                <w:szCs w:val="24"/>
              </w:rPr>
            </w:pPr>
            <w:r w:rsidRPr="00B46D1E">
              <w:rPr>
                <w:rFonts w:ascii="Times New Roman" w:hAnsi="Times New Roman" w:cs="Times New Roman"/>
                <w:sz w:val="24"/>
                <w:szCs w:val="24"/>
              </w:rPr>
              <w:t xml:space="preserve">Теоретические знания создают надежную основу понимания </w:t>
            </w:r>
            <w:proofErr w:type="spellStart"/>
            <w:r w:rsidRPr="00B46D1E">
              <w:rPr>
                <w:rFonts w:ascii="Times New Roman" w:hAnsi="Times New Roman" w:cs="Times New Roman"/>
                <w:sz w:val="24"/>
                <w:szCs w:val="24"/>
              </w:rPr>
              <w:t>сущно-сти</w:t>
            </w:r>
            <w:proofErr w:type="spellEnd"/>
            <w:r w:rsidRPr="00B46D1E">
              <w:rPr>
                <w:rFonts w:ascii="Times New Roman" w:hAnsi="Times New Roman" w:cs="Times New Roman"/>
                <w:sz w:val="24"/>
                <w:szCs w:val="24"/>
              </w:rPr>
              <w:t xml:space="preserve"> явлений объективной действительности.</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Познание</w:t>
            </w:r>
          </w:p>
        </w:tc>
        <w:tc>
          <w:tcPr>
            <w:tcW w:w="6089" w:type="dxa"/>
          </w:tcPr>
          <w:p w:rsidR="00B46D1E" w:rsidRDefault="00B46D1E" w:rsidP="00B46D1E">
            <w:pPr>
              <w:pStyle w:val="Default"/>
              <w:rPr>
                <w:sz w:val="22"/>
                <w:szCs w:val="22"/>
              </w:rPr>
            </w:pPr>
            <w:r>
              <w:rPr>
                <w:sz w:val="22"/>
                <w:szCs w:val="22"/>
              </w:rPr>
              <w:t xml:space="preserve">Процесс движения человеческой мысли от незнания к </w:t>
            </w:r>
            <w:proofErr w:type="spellStart"/>
            <w:r>
              <w:rPr>
                <w:sz w:val="22"/>
                <w:szCs w:val="22"/>
              </w:rPr>
              <w:t>знанию</w:t>
            </w:r>
            <w:r>
              <w:rPr>
                <w:i/>
                <w:iCs/>
                <w:sz w:val="22"/>
                <w:szCs w:val="22"/>
              </w:rPr>
              <w:t>,</w:t>
            </w:r>
            <w:r>
              <w:rPr>
                <w:sz w:val="22"/>
                <w:szCs w:val="22"/>
              </w:rPr>
              <w:t>в</w:t>
            </w:r>
            <w:proofErr w:type="spellEnd"/>
            <w:r>
              <w:rPr>
                <w:sz w:val="22"/>
                <w:szCs w:val="22"/>
              </w:rPr>
              <w:t xml:space="preserve"> основе которого лежит отражение и воспроизведение в сознании чело-века объективной действительности.</w:t>
            </w:r>
          </w:p>
          <w:p w:rsidR="00B46D1E" w:rsidRDefault="00B46D1E" w:rsidP="00B46D1E">
            <w:pPr>
              <w:pStyle w:val="Default"/>
              <w:rPr>
                <w:sz w:val="22"/>
                <w:szCs w:val="22"/>
              </w:rPr>
            </w:pPr>
            <w:r>
              <w:rPr>
                <w:sz w:val="22"/>
                <w:szCs w:val="22"/>
              </w:rPr>
              <w:t xml:space="preserve">Процесс познания состоит в противоречии между ограниченностью наших знаний и безграничной сложностью объективной </w:t>
            </w:r>
            <w:proofErr w:type="spellStart"/>
            <w:r>
              <w:rPr>
                <w:sz w:val="22"/>
                <w:szCs w:val="22"/>
              </w:rPr>
              <w:t>действи-тельности</w:t>
            </w:r>
            <w:proofErr w:type="spellEnd"/>
            <w:r>
              <w:rPr>
                <w:sz w:val="22"/>
                <w:szCs w:val="22"/>
              </w:rPr>
              <w:t xml:space="preserve">. </w:t>
            </w:r>
          </w:p>
          <w:p w:rsidR="00B46D1E" w:rsidRDefault="00B46D1E" w:rsidP="00B46D1E">
            <w:pPr>
              <w:pStyle w:val="Default"/>
              <w:rPr>
                <w:sz w:val="22"/>
                <w:szCs w:val="22"/>
              </w:rPr>
            </w:pPr>
            <w:r>
              <w:rPr>
                <w:sz w:val="22"/>
                <w:szCs w:val="22"/>
              </w:rPr>
              <w:t xml:space="preserve">Познание –это взаимодействие субъекта и объекта, результатом которого </w:t>
            </w:r>
            <w:proofErr w:type="spellStart"/>
            <w:r>
              <w:rPr>
                <w:sz w:val="22"/>
                <w:szCs w:val="22"/>
              </w:rPr>
              <w:t>являетсяновоезнание</w:t>
            </w:r>
            <w:proofErr w:type="spellEnd"/>
            <w:r>
              <w:rPr>
                <w:sz w:val="22"/>
                <w:szCs w:val="22"/>
              </w:rPr>
              <w:t xml:space="preserve"> о мире. </w:t>
            </w:r>
          </w:p>
          <w:p w:rsidR="00B46D1E" w:rsidRDefault="00B46D1E" w:rsidP="00B46D1E">
            <w:pPr>
              <w:pStyle w:val="Default"/>
              <w:rPr>
                <w:sz w:val="22"/>
                <w:szCs w:val="22"/>
              </w:rPr>
            </w:pPr>
            <w:r>
              <w:rPr>
                <w:sz w:val="22"/>
                <w:szCs w:val="22"/>
              </w:rPr>
              <w:t xml:space="preserve">Процесс познания имеет двухконтурную структуру: </w:t>
            </w:r>
          </w:p>
          <w:p w:rsidR="00B46D1E" w:rsidRDefault="00B46D1E" w:rsidP="00B46D1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эмпирические знания;</w:t>
            </w:r>
          </w:p>
          <w:p w:rsidR="00B46D1E" w:rsidRDefault="00B46D1E" w:rsidP="00B46D1E">
            <w:pPr>
              <w:pStyle w:val="Default"/>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теоретические знания.</w:t>
            </w:r>
          </w:p>
          <w:p w:rsidR="00B46D1E" w:rsidRDefault="00B46D1E" w:rsidP="00B46D1E">
            <w:pPr>
              <w:autoSpaceDE w:val="0"/>
              <w:autoSpaceDN w:val="0"/>
              <w:adjustRightInd w:val="0"/>
              <w:rPr>
                <w:rFonts w:ascii="Times New Roman" w:hAnsi="Times New Roman" w:cs="Times New Roman"/>
                <w:b/>
                <w:sz w:val="24"/>
                <w:szCs w:val="24"/>
              </w:rPr>
            </w:pP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Научное познание</w:t>
            </w:r>
          </w:p>
        </w:tc>
        <w:tc>
          <w:tcPr>
            <w:tcW w:w="6089" w:type="dxa"/>
          </w:tcPr>
          <w:p w:rsidR="00B46D1E" w:rsidRDefault="00B46D1E" w:rsidP="00B46D1E">
            <w:pPr>
              <w:pStyle w:val="Default"/>
              <w:rPr>
                <w:sz w:val="22"/>
                <w:szCs w:val="22"/>
              </w:rPr>
            </w:pPr>
            <w:r>
              <w:rPr>
                <w:sz w:val="22"/>
                <w:szCs w:val="22"/>
              </w:rPr>
              <w:t>Исследования, для которых</w:t>
            </w:r>
            <w:r w:rsidR="00692350">
              <w:rPr>
                <w:sz w:val="22"/>
                <w:szCs w:val="22"/>
              </w:rPr>
              <w:t xml:space="preserve"> </w:t>
            </w:r>
            <w:r>
              <w:rPr>
                <w:sz w:val="22"/>
                <w:szCs w:val="22"/>
              </w:rPr>
              <w:t xml:space="preserve">характерны особые цели и задачи, методы получения и проверки новых знаний. Оно достигает сущности явлений, раскрывает законы их существования и развития, тем самым указывая практические возможности, пути и способы влияния на эти явления и изменения в соответствии с их объективной природой. </w:t>
            </w:r>
          </w:p>
          <w:p w:rsidR="00B46D1E" w:rsidRPr="00B46D1E" w:rsidRDefault="00B46D1E" w:rsidP="00B46D1E">
            <w:pPr>
              <w:autoSpaceDE w:val="0"/>
              <w:autoSpaceDN w:val="0"/>
              <w:adjustRightInd w:val="0"/>
              <w:rPr>
                <w:rFonts w:ascii="Times New Roman" w:hAnsi="Times New Roman" w:cs="Times New Roman"/>
                <w:b/>
                <w:sz w:val="24"/>
                <w:szCs w:val="24"/>
              </w:rPr>
            </w:pPr>
            <w:r w:rsidRPr="00B46D1E">
              <w:rPr>
                <w:rFonts w:ascii="Times New Roman" w:hAnsi="Times New Roman" w:cs="Times New Roman"/>
                <w:sz w:val="24"/>
                <w:szCs w:val="24"/>
              </w:rPr>
              <w:t>Научное познание призвано освещать путь практике, предоставлять теоретические основы для решения практических проблем.</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Практика</w:t>
            </w:r>
          </w:p>
        </w:tc>
        <w:tc>
          <w:tcPr>
            <w:tcW w:w="6089" w:type="dxa"/>
          </w:tcPr>
          <w:p w:rsidR="00B46D1E" w:rsidRDefault="00B46D1E" w:rsidP="00B46D1E">
            <w:pPr>
              <w:pStyle w:val="Default"/>
              <w:rPr>
                <w:b/>
              </w:rPr>
            </w:pPr>
            <w:r>
              <w:rPr>
                <w:sz w:val="22"/>
                <w:szCs w:val="22"/>
              </w:rPr>
              <w:t>Основная и движущая сила познания, дающая науке фактический материал, который требует теоретического осмысления.</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Цели науки</w:t>
            </w:r>
          </w:p>
        </w:tc>
        <w:tc>
          <w:tcPr>
            <w:tcW w:w="6089" w:type="dxa"/>
          </w:tcPr>
          <w:p w:rsidR="00B46D1E" w:rsidRDefault="00B46D1E" w:rsidP="00B46D1E">
            <w:pPr>
              <w:pStyle w:val="Default"/>
              <w:rPr>
                <w:b/>
              </w:rPr>
            </w:pPr>
            <w:r>
              <w:rPr>
                <w:sz w:val="22"/>
                <w:szCs w:val="22"/>
              </w:rPr>
              <w:t>Описание,</w:t>
            </w:r>
            <w:r w:rsidR="00692350">
              <w:rPr>
                <w:sz w:val="22"/>
                <w:szCs w:val="22"/>
              </w:rPr>
              <w:t xml:space="preserve"> </w:t>
            </w:r>
            <w:r>
              <w:rPr>
                <w:sz w:val="22"/>
                <w:szCs w:val="22"/>
              </w:rPr>
              <w:t>объяснение</w:t>
            </w:r>
            <w:r w:rsidR="00692350">
              <w:rPr>
                <w:sz w:val="22"/>
                <w:szCs w:val="22"/>
              </w:rPr>
              <w:t xml:space="preserve"> </w:t>
            </w:r>
            <w:r>
              <w:rPr>
                <w:sz w:val="22"/>
                <w:szCs w:val="22"/>
              </w:rPr>
              <w:t>и</w:t>
            </w:r>
            <w:r w:rsidR="00692350">
              <w:rPr>
                <w:sz w:val="22"/>
                <w:szCs w:val="22"/>
              </w:rPr>
              <w:t xml:space="preserve"> </w:t>
            </w:r>
            <w:r>
              <w:rPr>
                <w:sz w:val="22"/>
                <w:szCs w:val="22"/>
              </w:rPr>
              <w:t>предвидение</w:t>
            </w:r>
            <w:r w:rsidR="00692350">
              <w:rPr>
                <w:sz w:val="22"/>
                <w:szCs w:val="22"/>
              </w:rPr>
              <w:t xml:space="preserve"> процессов и явлений объектив</w:t>
            </w:r>
            <w:r>
              <w:rPr>
                <w:sz w:val="22"/>
                <w:szCs w:val="22"/>
              </w:rPr>
              <w:t>ной действительности, составляющих</w:t>
            </w:r>
            <w:r w:rsidR="00692350">
              <w:rPr>
                <w:sz w:val="22"/>
                <w:szCs w:val="22"/>
              </w:rPr>
              <w:t xml:space="preserve"> </w:t>
            </w:r>
            <w:r>
              <w:rPr>
                <w:sz w:val="22"/>
                <w:szCs w:val="22"/>
              </w:rPr>
              <w:t>предмет ее изучения на основе законов, которые она открывает, то есть –в широком значении –теоретическое воспроизведение действительности.</w:t>
            </w:r>
          </w:p>
        </w:tc>
      </w:tr>
      <w:tr w:rsidR="00B46D1E" w:rsidTr="00025A52">
        <w:tc>
          <w:tcPr>
            <w:tcW w:w="3256" w:type="dxa"/>
          </w:tcPr>
          <w:p w:rsidR="00B46D1E" w:rsidRPr="00B46D1E" w:rsidRDefault="00B46D1E" w:rsidP="00B46D1E">
            <w:pPr>
              <w:pStyle w:val="Default"/>
              <w:jc w:val="center"/>
              <w:rPr>
                <w:sz w:val="22"/>
                <w:szCs w:val="22"/>
              </w:rPr>
            </w:pPr>
            <w:r w:rsidRPr="00B46D1E">
              <w:rPr>
                <w:b/>
                <w:bCs/>
                <w:iCs/>
                <w:sz w:val="22"/>
                <w:szCs w:val="22"/>
              </w:rPr>
              <w:t>Автореферат диссертации</w:t>
            </w:r>
          </w:p>
          <w:p w:rsidR="00B46D1E" w:rsidRDefault="00B46D1E" w:rsidP="00B46D1E">
            <w:pPr>
              <w:autoSpaceDE w:val="0"/>
              <w:autoSpaceDN w:val="0"/>
              <w:adjustRightInd w:val="0"/>
              <w:jc w:val="center"/>
              <w:rPr>
                <w:rFonts w:ascii="Times New Roman" w:hAnsi="Times New Roman" w:cs="Times New Roman"/>
                <w:b/>
                <w:sz w:val="24"/>
                <w:szCs w:val="24"/>
              </w:rPr>
            </w:pPr>
          </w:p>
        </w:tc>
        <w:tc>
          <w:tcPr>
            <w:tcW w:w="6089" w:type="dxa"/>
          </w:tcPr>
          <w:p w:rsidR="00B46D1E" w:rsidRDefault="00B46D1E" w:rsidP="00B46D1E">
            <w:pPr>
              <w:pStyle w:val="Default"/>
              <w:rPr>
                <w:b/>
              </w:rPr>
            </w:pPr>
            <w:r>
              <w:rPr>
                <w:sz w:val="22"/>
                <w:szCs w:val="22"/>
              </w:rPr>
              <w:t xml:space="preserve">Научное рукописное издание в виде брошюры, содержащее составленный автором реферат проведенного им исследования. </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Аналогия</w:t>
            </w:r>
          </w:p>
        </w:tc>
        <w:tc>
          <w:tcPr>
            <w:tcW w:w="6089" w:type="dxa"/>
          </w:tcPr>
          <w:p w:rsidR="00B46D1E" w:rsidRDefault="00B46D1E" w:rsidP="00B46D1E">
            <w:pPr>
              <w:pStyle w:val="Default"/>
              <w:rPr>
                <w:b/>
              </w:rPr>
            </w:pPr>
            <w:r>
              <w:rPr>
                <w:sz w:val="22"/>
                <w:szCs w:val="22"/>
              </w:rPr>
              <w:t>Рассуждение, в котором из сходства двух объектов по некоторым признакам делается вывод об их сходстве и по другим признакам.</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Дедукция</w:t>
            </w:r>
          </w:p>
        </w:tc>
        <w:tc>
          <w:tcPr>
            <w:tcW w:w="6089" w:type="dxa"/>
          </w:tcPr>
          <w:p w:rsidR="00B46D1E" w:rsidRDefault="00B46D1E" w:rsidP="00B46D1E">
            <w:pPr>
              <w:pStyle w:val="Default"/>
              <w:rPr>
                <w:b/>
              </w:rPr>
            </w:pPr>
            <w:r>
              <w:rPr>
                <w:sz w:val="22"/>
                <w:szCs w:val="22"/>
              </w:rPr>
              <w:t>Вид умозаключения от общего к частному, когда из массы частных случаев делается обобщенный вывод обо всей совокупности таких случаев.</w:t>
            </w:r>
          </w:p>
        </w:tc>
      </w:tr>
      <w:tr w:rsidR="00B46D1E" w:rsidTr="00025A52">
        <w:tc>
          <w:tcPr>
            <w:tcW w:w="3256" w:type="dxa"/>
          </w:tcPr>
          <w:p w:rsidR="00B46D1E" w:rsidRDefault="00B46D1E"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Диссертация</w:t>
            </w:r>
          </w:p>
        </w:tc>
        <w:tc>
          <w:tcPr>
            <w:tcW w:w="6089" w:type="dxa"/>
          </w:tcPr>
          <w:p w:rsidR="00B46D1E" w:rsidRDefault="00692350" w:rsidP="00692350">
            <w:pPr>
              <w:pStyle w:val="Default"/>
              <w:rPr>
                <w:b/>
              </w:rPr>
            </w:pPr>
            <w:r>
              <w:rPr>
                <w:sz w:val="22"/>
                <w:szCs w:val="22"/>
              </w:rPr>
              <w:t>Научное произведение, выполненное в форме рукописи, научного доклада, опубликованной монографии или учебника. Служит в качестве квалификационной работы, призванной показать научно-исследовательский уровень исследования, представленного на соискание ученой степени.</w:t>
            </w:r>
          </w:p>
        </w:tc>
      </w:tr>
      <w:tr w:rsidR="00B46D1E" w:rsidTr="00025A52">
        <w:tc>
          <w:tcPr>
            <w:tcW w:w="3256" w:type="dxa"/>
          </w:tcPr>
          <w:p w:rsidR="00B46D1E"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Идея</w:t>
            </w:r>
          </w:p>
        </w:tc>
        <w:tc>
          <w:tcPr>
            <w:tcW w:w="6089" w:type="dxa"/>
          </w:tcPr>
          <w:p w:rsidR="00B46D1E" w:rsidRDefault="00692350" w:rsidP="00692350">
            <w:pPr>
              <w:pStyle w:val="Default"/>
              <w:rPr>
                <w:b/>
              </w:rPr>
            </w:pPr>
            <w:r>
              <w:rPr>
                <w:sz w:val="22"/>
                <w:szCs w:val="22"/>
              </w:rPr>
              <w:t>Определяющее положение в системе взглядов, теорий и т. п.</w:t>
            </w:r>
          </w:p>
        </w:tc>
      </w:tr>
      <w:tr w:rsidR="00B46D1E" w:rsidTr="00025A52">
        <w:tc>
          <w:tcPr>
            <w:tcW w:w="3256" w:type="dxa"/>
          </w:tcPr>
          <w:p w:rsidR="00B46D1E"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Индукция</w:t>
            </w:r>
          </w:p>
        </w:tc>
        <w:tc>
          <w:tcPr>
            <w:tcW w:w="6089" w:type="dxa"/>
          </w:tcPr>
          <w:p w:rsidR="00B46D1E" w:rsidRDefault="00692350" w:rsidP="00692350">
            <w:pPr>
              <w:pStyle w:val="Default"/>
              <w:rPr>
                <w:b/>
              </w:rPr>
            </w:pPr>
            <w:r>
              <w:rPr>
                <w:sz w:val="22"/>
                <w:szCs w:val="22"/>
              </w:rPr>
              <w:t>Вид умозаключения от частных фактов, положений к общим выводам.</w:t>
            </w:r>
          </w:p>
        </w:tc>
      </w:tr>
      <w:tr w:rsidR="00B46D1E" w:rsidTr="00025A52">
        <w:tc>
          <w:tcPr>
            <w:tcW w:w="3256" w:type="dxa"/>
          </w:tcPr>
          <w:p w:rsidR="00B46D1E"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Информация</w:t>
            </w:r>
          </w:p>
        </w:tc>
        <w:tc>
          <w:tcPr>
            <w:tcW w:w="6089" w:type="dxa"/>
          </w:tcPr>
          <w:p w:rsidR="00692350" w:rsidRDefault="00692350" w:rsidP="00692350">
            <w:pPr>
              <w:pStyle w:val="Default"/>
              <w:rPr>
                <w:sz w:val="22"/>
                <w:szCs w:val="22"/>
              </w:rPr>
            </w:pPr>
            <w:r>
              <w:rPr>
                <w:sz w:val="22"/>
                <w:szCs w:val="22"/>
              </w:rPr>
              <w:t xml:space="preserve">Сведения, являющиеся объектом хранения, передачи и преобразования. По видам выделяют следующие виды информации: </w:t>
            </w:r>
          </w:p>
          <w:p w:rsidR="00692350" w:rsidRDefault="00692350" w:rsidP="0069235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обзорная –вторичная информация, содержащаяся в обзорах научных документов;</w:t>
            </w:r>
          </w:p>
          <w:p w:rsidR="00692350" w:rsidRDefault="00692350" w:rsidP="0069235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релевантная –информация, заключенная в описании прототипа научной задачи;</w:t>
            </w:r>
          </w:p>
          <w:p w:rsidR="00692350" w:rsidRDefault="00692350" w:rsidP="0069235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реферативная –вторичная информация, содержащаяся в первичных научных документах;</w:t>
            </w:r>
          </w:p>
          <w:p w:rsidR="00692350" w:rsidRDefault="00692350" w:rsidP="0069235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сигнальная –вторичная информация различной степени свертывания, выполняющая функцию предварительного оповещения;</w:t>
            </w:r>
          </w:p>
          <w:p w:rsidR="00B46D1E" w:rsidRDefault="00692350" w:rsidP="00692350">
            <w:pPr>
              <w:pStyle w:val="Default"/>
              <w:rPr>
                <w:b/>
              </w:rPr>
            </w:pPr>
            <w:r>
              <w:rPr>
                <w:rFonts w:ascii="Wingdings" w:hAnsi="Wingdings" w:cs="Wingdings"/>
                <w:sz w:val="22"/>
                <w:szCs w:val="22"/>
              </w:rPr>
              <w:t></w:t>
            </w:r>
            <w:r>
              <w:rPr>
                <w:rFonts w:ascii="Wingdings" w:hAnsi="Wingdings" w:cs="Wingdings"/>
                <w:sz w:val="22"/>
                <w:szCs w:val="22"/>
              </w:rPr>
              <w:t></w:t>
            </w:r>
            <w:r>
              <w:rPr>
                <w:sz w:val="22"/>
                <w:szCs w:val="22"/>
              </w:rPr>
              <w:t>справочная –вторичная информация, представляющая собой систематизированные краткие сведения в какой-либо области знаний.</w:t>
            </w:r>
          </w:p>
        </w:tc>
      </w:tr>
      <w:tr w:rsidR="00B46D1E" w:rsidTr="00025A52">
        <w:tc>
          <w:tcPr>
            <w:tcW w:w="3256" w:type="dxa"/>
          </w:tcPr>
          <w:p w:rsidR="00B46D1E"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Обзор</w:t>
            </w:r>
          </w:p>
        </w:tc>
        <w:tc>
          <w:tcPr>
            <w:tcW w:w="6089" w:type="dxa"/>
          </w:tcPr>
          <w:p w:rsidR="00B46D1E" w:rsidRDefault="00692350" w:rsidP="00692350">
            <w:pPr>
              <w:pStyle w:val="Default"/>
              <w:rPr>
                <w:b/>
              </w:rPr>
            </w:pPr>
            <w:r>
              <w:rPr>
                <w:sz w:val="22"/>
                <w:szCs w:val="22"/>
              </w:rPr>
              <w:t>Научный документ, содержащий систематизированные научные данные по какой-либо теме, полученные в итоге анализа первоисточников.</w:t>
            </w:r>
          </w:p>
        </w:tc>
      </w:tr>
      <w:tr w:rsidR="00692350" w:rsidTr="00025A52">
        <w:tc>
          <w:tcPr>
            <w:tcW w:w="3256" w:type="dxa"/>
          </w:tcPr>
          <w:p w:rsidR="00692350"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Аспект</w:t>
            </w:r>
          </w:p>
        </w:tc>
        <w:tc>
          <w:tcPr>
            <w:tcW w:w="6089" w:type="dxa"/>
          </w:tcPr>
          <w:p w:rsidR="00692350" w:rsidRDefault="00692350" w:rsidP="00692350">
            <w:pPr>
              <w:pStyle w:val="Default"/>
              <w:rPr>
                <w:b/>
              </w:rPr>
            </w:pPr>
            <w:r>
              <w:rPr>
                <w:sz w:val="22"/>
                <w:szCs w:val="22"/>
              </w:rPr>
              <w:t>Угол зрения, под которым рассматривается объект исследования.</w:t>
            </w:r>
          </w:p>
        </w:tc>
      </w:tr>
      <w:tr w:rsidR="00692350" w:rsidTr="00025A52">
        <w:tc>
          <w:tcPr>
            <w:tcW w:w="3256" w:type="dxa"/>
          </w:tcPr>
          <w:p w:rsidR="00692350" w:rsidRDefault="00692350" w:rsidP="00B46D1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Определение</w:t>
            </w:r>
          </w:p>
        </w:tc>
        <w:tc>
          <w:tcPr>
            <w:tcW w:w="6089" w:type="dxa"/>
          </w:tcPr>
          <w:p w:rsidR="00692350" w:rsidRDefault="00692350" w:rsidP="00692350">
            <w:pPr>
              <w:pStyle w:val="Default"/>
              <w:rPr>
                <w:b/>
              </w:rPr>
            </w:pPr>
            <w:r>
              <w:rPr>
                <w:sz w:val="22"/>
                <w:szCs w:val="22"/>
              </w:rPr>
              <w:t>Один из способов, предохраняющих от недоразумений в общении, споре и исследовании.</w:t>
            </w:r>
          </w:p>
        </w:tc>
      </w:tr>
    </w:tbl>
    <w:p w:rsidR="00025A52" w:rsidRDefault="00025A52" w:rsidP="00E63276">
      <w:pPr>
        <w:autoSpaceDE w:val="0"/>
        <w:autoSpaceDN w:val="0"/>
        <w:adjustRightInd w:val="0"/>
        <w:spacing w:after="0" w:line="240" w:lineRule="auto"/>
        <w:jc w:val="center"/>
        <w:rPr>
          <w:rFonts w:ascii="Times New Roman" w:hAnsi="Times New Roman" w:cs="Times New Roman"/>
          <w:b/>
          <w:sz w:val="24"/>
          <w:szCs w:val="24"/>
        </w:rPr>
      </w:pPr>
    </w:p>
    <w:p w:rsidR="00526097" w:rsidRDefault="00526097" w:rsidP="00E63276">
      <w:pPr>
        <w:autoSpaceDE w:val="0"/>
        <w:autoSpaceDN w:val="0"/>
        <w:adjustRightInd w:val="0"/>
        <w:spacing w:after="0" w:line="240" w:lineRule="auto"/>
        <w:jc w:val="center"/>
        <w:rPr>
          <w:rFonts w:ascii="Times New Roman" w:hAnsi="Times New Roman" w:cs="Times New Roman"/>
          <w:b/>
          <w:sz w:val="24"/>
          <w:szCs w:val="24"/>
        </w:rPr>
      </w:pPr>
    </w:p>
    <w:p w:rsidR="00025A52" w:rsidRDefault="00692350" w:rsidP="00E63276">
      <w:pPr>
        <w:autoSpaceDE w:val="0"/>
        <w:autoSpaceDN w:val="0"/>
        <w:adjustRightInd w:val="0"/>
        <w:spacing w:after="0" w:line="240" w:lineRule="auto"/>
        <w:jc w:val="center"/>
        <w:rPr>
          <w:rFonts w:ascii="Times New Roman" w:hAnsi="Times New Roman" w:cs="Times New Roman"/>
          <w:b/>
          <w:sz w:val="24"/>
          <w:szCs w:val="24"/>
        </w:rPr>
      </w:pPr>
      <w:r w:rsidRPr="00E63276">
        <w:rPr>
          <w:rFonts w:ascii="Times New Roman" w:hAnsi="Times New Roman" w:cs="Times New Roman"/>
          <w:b/>
          <w:sz w:val="24"/>
          <w:szCs w:val="24"/>
        </w:rPr>
        <w:t>Основные определения научно-исследовательской деятельности студентов</w:t>
      </w:r>
    </w:p>
    <w:tbl>
      <w:tblPr>
        <w:tblStyle w:val="a6"/>
        <w:tblW w:w="0" w:type="auto"/>
        <w:tblLook w:val="04A0" w:firstRow="1" w:lastRow="0" w:firstColumn="1" w:lastColumn="0" w:noHBand="0" w:noVBand="1"/>
      </w:tblPr>
      <w:tblGrid>
        <w:gridCol w:w="3256"/>
        <w:gridCol w:w="6089"/>
      </w:tblGrid>
      <w:tr w:rsidR="00692350" w:rsidTr="00526097">
        <w:tc>
          <w:tcPr>
            <w:tcW w:w="3256" w:type="dxa"/>
          </w:tcPr>
          <w:p w:rsidR="00692350" w:rsidRDefault="00692350" w:rsidP="0052609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6089" w:type="dxa"/>
          </w:tcPr>
          <w:tbl>
            <w:tblPr>
              <w:tblW w:w="0" w:type="auto"/>
              <w:tblBorders>
                <w:top w:val="nil"/>
                <w:left w:val="nil"/>
                <w:bottom w:val="nil"/>
                <w:right w:val="nil"/>
              </w:tblBorders>
              <w:tblLook w:val="0000" w:firstRow="0" w:lastRow="0" w:firstColumn="0" w:lastColumn="0" w:noHBand="0" w:noVBand="0"/>
            </w:tblPr>
            <w:tblGrid>
              <w:gridCol w:w="222"/>
              <w:gridCol w:w="3462"/>
            </w:tblGrid>
            <w:tr w:rsidR="00692350" w:rsidRPr="00025A52" w:rsidTr="00526097">
              <w:trPr>
                <w:trHeight w:val="98"/>
              </w:trPr>
              <w:tc>
                <w:tcPr>
                  <w:tcW w:w="0" w:type="auto"/>
                </w:tcPr>
                <w:p w:rsidR="00692350" w:rsidRPr="00025A52" w:rsidRDefault="00692350" w:rsidP="00526097">
                  <w:pPr>
                    <w:autoSpaceDE w:val="0"/>
                    <w:autoSpaceDN w:val="0"/>
                    <w:adjustRightInd w:val="0"/>
                    <w:spacing w:after="0" w:line="240" w:lineRule="auto"/>
                    <w:rPr>
                      <w:rFonts w:ascii="Times New Roman" w:hAnsi="Times New Roman" w:cs="Times New Roman"/>
                      <w:color w:val="000000"/>
                    </w:rPr>
                  </w:pPr>
                </w:p>
              </w:tc>
              <w:tc>
                <w:tcPr>
                  <w:tcW w:w="0" w:type="auto"/>
                </w:tcPr>
                <w:p w:rsidR="00692350" w:rsidRDefault="00692350" w:rsidP="00526097">
                  <w:pPr>
                    <w:pStyle w:val="Default"/>
                    <w:rPr>
                      <w:sz w:val="22"/>
                      <w:szCs w:val="22"/>
                    </w:rPr>
                  </w:pPr>
                  <w:r>
                    <w:rPr>
                      <w:b/>
                      <w:bCs/>
                      <w:sz w:val="22"/>
                      <w:szCs w:val="22"/>
                    </w:rPr>
                    <w:t xml:space="preserve">                                   Определения</w:t>
                  </w:r>
                </w:p>
              </w:tc>
            </w:tr>
          </w:tbl>
          <w:p w:rsidR="00692350" w:rsidRDefault="00692350" w:rsidP="00526097">
            <w:pPr>
              <w:autoSpaceDE w:val="0"/>
              <w:autoSpaceDN w:val="0"/>
              <w:adjustRightInd w:val="0"/>
              <w:jc w:val="center"/>
              <w:rPr>
                <w:rFonts w:ascii="Times New Roman" w:hAnsi="Times New Roman" w:cs="Times New Roman"/>
                <w:b/>
                <w:sz w:val="24"/>
                <w:szCs w:val="24"/>
              </w:rPr>
            </w:pPr>
          </w:p>
        </w:tc>
      </w:tr>
      <w:tr w:rsidR="00692350" w:rsidTr="00526097">
        <w:tc>
          <w:tcPr>
            <w:tcW w:w="3256" w:type="dxa"/>
          </w:tcPr>
          <w:p w:rsidR="00692350" w:rsidRDefault="00692350" w:rsidP="00526097">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Актуальность темы</w:t>
            </w:r>
            <w:r>
              <w:rPr>
                <w:rFonts w:ascii="Times New Roman" w:hAnsi="Times New Roman" w:cs="Times New Roman"/>
                <w:b/>
                <w:bCs/>
                <w:i/>
                <w:iCs/>
                <w:color w:val="000000"/>
              </w:rPr>
              <w:t xml:space="preserve"> </w:t>
            </w:r>
            <w:r w:rsidRPr="00E63276">
              <w:rPr>
                <w:rFonts w:ascii="Times New Roman" w:hAnsi="Times New Roman" w:cs="Times New Roman"/>
                <w:b/>
                <w:bCs/>
                <w:i/>
                <w:iCs/>
                <w:color w:val="000000"/>
              </w:rPr>
              <w:t>исследования</w:t>
            </w:r>
          </w:p>
        </w:tc>
        <w:tc>
          <w:tcPr>
            <w:tcW w:w="6089" w:type="dxa"/>
          </w:tcPr>
          <w:p w:rsidR="00692350" w:rsidRPr="00025A52" w:rsidRDefault="00692350" w:rsidP="00526097">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Степень важности темы исследовательской деятельности студента в</w:t>
            </w:r>
            <w:r>
              <w:rPr>
                <w:rFonts w:ascii="Times New Roman" w:hAnsi="Times New Roman" w:cs="Times New Roman"/>
                <w:color w:val="000000"/>
              </w:rPr>
              <w:t xml:space="preserve"> </w:t>
            </w:r>
            <w:r w:rsidRPr="00E63276">
              <w:rPr>
                <w:rFonts w:ascii="Times New Roman" w:hAnsi="Times New Roman" w:cs="Times New Roman"/>
                <w:color w:val="000000"/>
              </w:rPr>
              <w:t>данный момент и в данной</w:t>
            </w:r>
            <w:r>
              <w:rPr>
                <w:rFonts w:ascii="Times New Roman" w:hAnsi="Times New Roman" w:cs="Times New Roman"/>
                <w:color w:val="000000"/>
              </w:rPr>
              <w:t xml:space="preserve"> </w:t>
            </w:r>
            <w:r w:rsidRPr="00E63276">
              <w:rPr>
                <w:rFonts w:ascii="Times New Roman" w:hAnsi="Times New Roman" w:cs="Times New Roman"/>
                <w:color w:val="000000"/>
              </w:rPr>
              <w:t>ситуации для решения определенной</w:t>
            </w:r>
            <w:r>
              <w:rPr>
                <w:rFonts w:ascii="Times New Roman" w:hAnsi="Times New Roman" w:cs="Times New Roman"/>
                <w:color w:val="000000"/>
              </w:rPr>
              <w:t xml:space="preserve"> </w:t>
            </w:r>
            <w:r w:rsidRPr="00E63276">
              <w:rPr>
                <w:rFonts w:ascii="Times New Roman" w:hAnsi="Times New Roman" w:cs="Times New Roman"/>
                <w:color w:val="000000"/>
              </w:rPr>
              <w:t>проблемы.</w:t>
            </w:r>
          </w:p>
        </w:tc>
      </w:tr>
      <w:tr w:rsidR="00692350" w:rsidTr="00526097">
        <w:tc>
          <w:tcPr>
            <w:tcW w:w="3256" w:type="dxa"/>
          </w:tcPr>
          <w:p w:rsidR="00692350" w:rsidRDefault="00692350" w:rsidP="00526097">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Противоречия</w:t>
            </w:r>
          </w:p>
        </w:tc>
        <w:tc>
          <w:tcPr>
            <w:tcW w:w="6089" w:type="dxa"/>
          </w:tcPr>
          <w:p w:rsidR="00692350" w:rsidRPr="00025A52" w:rsidRDefault="00692350" w:rsidP="00526097">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 xml:space="preserve">Несовместимые мысли и </w:t>
            </w:r>
            <w:proofErr w:type="spellStart"/>
            <w:r w:rsidRPr="00E63276">
              <w:rPr>
                <w:rFonts w:ascii="Times New Roman" w:hAnsi="Times New Roman" w:cs="Times New Roman"/>
                <w:color w:val="000000"/>
              </w:rPr>
              <w:t>положения.Отсутствие</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логичностив</w:t>
            </w:r>
            <w:proofErr w:type="spellEnd"/>
            <w:r>
              <w:rPr>
                <w:rFonts w:ascii="Times New Roman" w:hAnsi="Times New Roman" w:cs="Times New Roman"/>
                <w:color w:val="000000"/>
              </w:rPr>
              <w:t xml:space="preserve"> исследова</w:t>
            </w:r>
            <w:r w:rsidRPr="00E63276">
              <w:rPr>
                <w:rFonts w:ascii="Times New Roman" w:hAnsi="Times New Roman" w:cs="Times New Roman"/>
                <w:color w:val="000000"/>
              </w:rPr>
              <w:t>тельской работе студента.</w:t>
            </w:r>
          </w:p>
        </w:tc>
      </w:tr>
      <w:tr w:rsidR="00532F3F" w:rsidTr="00526097">
        <w:tc>
          <w:tcPr>
            <w:tcW w:w="3256" w:type="dxa"/>
          </w:tcPr>
          <w:p w:rsidR="00532F3F" w:rsidRDefault="00532F3F" w:rsidP="00532F3F">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Проблема исследования</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 xml:space="preserve">Противоречивая ситуация, требующая </w:t>
            </w:r>
            <w:proofErr w:type="spellStart"/>
            <w:r>
              <w:rPr>
                <w:rFonts w:ascii="Times New Roman" w:hAnsi="Times New Roman" w:cs="Times New Roman"/>
                <w:color w:val="000000"/>
              </w:rPr>
              <w:t>разрешенияв</w:t>
            </w:r>
            <w:proofErr w:type="spellEnd"/>
            <w:r>
              <w:rPr>
                <w:rFonts w:ascii="Times New Roman" w:hAnsi="Times New Roman" w:cs="Times New Roman"/>
                <w:color w:val="000000"/>
              </w:rPr>
              <w:t xml:space="preserve"> процессе исследоват</w:t>
            </w:r>
            <w:r w:rsidRPr="00E63276">
              <w:rPr>
                <w:rFonts w:ascii="Times New Roman" w:hAnsi="Times New Roman" w:cs="Times New Roman"/>
                <w:color w:val="000000"/>
              </w:rPr>
              <w:t>ельской работы студента.</w:t>
            </w:r>
          </w:p>
        </w:tc>
      </w:tr>
      <w:tr w:rsidR="00532F3F" w:rsidTr="00526097">
        <w:tc>
          <w:tcPr>
            <w:tcW w:w="3256" w:type="dxa"/>
          </w:tcPr>
          <w:p w:rsidR="00532F3F" w:rsidRDefault="00532F3F" w:rsidP="00532F3F">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Цель 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Ответ на вопрос, зачем проводится экспер</w:t>
            </w:r>
            <w:r>
              <w:rPr>
                <w:rFonts w:ascii="Times New Roman" w:hAnsi="Times New Roman" w:cs="Times New Roman"/>
                <w:color w:val="000000"/>
              </w:rPr>
              <w:t>имент. Цель определяет предпола</w:t>
            </w:r>
            <w:r w:rsidRPr="00E63276">
              <w:rPr>
                <w:rFonts w:ascii="Times New Roman" w:hAnsi="Times New Roman" w:cs="Times New Roman"/>
                <w:color w:val="000000"/>
              </w:rPr>
              <w:t>гаемый результат исследовательской работы студента, она всегда направлена на объект исследования.</w:t>
            </w:r>
          </w:p>
        </w:tc>
      </w:tr>
      <w:tr w:rsidR="00532F3F" w:rsidTr="00526097">
        <w:tc>
          <w:tcPr>
            <w:tcW w:w="3256" w:type="dxa"/>
          </w:tcPr>
          <w:p w:rsidR="00532F3F" w:rsidRDefault="00532F3F" w:rsidP="00532F3F">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Задачи 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Все последовательные этапы теоретичес</w:t>
            </w:r>
            <w:r>
              <w:rPr>
                <w:rFonts w:ascii="Times New Roman" w:hAnsi="Times New Roman" w:cs="Times New Roman"/>
                <w:color w:val="000000"/>
              </w:rPr>
              <w:t>кой и экспериментальной исследо</w:t>
            </w:r>
            <w:r w:rsidRPr="00E63276">
              <w:rPr>
                <w:rFonts w:ascii="Times New Roman" w:hAnsi="Times New Roman" w:cs="Times New Roman"/>
                <w:color w:val="000000"/>
              </w:rPr>
              <w:t>вательской работы студента</w:t>
            </w:r>
            <w:r>
              <w:rPr>
                <w:rFonts w:ascii="Times New Roman" w:hAnsi="Times New Roman" w:cs="Times New Roman"/>
                <w:color w:val="000000"/>
              </w:rPr>
              <w:t xml:space="preserve"> </w:t>
            </w:r>
            <w:r w:rsidRPr="00E63276">
              <w:rPr>
                <w:rFonts w:ascii="Times New Roman" w:hAnsi="Times New Roman" w:cs="Times New Roman"/>
                <w:color w:val="000000"/>
              </w:rPr>
              <w:t>с начала до конца.</w:t>
            </w:r>
          </w:p>
        </w:tc>
      </w:tr>
      <w:tr w:rsidR="00532F3F" w:rsidTr="00526097">
        <w:tc>
          <w:tcPr>
            <w:tcW w:w="3256" w:type="dxa"/>
          </w:tcPr>
          <w:p w:rsidR="00532F3F" w:rsidRDefault="00532F3F" w:rsidP="00532F3F">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Гипотеза</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 xml:space="preserve">Научное предположение, выдвигаемое для объяснения каких-либо </w:t>
            </w:r>
            <w:proofErr w:type="spellStart"/>
            <w:r w:rsidRPr="00E63276">
              <w:rPr>
                <w:rFonts w:ascii="Times New Roman" w:hAnsi="Times New Roman" w:cs="Times New Roman"/>
                <w:color w:val="000000"/>
              </w:rPr>
              <w:t>явленийисследовательской</w:t>
            </w:r>
            <w:proofErr w:type="spellEnd"/>
            <w:r w:rsidRPr="00E63276">
              <w:rPr>
                <w:rFonts w:ascii="Times New Roman" w:hAnsi="Times New Roman" w:cs="Times New Roman"/>
                <w:color w:val="000000"/>
              </w:rPr>
              <w:t xml:space="preserve"> работы студента.</w:t>
            </w:r>
          </w:p>
        </w:tc>
      </w:tr>
      <w:tr w:rsidR="00532F3F" w:rsidTr="00526097">
        <w:tc>
          <w:tcPr>
            <w:tcW w:w="3256"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b/>
                <w:bCs/>
                <w:i/>
                <w:iCs/>
                <w:color w:val="000000"/>
              </w:rPr>
              <w:t>Объект исследования</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 xml:space="preserve">Процесс или явление, порождающие проблемную ситуацию и избранные для </w:t>
            </w:r>
            <w:proofErr w:type="spellStart"/>
            <w:r w:rsidRPr="00E63276">
              <w:rPr>
                <w:rFonts w:ascii="Times New Roman" w:hAnsi="Times New Roman" w:cs="Times New Roman"/>
                <w:color w:val="000000"/>
              </w:rPr>
              <w:t>изученияв</w:t>
            </w:r>
            <w:proofErr w:type="spellEnd"/>
            <w:r w:rsidRPr="00E63276">
              <w:rPr>
                <w:rFonts w:ascii="Times New Roman" w:hAnsi="Times New Roman" w:cs="Times New Roman"/>
                <w:color w:val="000000"/>
              </w:rPr>
              <w:t xml:space="preserve"> исследовательской работе студента.</w:t>
            </w:r>
          </w:p>
        </w:tc>
      </w:tr>
      <w:tr w:rsidR="00532F3F" w:rsidTr="00526097">
        <w:tc>
          <w:tcPr>
            <w:tcW w:w="3256"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b/>
                <w:bCs/>
                <w:i/>
                <w:iCs/>
                <w:color w:val="000000"/>
              </w:rPr>
              <w:t>Предмет 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 xml:space="preserve">Все то, что находится в границах объекта в исследовательской работе </w:t>
            </w:r>
            <w:proofErr w:type="spellStart"/>
            <w:r w:rsidRPr="00E63276">
              <w:rPr>
                <w:rFonts w:ascii="Times New Roman" w:hAnsi="Times New Roman" w:cs="Times New Roman"/>
                <w:color w:val="000000"/>
              </w:rPr>
              <w:t>сту-дентав</w:t>
            </w:r>
            <w:proofErr w:type="spellEnd"/>
            <w:r w:rsidRPr="00E63276">
              <w:rPr>
                <w:rFonts w:ascii="Times New Roman" w:hAnsi="Times New Roman" w:cs="Times New Roman"/>
                <w:color w:val="000000"/>
              </w:rPr>
              <w:t xml:space="preserve"> определенном аспекте рассмотрения.</w:t>
            </w:r>
          </w:p>
        </w:tc>
      </w:tr>
      <w:tr w:rsidR="00532F3F" w:rsidTr="00526097">
        <w:tc>
          <w:tcPr>
            <w:tcW w:w="3256"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b/>
                <w:bCs/>
                <w:i/>
                <w:iCs/>
                <w:color w:val="000000"/>
              </w:rPr>
              <w:t>Методологическая основа 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Базовые</w:t>
            </w:r>
            <w:r>
              <w:rPr>
                <w:rFonts w:ascii="Times New Roman" w:hAnsi="Times New Roman" w:cs="Times New Roman"/>
                <w:color w:val="000000"/>
              </w:rPr>
              <w:t xml:space="preserve"> </w:t>
            </w:r>
            <w:r w:rsidRPr="00E63276">
              <w:rPr>
                <w:rFonts w:ascii="Times New Roman" w:hAnsi="Times New Roman" w:cs="Times New Roman"/>
                <w:color w:val="000000"/>
              </w:rPr>
              <w:t>концепции и</w:t>
            </w:r>
            <w:r>
              <w:rPr>
                <w:rFonts w:ascii="Times New Roman" w:hAnsi="Times New Roman" w:cs="Times New Roman"/>
                <w:color w:val="000000"/>
              </w:rPr>
              <w:t xml:space="preserve"> </w:t>
            </w:r>
            <w:r w:rsidRPr="00E63276">
              <w:rPr>
                <w:rFonts w:ascii="Times New Roman" w:hAnsi="Times New Roman" w:cs="Times New Roman"/>
                <w:color w:val="000000"/>
              </w:rPr>
              <w:t>теоретические</w:t>
            </w:r>
            <w:r>
              <w:rPr>
                <w:rFonts w:ascii="Times New Roman" w:hAnsi="Times New Roman" w:cs="Times New Roman"/>
                <w:color w:val="000000"/>
              </w:rPr>
              <w:t xml:space="preserve"> </w:t>
            </w:r>
            <w:r w:rsidRPr="00E63276">
              <w:rPr>
                <w:rFonts w:ascii="Times New Roman" w:hAnsi="Times New Roman" w:cs="Times New Roman"/>
                <w:color w:val="000000"/>
              </w:rPr>
              <w:t>труды</w:t>
            </w:r>
            <w:r>
              <w:rPr>
                <w:rFonts w:ascii="Times New Roman" w:hAnsi="Times New Roman" w:cs="Times New Roman"/>
                <w:color w:val="000000"/>
              </w:rPr>
              <w:t xml:space="preserve"> </w:t>
            </w:r>
            <w:r w:rsidRPr="00E63276">
              <w:rPr>
                <w:rFonts w:ascii="Times New Roman" w:hAnsi="Times New Roman" w:cs="Times New Roman"/>
                <w:color w:val="000000"/>
              </w:rPr>
              <w:t>ведущих специалистов</w:t>
            </w:r>
            <w:r>
              <w:rPr>
                <w:rFonts w:ascii="Times New Roman" w:hAnsi="Times New Roman" w:cs="Times New Roman"/>
                <w:color w:val="000000"/>
              </w:rPr>
              <w:t xml:space="preserve"> </w:t>
            </w:r>
            <w:r w:rsidRPr="00E63276">
              <w:rPr>
                <w:rFonts w:ascii="Times New Roman" w:hAnsi="Times New Roman" w:cs="Times New Roman"/>
                <w:color w:val="000000"/>
              </w:rPr>
              <w:t>в</w:t>
            </w:r>
            <w:r>
              <w:rPr>
                <w:rFonts w:ascii="Times New Roman" w:hAnsi="Times New Roman" w:cs="Times New Roman"/>
                <w:color w:val="000000"/>
              </w:rPr>
              <w:t xml:space="preserve"> изучае</w:t>
            </w:r>
            <w:r w:rsidRPr="00E63276">
              <w:rPr>
                <w:rFonts w:ascii="Times New Roman" w:hAnsi="Times New Roman" w:cs="Times New Roman"/>
                <w:color w:val="000000"/>
              </w:rPr>
              <w:t>мой</w:t>
            </w:r>
            <w:r>
              <w:rPr>
                <w:rFonts w:ascii="Times New Roman" w:hAnsi="Times New Roman" w:cs="Times New Roman"/>
                <w:color w:val="000000"/>
              </w:rPr>
              <w:t xml:space="preserve"> </w:t>
            </w:r>
            <w:r w:rsidRPr="00E63276">
              <w:rPr>
                <w:rFonts w:ascii="Times New Roman" w:hAnsi="Times New Roman" w:cs="Times New Roman"/>
                <w:color w:val="000000"/>
              </w:rPr>
              <w:t>области знания, определяющие подход к анализируемому</w:t>
            </w:r>
            <w:r>
              <w:rPr>
                <w:rFonts w:ascii="Times New Roman" w:hAnsi="Times New Roman" w:cs="Times New Roman"/>
                <w:color w:val="000000"/>
              </w:rPr>
              <w:t xml:space="preserve"> </w:t>
            </w:r>
            <w:r w:rsidRPr="00E63276">
              <w:rPr>
                <w:rFonts w:ascii="Times New Roman" w:hAnsi="Times New Roman" w:cs="Times New Roman"/>
                <w:color w:val="000000"/>
              </w:rPr>
              <w:t>автором</w:t>
            </w:r>
            <w:r>
              <w:rPr>
                <w:rFonts w:ascii="Times New Roman" w:hAnsi="Times New Roman" w:cs="Times New Roman"/>
                <w:color w:val="000000"/>
              </w:rPr>
              <w:t xml:space="preserve"> явле</w:t>
            </w:r>
            <w:r w:rsidRPr="00E63276">
              <w:rPr>
                <w:rFonts w:ascii="Times New Roman" w:hAnsi="Times New Roman" w:cs="Times New Roman"/>
                <w:color w:val="000000"/>
              </w:rPr>
              <w:t>нию при проведении исследования.</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Экспериментальная база</w:t>
            </w:r>
            <w:r>
              <w:rPr>
                <w:rFonts w:ascii="Times New Roman" w:hAnsi="Times New Roman" w:cs="Times New Roman"/>
                <w:b/>
                <w:bCs/>
                <w:i/>
                <w:iCs/>
                <w:color w:val="000000"/>
              </w:rPr>
              <w:t xml:space="preserve"> </w:t>
            </w:r>
            <w:r w:rsidRPr="00E63276">
              <w:rPr>
                <w:rFonts w:ascii="Times New Roman" w:hAnsi="Times New Roman" w:cs="Times New Roman"/>
                <w:b/>
                <w:bCs/>
                <w:i/>
                <w:iCs/>
                <w:color w:val="000000"/>
              </w:rPr>
              <w:t>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Место проведения эмпирической</w:t>
            </w:r>
            <w:r>
              <w:rPr>
                <w:rFonts w:ascii="Times New Roman" w:hAnsi="Times New Roman" w:cs="Times New Roman"/>
                <w:color w:val="000000"/>
              </w:rPr>
              <w:t xml:space="preserve"> </w:t>
            </w:r>
            <w:r w:rsidRPr="00E63276">
              <w:rPr>
                <w:rFonts w:ascii="Times New Roman" w:hAnsi="Times New Roman" w:cs="Times New Roman"/>
                <w:color w:val="000000"/>
              </w:rPr>
              <w:t>части исследования</w:t>
            </w:r>
            <w:r>
              <w:rPr>
                <w:rFonts w:ascii="Times New Roman" w:hAnsi="Times New Roman" w:cs="Times New Roman"/>
                <w:color w:val="000000"/>
              </w:rPr>
              <w:t xml:space="preserve"> (учреждение образо</w:t>
            </w:r>
            <w:r w:rsidRPr="00E63276">
              <w:rPr>
                <w:rFonts w:ascii="Times New Roman" w:hAnsi="Times New Roman" w:cs="Times New Roman"/>
                <w:color w:val="000000"/>
              </w:rPr>
              <w:t>вания, организация).</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Организация исследования</w:t>
            </w:r>
          </w:p>
        </w:tc>
        <w:tc>
          <w:tcPr>
            <w:tcW w:w="6089" w:type="dxa"/>
          </w:tcPr>
          <w:p w:rsidR="00532F3F" w:rsidRPr="00025A52"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План написания научного исследования,</w:t>
            </w:r>
            <w:r>
              <w:rPr>
                <w:rFonts w:ascii="Times New Roman" w:hAnsi="Times New Roman" w:cs="Times New Roman"/>
                <w:color w:val="000000"/>
              </w:rPr>
              <w:t xml:space="preserve"> </w:t>
            </w:r>
            <w:r w:rsidRPr="00E63276">
              <w:rPr>
                <w:rFonts w:ascii="Times New Roman" w:hAnsi="Times New Roman" w:cs="Times New Roman"/>
                <w:color w:val="000000"/>
              </w:rPr>
              <w:t>проведения констатирующего этапа эксперимента. Составляется самим автором научного исследования.</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Апробация результатов исследования</w:t>
            </w:r>
          </w:p>
        </w:tc>
        <w:tc>
          <w:tcPr>
            <w:tcW w:w="6089" w:type="dxa"/>
          </w:tcPr>
          <w:p w:rsidR="00532F3F"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Относится к технологической фазе научного исследования,</w:t>
            </w:r>
            <w:r>
              <w:rPr>
                <w:rFonts w:ascii="Times New Roman" w:hAnsi="Times New Roman" w:cs="Times New Roman"/>
                <w:color w:val="000000"/>
              </w:rPr>
              <w:t xml:space="preserve"> </w:t>
            </w:r>
            <w:r w:rsidRPr="00E63276">
              <w:rPr>
                <w:rFonts w:ascii="Times New Roman" w:hAnsi="Times New Roman" w:cs="Times New Roman"/>
                <w:color w:val="000000"/>
              </w:rPr>
              <w:t>подтверждение данных результатов не только с теоретичес</w:t>
            </w:r>
            <w:r>
              <w:rPr>
                <w:rFonts w:ascii="Times New Roman" w:hAnsi="Times New Roman" w:cs="Times New Roman"/>
                <w:color w:val="000000"/>
              </w:rPr>
              <w:t>кой точки зрения, но и с практи</w:t>
            </w:r>
            <w:r w:rsidRPr="00E63276">
              <w:rPr>
                <w:rFonts w:ascii="Times New Roman" w:hAnsi="Times New Roman" w:cs="Times New Roman"/>
                <w:color w:val="000000"/>
              </w:rPr>
              <w:t xml:space="preserve">ческой. Оценка проведенной исследовательской работы научным </w:t>
            </w:r>
          </w:p>
          <w:p w:rsidR="00532F3F" w:rsidRPr="00E63276" w:rsidRDefault="00532F3F" w:rsidP="00532F3F">
            <w:pPr>
              <w:autoSpaceDE w:val="0"/>
              <w:autoSpaceDN w:val="0"/>
              <w:adjustRightInd w:val="0"/>
              <w:rPr>
                <w:rFonts w:ascii="Times New Roman" w:hAnsi="Times New Roman" w:cs="Times New Roman"/>
                <w:color w:val="000000"/>
              </w:rPr>
            </w:pPr>
            <w:r>
              <w:rPr>
                <w:rFonts w:ascii="Times New Roman" w:hAnsi="Times New Roman" w:cs="Times New Roman"/>
                <w:color w:val="000000"/>
              </w:rPr>
              <w:t>сообще</w:t>
            </w:r>
            <w:r w:rsidRPr="00E63276">
              <w:rPr>
                <w:rFonts w:ascii="Times New Roman" w:hAnsi="Times New Roman" w:cs="Times New Roman"/>
                <w:color w:val="000000"/>
              </w:rPr>
              <w:t>ством.</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Практическая значимость результатов исследования</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Возможность использования полученных результатов</w:t>
            </w:r>
            <w:r>
              <w:rPr>
                <w:rFonts w:ascii="Times New Roman" w:hAnsi="Times New Roman" w:cs="Times New Roman"/>
                <w:color w:val="000000"/>
              </w:rPr>
              <w:t xml:space="preserve"> </w:t>
            </w:r>
            <w:r w:rsidRPr="00E63276">
              <w:rPr>
                <w:rFonts w:ascii="Times New Roman" w:hAnsi="Times New Roman" w:cs="Times New Roman"/>
                <w:color w:val="000000"/>
              </w:rPr>
              <w:t>исследовательской работы дипломированными специалистами, работающими в</w:t>
            </w:r>
            <w:r>
              <w:rPr>
                <w:rFonts w:ascii="Times New Roman" w:hAnsi="Times New Roman" w:cs="Times New Roman"/>
                <w:color w:val="000000"/>
              </w:rPr>
              <w:t xml:space="preserve"> области науч</w:t>
            </w:r>
            <w:r w:rsidRPr="00E63276">
              <w:rPr>
                <w:rFonts w:ascii="Times New Roman" w:hAnsi="Times New Roman" w:cs="Times New Roman"/>
                <w:color w:val="000000"/>
              </w:rPr>
              <w:t>ного исследования.</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Констатирующий эксперимент</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Определение исходных</w:t>
            </w:r>
            <w:r>
              <w:rPr>
                <w:rFonts w:ascii="Times New Roman" w:hAnsi="Times New Roman" w:cs="Times New Roman"/>
                <w:color w:val="000000"/>
              </w:rPr>
              <w:t xml:space="preserve"> </w:t>
            </w:r>
            <w:r w:rsidRPr="00E63276">
              <w:rPr>
                <w:rFonts w:ascii="Times New Roman" w:hAnsi="Times New Roman" w:cs="Times New Roman"/>
                <w:color w:val="000000"/>
              </w:rPr>
              <w:t>данных</w:t>
            </w:r>
            <w:r>
              <w:rPr>
                <w:rFonts w:ascii="Times New Roman" w:hAnsi="Times New Roman" w:cs="Times New Roman"/>
                <w:color w:val="000000"/>
              </w:rPr>
              <w:t xml:space="preserve"> </w:t>
            </w:r>
            <w:r w:rsidRPr="00E63276">
              <w:rPr>
                <w:rFonts w:ascii="Times New Roman" w:hAnsi="Times New Roman" w:cs="Times New Roman"/>
                <w:color w:val="000000"/>
              </w:rPr>
              <w:t>для</w:t>
            </w:r>
            <w:r>
              <w:rPr>
                <w:rFonts w:ascii="Times New Roman" w:hAnsi="Times New Roman" w:cs="Times New Roman"/>
                <w:color w:val="000000"/>
              </w:rPr>
              <w:t xml:space="preserve"> </w:t>
            </w:r>
            <w:r w:rsidRPr="00E63276">
              <w:rPr>
                <w:rFonts w:ascii="Times New Roman" w:hAnsi="Times New Roman" w:cs="Times New Roman"/>
                <w:color w:val="000000"/>
              </w:rPr>
              <w:t>дальнейшего</w:t>
            </w:r>
            <w:r>
              <w:rPr>
                <w:rFonts w:ascii="Times New Roman" w:hAnsi="Times New Roman" w:cs="Times New Roman"/>
                <w:color w:val="000000"/>
              </w:rPr>
              <w:t xml:space="preserve"> </w:t>
            </w:r>
            <w:r w:rsidRPr="00E63276">
              <w:rPr>
                <w:rFonts w:ascii="Times New Roman" w:hAnsi="Times New Roman" w:cs="Times New Roman"/>
                <w:color w:val="000000"/>
              </w:rPr>
              <w:t>исследования. Данные</w:t>
            </w:r>
            <w:r>
              <w:rPr>
                <w:rFonts w:ascii="Times New Roman" w:hAnsi="Times New Roman" w:cs="Times New Roman"/>
                <w:color w:val="000000"/>
              </w:rPr>
              <w:t xml:space="preserve"> это</w:t>
            </w:r>
            <w:r w:rsidRPr="00E63276">
              <w:rPr>
                <w:rFonts w:ascii="Times New Roman" w:hAnsi="Times New Roman" w:cs="Times New Roman"/>
                <w:color w:val="000000"/>
              </w:rPr>
              <w:t>го</w:t>
            </w:r>
            <w:r>
              <w:rPr>
                <w:rFonts w:ascii="Times New Roman" w:hAnsi="Times New Roman" w:cs="Times New Roman"/>
                <w:color w:val="000000"/>
              </w:rPr>
              <w:t xml:space="preserve"> </w:t>
            </w:r>
            <w:r w:rsidRPr="00E63276">
              <w:rPr>
                <w:rFonts w:ascii="Times New Roman" w:hAnsi="Times New Roman" w:cs="Times New Roman"/>
                <w:color w:val="000000"/>
              </w:rPr>
              <w:t>эксперимента</w:t>
            </w:r>
            <w:r>
              <w:rPr>
                <w:rFonts w:ascii="Times New Roman" w:hAnsi="Times New Roman" w:cs="Times New Roman"/>
                <w:color w:val="000000"/>
              </w:rPr>
              <w:t xml:space="preserve"> </w:t>
            </w:r>
            <w:r w:rsidRPr="00E63276">
              <w:rPr>
                <w:rFonts w:ascii="Times New Roman" w:hAnsi="Times New Roman" w:cs="Times New Roman"/>
                <w:color w:val="000000"/>
              </w:rPr>
              <w:t>используются</w:t>
            </w:r>
            <w:r>
              <w:rPr>
                <w:rFonts w:ascii="Times New Roman" w:hAnsi="Times New Roman" w:cs="Times New Roman"/>
                <w:color w:val="000000"/>
              </w:rPr>
              <w:t xml:space="preserve"> </w:t>
            </w:r>
            <w:r w:rsidRPr="00E63276">
              <w:rPr>
                <w:rFonts w:ascii="Times New Roman" w:hAnsi="Times New Roman" w:cs="Times New Roman"/>
                <w:color w:val="000000"/>
              </w:rPr>
              <w:t>для</w:t>
            </w:r>
            <w:r>
              <w:rPr>
                <w:rFonts w:ascii="Times New Roman" w:hAnsi="Times New Roman" w:cs="Times New Roman"/>
                <w:color w:val="000000"/>
              </w:rPr>
              <w:t xml:space="preserve"> </w:t>
            </w:r>
            <w:r w:rsidRPr="00E63276">
              <w:rPr>
                <w:rFonts w:ascii="Times New Roman" w:hAnsi="Times New Roman" w:cs="Times New Roman"/>
                <w:color w:val="000000"/>
              </w:rPr>
              <w:t>организации</w:t>
            </w:r>
            <w:r>
              <w:rPr>
                <w:rFonts w:ascii="Times New Roman" w:hAnsi="Times New Roman" w:cs="Times New Roman"/>
                <w:color w:val="000000"/>
              </w:rPr>
              <w:t xml:space="preserve"> </w:t>
            </w:r>
            <w:r w:rsidRPr="00E63276">
              <w:rPr>
                <w:rFonts w:ascii="Times New Roman" w:hAnsi="Times New Roman" w:cs="Times New Roman"/>
                <w:color w:val="000000"/>
              </w:rPr>
              <w:t>других</w:t>
            </w:r>
            <w:r>
              <w:rPr>
                <w:rFonts w:ascii="Times New Roman" w:hAnsi="Times New Roman" w:cs="Times New Roman"/>
                <w:color w:val="000000"/>
              </w:rPr>
              <w:t xml:space="preserve"> </w:t>
            </w:r>
            <w:r w:rsidRPr="00E63276">
              <w:rPr>
                <w:rFonts w:ascii="Times New Roman" w:hAnsi="Times New Roman" w:cs="Times New Roman"/>
                <w:color w:val="000000"/>
              </w:rPr>
              <w:t>видов</w:t>
            </w:r>
            <w:r>
              <w:rPr>
                <w:rFonts w:ascii="Times New Roman" w:hAnsi="Times New Roman" w:cs="Times New Roman"/>
                <w:color w:val="000000"/>
              </w:rPr>
              <w:t xml:space="preserve"> </w:t>
            </w:r>
            <w:r w:rsidRPr="00E63276">
              <w:rPr>
                <w:rFonts w:ascii="Times New Roman" w:hAnsi="Times New Roman" w:cs="Times New Roman"/>
                <w:color w:val="000000"/>
              </w:rPr>
              <w:t>эксперимента</w:t>
            </w:r>
            <w:r>
              <w:rPr>
                <w:rFonts w:ascii="Times New Roman" w:hAnsi="Times New Roman" w:cs="Times New Roman"/>
                <w:color w:val="000000"/>
              </w:rPr>
              <w:t xml:space="preserve"> </w:t>
            </w:r>
            <w:r w:rsidRPr="00E63276">
              <w:rPr>
                <w:rFonts w:ascii="Times New Roman" w:hAnsi="Times New Roman" w:cs="Times New Roman"/>
                <w:color w:val="000000"/>
              </w:rPr>
              <w:t>(обучающего, контролирующего, сравнительного)</w:t>
            </w:r>
            <w:r w:rsidRPr="00E63276">
              <w:rPr>
                <w:rFonts w:ascii="Times New Roman" w:hAnsi="Times New Roman" w:cs="Times New Roman"/>
                <w:color w:val="000000"/>
                <w:sz w:val="14"/>
                <w:szCs w:val="14"/>
              </w:rPr>
              <w:t>1</w:t>
            </w:r>
            <w:r w:rsidRPr="00E63276">
              <w:rPr>
                <w:rFonts w:ascii="Times New Roman" w:hAnsi="Times New Roman" w:cs="Times New Roman"/>
                <w:color w:val="000000"/>
              </w:rPr>
              <w:t>.</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Проект</w:t>
            </w:r>
          </w:p>
        </w:tc>
        <w:tc>
          <w:tcPr>
            <w:tcW w:w="6089" w:type="dxa"/>
          </w:tcPr>
          <w:p w:rsidR="00532F3F" w:rsidRPr="00E63276" w:rsidRDefault="00532F3F" w:rsidP="00532F3F">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Прототип, идеальный образ предполагае</w:t>
            </w:r>
            <w:r>
              <w:rPr>
                <w:rFonts w:ascii="Times New Roman" w:hAnsi="Times New Roman" w:cs="Times New Roman"/>
                <w:color w:val="000000"/>
              </w:rPr>
              <w:t>мого или возможного объекта, со</w:t>
            </w:r>
            <w:r w:rsidRPr="00E63276">
              <w:rPr>
                <w:rFonts w:ascii="Times New Roman" w:hAnsi="Times New Roman" w:cs="Times New Roman"/>
                <w:color w:val="000000"/>
              </w:rPr>
              <w:t>стояния, в некоторых случаях –</w:t>
            </w:r>
            <w:r>
              <w:rPr>
                <w:rFonts w:ascii="Times New Roman" w:hAnsi="Times New Roman" w:cs="Times New Roman"/>
                <w:color w:val="000000"/>
              </w:rPr>
              <w:t xml:space="preserve"> </w:t>
            </w:r>
            <w:r w:rsidRPr="00E63276">
              <w:rPr>
                <w:rFonts w:ascii="Times New Roman" w:hAnsi="Times New Roman" w:cs="Times New Roman"/>
                <w:color w:val="000000"/>
              </w:rPr>
              <w:t>план, замысел какого-либо действия</w:t>
            </w:r>
            <w:r w:rsidRPr="00E63276">
              <w:rPr>
                <w:rFonts w:ascii="Times New Roman" w:hAnsi="Times New Roman" w:cs="Times New Roman"/>
                <w:color w:val="000000"/>
                <w:sz w:val="14"/>
                <w:szCs w:val="14"/>
              </w:rPr>
              <w:t>2</w:t>
            </w:r>
            <w:r w:rsidRPr="00E63276">
              <w:rPr>
                <w:rFonts w:ascii="Times New Roman" w:hAnsi="Times New Roman" w:cs="Times New Roman"/>
                <w:color w:val="000000"/>
              </w:rPr>
              <w:t>.</w:t>
            </w:r>
          </w:p>
        </w:tc>
      </w:tr>
      <w:tr w:rsidR="00532F3F" w:rsidTr="00526097">
        <w:tc>
          <w:tcPr>
            <w:tcW w:w="3256" w:type="dxa"/>
          </w:tcPr>
          <w:p w:rsidR="00532F3F" w:rsidRPr="00E63276" w:rsidRDefault="00532F3F" w:rsidP="00532F3F">
            <w:pPr>
              <w:autoSpaceDE w:val="0"/>
              <w:autoSpaceDN w:val="0"/>
              <w:adjustRightInd w:val="0"/>
              <w:jc w:val="center"/>
              <w:rPr>
                <w:rFonts w:ascii="Times New Roman" w:hAnsi="Times New Roman" w:cs="Times New Roman"/>
                <w:b/>
                <w:bCs/>
                <w:i/>
                <w:iCs/>
                <w:color w:val="000000"/>
              </w:rPr>
            </w:pPr>
            <w:r w:rsidRPr="00E63276">
              <w:rPr>
                <w:rFonts w:ascii="Times New Roman" w:hAnsi="Times New Roman" w:cs="Times New Roman"/>
                <w:b/>
                <w:bCs/>
                <w:i/>
                <w:iCs/>
                <w:color w:val="000000"/>
              </w:rPr>
              <w:t>Педагогическая технология</w:t>
            </w:r>
          </w:p>
        </w:tc>
        <w:tc>
          <w:tcPr>
            <w:tcW w:w="6089" w:type="dxa"/>
          </w:tcPr>
          <w:p w:rsidR="00526097" w:rsidRDefault="00526097" w:rsidP="00526097">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Совокупность психолого-педагогически</w:t>
            </w:r>
            <w:r>
              <w:rPr>
                <w:rFonts w:ascii="Times New Roman" w:hAnsi="Times New Roman" w:cs="Times New Roman"/>
                <w:color w:val="000000"/>
              </w:rPr>
              <w:t>х установок, определяющих специ</w:t>
            </w:r>
            <w:r w:rsidRPr="00E63276">
              <w:rPr>
                <w:rFonts w:ascii="Times New Roman" w:hAnsi="Times New Roman" w:cs="Times New Roman"/>
                <w:color w:val="000000"/>
              </w:rPr>
              <w:t xml:space="preserve">альный набор и компоновку форм, методов, способов, приемов обучения, воспитательных средств; она есть организационно-методический </w:t>
            </w:r>
          </w:p>
          <w:p w:rsidR="00526097" w:rsidRPr="00E63276" w:rsidRDefault="00526097" w:rsidP="00526097">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инстру</w:t>
            </w:r>
            <w:r w:rsidRPr="00E63276">
              <w:rPr>
                <w:rFonts w:ascii="Times New Roman" w:hAnsi="Times New Roman" w:cs="Times New Roman"/>
                <w:color w:val="000000"/>
              </w:rPr>
              <w:t>ментарий педагогического процесса и может быть представлена</w:t>
            </w:r>
            <w:r>
              <w:rPr>
                <w:rFonts w:ascii="Times New Roman" w:hAnsi="Times New Roman" w:cs="Times New Roman"/>
                <w:color w:val="000000"/>
              </w:rPr>
              <w:t xml:space="preserve"> следующи</w:t>
            </w:r>
            <w:r w:rsidRPr="00E63276">
              <w:rPr>
                <w:rFonts w:ascii="Times New Roman" w:hAnsi="Times New Roman" w:cs="Times New Roman"/>
                <w:color w:val="000000"/>
              </w:rPr>
              <w:t xml:space="preserve">ми аспектами: </w:t>
            </w:r>
          </w:p>
          <w:p w:rsidR="00532F3F" w:rsidRDefault="00526097" w:rsidP="00526097">
            <w:pPr>
              <w:autoSpaceDE w:val="0"/>
              <w:autoSpaceDN w:val="0"/>
              <w:adjustRightInd w:val="0"/>
              <w:rPr>
                <w:rFonts w:ascii="Times New Roman" w:hAnsi="Times New Roman" w:cs="Times New Roman"/>
                <w:color w:val="000000"/>
              </w:rPr>
            </w:pPr>
            <w:r w:rsidRPr="00E63276">
              <w:rPr>
                <w:rFonts w:ascii="Wingdings" w:hAnsi="Wingdings" w:cs="Wingdings"/>
                <w:color w:val="000000"/>
              </w:rPr>
              <w:t></w:t>
            </w:r>
            <w:r w:rsidRPr="00E63276">
              <w:rPr>
                <w:rFonts w:ascii="Wingdings" w:hAnsi="Wingdings" w:cs="Wingdings"/>
                <w:color w:val="000000"/>
              </w:rPr>
              <w:t></w:t>
            </w:r>
            <w:r w:rsidRPr="00E63276">
              <w:rPr>
                <w:rFonts w:ascii="Times New Roman" w:hAnsi="Times New Roman" w:cs="Times New Roman"/>
                <w:color w:val="000000"/>
              </w:rPr>
              <w:t>научным:</w:t>
            </w:r>
            <w:r>
              <w:rPr>
                <w:rFonts w:ascii="Times New Roman" w:hAnsi="Times New Roman" w:cs="Times New Roman"/>
                <w:color w:val="000000"/>
              </w:rPr>
              <w:t xml:space="preserve"> </w:t>
            </w:r>
            <w:r w:rsidRPr="00E63276">
              <w:rPr>
                <w:rFonts w:ascii="Times New Roman" w:hAnsi="Times New Roman" w:cs="Times New Roman"/>
                <w:color w:val="000000"/>
              </w:rPr>
              <w:t>педагогические технологии –это часть педагогической науки, изучающая и разрабатывающая цели, сод</w:t>
            </w:r>
            <w:r>
              <w:rPr>
                <w:rFonts w:ascii="Times New Roman" w:hAnsi="Times New Roman" w:cs="Times New Roman"/>
                <w:color w:val="000000"/>
              </w:rPr>
              <w:t>ержание и методы обучения и про</w:t>
            </w:r>
            <w:r w:rsidRPr="00E63276">
              <w:rPr>
                <w:rFonts w:ascii="Times New Roman" w:hAnsi="Times New Roman" w:cs="Times New Roman"/>
                <w:color w:val="000000"/>
              </w:rPr>
              <w:t xml:space="preserve">ектирующая педагогические процессы; </w:t>
            </w:r>
          </w:p>
          <w:tbl>
            <w:tblPr>
              <w:tblW w:w="0" w:type="auto"/>
              <w:tblBorders>
                <w:top w:val="nil"/>
                <w:left w:val="nil"/>
                <w:bottom w:val="nil"/>
                <w:right w:val="nil"/>
              </w:tblBorders>
              <w:tblLook w:val="0000" w:firstRow="0" w:lastRow="0" w:firstColumn="0" w:lastColumn="0" w:noHBand="0" w:noVBand="0"/>
            </w:tblPr>
            <w:tblGrid>
              <w:gridCol w:w="5873"/>
            </w:tblGrid>
            <w:tr w:rsidR="00526097" w:rsidRPr="00526097">
              <w:trPr>
                <w:trHeight w:val="732"/>
              </w:trPr>
              <w:tc>
                <w:tcPr>
                  <w:tcW w:w="0" w:type="auto"/>
                </w:tcPr>
                <w:p w:rsidR="00526097" w:rsidRPr="00526097" w:rsidRDefault="00526097" w:rsidP="00526097">
                  <w:pPr>
                    <w:autoSpaceDE w:val="0"/>
                    <w:autoSpaceDN w:val="0"/>
                    <w:adjustRightInd w:val="0"/>
                    <w:spacing w:after="0" w:line="240" w:lineRule="auto"/>
                    <w:rPr>
                      <w:rFonts w:ascii="Times New Roman" w:hAnsi="Times New Roman" w:cs="Times New Roman"/>
                      <w:color w:val="000000"/>
                    </w:rPr>
                  </w:pPr>
                  <w:r w:rsidRPr="00526097">
                    <w:rPr>
                      <w:rFonts w:ascii="Times New Roman" w:hAnsi="Times New Roman" w:cs="Times New Roman"/>
                      <w:color w:val="000000"/>
                    </w:rPr>
                    <w:t>процессуально-описательным: описан</w:t>
                  </w:r>
                  <w:r>
                    <w:rPr>
                      <w:rFonts w:ascii="Times New Roman" w:hAnsi="Times New Roman" w:cs="Times New Roman"/>
                      <w:color w:val="000000"/>
                    </w:rPr>
                    <w:t>ие (алгоритм) процесса, совокуп</w:t>
                  </w:r>
                  <w:r w:rsidRPr="00526097">
                    <w:rPr>
                      <w:rFonts w:ascii="Times New Roman" w:hAnsi="Times New Roman" w:cs="Times New Roman"/>
                      <w:color w:val="000000"/>
                    </w:rPr>
                    <w:t>ность целей, содержания, методов и средств</w:t>
                  </w:r>
                  <w:r>
                    <w:rPr>
                      <w:rFonts w:ascii="Times New Roman" w:hAnsi="Times New Roman" w:cs="Times New Roman"/>
                      <w:color w:val="000000"/>
                    </w:rPr>
                    <w:t xml:space="preserve"> </w:t>
                  </w:r>
                  <w:r w:rsidRPr="00526097">
                    <w:rPr>
                      <w:rFonts w:ascii="Times New Roman" w:hAnsi="Times New Roman" w:cs="Times New Roman"/>
                      <w:color w:val="000000"/>
                    </w:rPr>
                    <w:t xml:space="preserve">для достижения планируемых результатов обучения; </w:t>
                  </w:r>
                </w:p>
                <w:p w:rsidR="00526097" w:rsidRPr="00526097" w:rsidRDefault="00526097" w:rsidP="00526097">
                  <w:pPr>
                    <w:autoSpaceDE w:val="0"/>
                    <w:autoSpaceDN w:val="0"/>
                    <w:adjustRightInd w:val="0"/>
                    <w:spacing w:after="0" w:line="240" w:lineRule="auto"/>
                    <w:rPr>
                      <w:rFonts w:ascii="Times New Roman" w:hAnsi="Times New Roman" w:cs="Times New Roman"/>
                      <w:color w:val="000000"/>
                      <w:sz w:val="14"/>
                      <w:szCs w:val="14"/>
                    </w:rPr>
                  </w:pPr>
                  <w:r w:rsidRPr="00526097">
                    <w:rPr>
                      <w:rFonts w:ascii="Wingdings" w:hAnsi="Wingdings" w:cs="Wingdings"/>
                      <w:color w:val="000000"/>
                    </w:rPr>
                    <w:t></w:t>
                  </w:r>
                  <w:r w:rsidRPr="00526097">
                    <w:rPr>
                      <w:rFonts w:ascii="Wingdings" w:hAnsi="Wingdings" w:cs="Wingdings"/>
                      <w:color w:val="000000"/>
                    </w:rPr>
                    <w:t></w:t>
                  </w:r>
                  <w:r w:rsidRPr="00526097">
                    <w:rPr>
                      <w:rFonts w:ascii="Times New Roman" w:hAnsi="Times New Roman" w:cs="Times New Roman"/>
                      <w:color w:val="000000"/>
                    </w:rPr>
                    <w:t>процессуально-действенным: осуществление технологического</w:t>
                  </w:r>
                  <w:r>
                    <w:rPr>
                      <w:rFonts w:ascii="Times New Roman" w:hAnsi="Times New Roman" w:cs="Times New Roman"/>
                      <w:color w:val="000000"/>
                    </w:rPr>
                    <w:t xml:space="preserve"> (педаго</w:t>
                  </w:r>
                  <w:r w:rsidRPr="00526097">
                    <w:rPr>
                      <w:rFonts w:ascii="Times New Roman" w:hAnsi="Times New Roman" w:cs="Times New Roman"/>
                      <w:color w:val="000000"/>
                    </w:rPr>
                    <w:t>гического) процесса, функционирование</w:t>
                  </w:r>
                  <w:r>
                    <w:rPr>
                      <w:rFonts w:ascii="Times New Roman" w:hAnsi="Times New Roman" w:cs="Times New Roman"/>
                      <w:color w:val="000000"/>
                    </w:rPr>
                    <w:t xml:space="preserve"> всех личностных, инструменталь</w:t>
                  </w:r>
                  <w:r w:rsidRPr="00526097">
                    <w:rPr>
                      <w:rFonts w:ascii="Times New Roman" w:hAnsi="Times New Roman" w:cs="Times New Roman"/>
                      <w:color w:val="000000"/>
                    </w:rPr>
                    <w:t>ных и методологических педагогических средств</w:t>
                  </w:r>
                  <w:r w:rsidRPr="00526097">
                    <w:rPr>
                      <w:rFonts w:ascii="Times New Roman" w:hAnsi="Times New Roman" w:cs="Times New Roman"/>
                      <w:color w:val="000000"/>
                      <w:sz w:val="14"/>
                      <w:szCs w:val="14"/>
                    </w:rPr>
                    <w:t xml:space="preserve">3 </w:t>
                  </w:r>
                </w:p>
                <w:p w:rsidR="00526097" w:rsidRPr="00526097" w:rsidRDefault="00526097" w:rsidP="00526097">
                  <w:pPr>
                    <w:autoSpaceDE w:val="0"/>
                    <w:autoSpaceDN w:val="0"/>
                    <w:adjustRightInd w:val="0"/>
                    <w:spacing w:after="0" w:line="240" w:lineRule="auto"/>
                    <w:rPr>
                      <w:rFonts w:ascii="Times New Roman" w:hAnsi="Times New Roman" w:cs="Times New Roman"/>
                      <w:color w:val="000000"/>
                      <w:sz w:val="14"/>
                      <w:szCs w:val="14"/>
                    </w:rPr>
                  </w:pPr>
                </w:p>
              </w:tc>
            </w:tr>
          </w:tbl>
          <w:p w:rsidR="00526097" w:rsidRPr="00E63276" w:rsidRDefault="00526097" w:rsidP="00526097">
            <w:pPr>
              <w:autoSpaceDE w:val="0"/>
              <w:autoSpaceDN w:val="0"/>
              <w:adjustRightInd w:val="0"/>
              <w:rPr>
                <w:rFonts w:ascii="Times New Roman" w:hAnsi="Times New Roman" w:cs="Times New Roman"/>
                <w:color w:val="000000"/>
              </w:rPr>
            </w:pPr>
          </w:p>
        </w:tc>
      </w:tr>
    </w:tbl>
    <w:p w:rsidR="00025A52" w:rsidRDefault="00025A52" w:rsidP="00E63276">
      <w:pPr>
        <w:autoSpaceDE w:val="0"/>
        <w:autoSpaceDN w:val="0"/>
        <w:adjustRightInd w:val="0"/>
        <w:spacing w:after="0" w:line="240" w:lineRule="auto"/>
        <w:jc w:val="center"/>
        <w:rPr>
          <w:rFonts w:ascii="Times New Roman" w:hAnsi="Times New Roman" w:cs="Times New Roman"/>
          <w:b/>
          <w:sz w:val="24"/>
          <w:szCs w:val="24"/>
        </w:rPr>
      </w:pPr>
    </w:p>
    <w:p w:rsidR="00526097" w:rsidRDefault="00526097" w:rsidP="00E63276">
      <w:pPr>
        <w:autoSpaceDE w:val="0"/>
        <w:autoSpaceDN w:val="0"/>
        <w:adjustRightInd w:val="0"/>
        <w:spacing w:after="0" w:line="240" w:lineRule="auto"/>
        <w:jc w:val="center"/>
        <w:rPr>
          <w:rFonts w:ascii="Times New Roman" w:hAnsi="Times New Roman" w:cs="Times New Roman"/>
          <w:b/>
          <w:sz w:val="24"/>
          <w:szCs w:val="24"/>
        </w:rPr>
      </w:pPr>
    </w:p>
    <w:p w:rsidR="00526097" w:rsidRPr="00526097" w:rsidRDefault="00526097" w:rsidP="00526097">
      <w:pPr>
        <w:pStyle w:val="a3"/>
        <w:numPr>
          <w:ilvl w:val="0"/>
          <w:numId w:val="4"/>
        </w:numPr>
        <w:autoSpaceDE w:val="0"/>
        <w:autoSpaceDN w:val="0"/>
        <w:adjustRightInd w:val="0"/>
        <w:spacing w:after="0" w:line="240" w:lineRule="auto"/>
        <w:jc w:val="center"/>
        <w:rPr>
          <w:rFonts w:ascii="Times New Roman" w:hAnsi="Times New Roman" w:cs="Times New Roman"/>
          <w:b/>
          <w:bCs/>
          <w:sz w:val="24"/>
          <w:szCs w:val="24"/>
        </w:rPr>
      </w:pPr>
      <w:r w:rsidRPr="00526097">
        <w:rPr>
          <w:rFonts w:ascii="Times New Roman" w:hAnsi="Times New Roman" w:cs="Times New Roman"/>
          <w:b/>
          <w:bCs/>
          <w:sz w:val="24"/>
          <w:szCs w:val="24"/>
        </w:rPr>
        <w:t>СТРУКТУРА НАУЧНОГО</w:t>
      </w:r>
      <w:r>
        <w:rPr>
          <w:rFonts w:ascii="Times New Roman" w:hAnsi="Times New Roman" w:cs="Times New Roman"/>
          <w:b/>
          <w:bCs/>
          <w:sz w:val="24"/>
          <w:szCs w:val="24"/>
        </w:rPr>
        <w:t xml:space="preserve"> </w:t>
      </w:r>
      <w:r w:rsidRPr="00526097">
        <w:rPr>
          <w:rFonts w:ascii="Times New Roman" w:hAnsi="Times New Roman" w:cs="Times New Roman"/>
          <w:b/>
          <w:bCs/>
          <w:sz w:val="24"/>
          <w:szCs w:val="24"/>
        </w:rPr>
        <w:t>ИССЛЕДОВАНИЯ</w:t>
      </w:r>
    </w:p>
    <w:p w:rsidR="00526097" w:rsidRPr="00526097" w:rsidRDefault="00526097" w:rsidP="00526097">
      <w:pPr>
        <w:pStyle w:val="a3"/>
        <w:autoSpaceDE w:val="0"/>
        <w:autoSpaceDN w:val="0"/>
        <w:adjustRightInd w:val="0"/>
        <w:spacing w:after="0" w:line="240" w:lineRule="auto"/>
        <w:ind w:left="1260"/>
        <w:rPr>
          <w:rFonts w:ascii="Times New Roman" w:hAnsi="Times New Roman" w:cs="Times New Roman"/>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7767"/>
      </w:tblGrid>
      <w:tr w:rsidR="00526097" w:rsidRPr="00526097" w:rsidTr="00526097">
        <w:trPr>
          <w:trHeight w:val="385"/>
        </w:trPr>
        <w:tc>
          <w:tcPr>
            <w:tcW w:w="7767" w:type="dxa"/>
          </w:tcPr>
          <w:p w:rsidR="00526097" w:rsidRPr="00526097" w:rsidRDefault="00526097" w:rsidP="00526097">
            <w:pPr>
              <w:autoSpaceDE w:val="0"/>
              <w:autoSpaceDN w:val="0"/>
              <w:adjustRightInd w:val="0"/>
              <w:spacing w:after="0" w:line="240" w:lineRule="auto"/>
              <w:jc w:val="center"/>
              <w:rPr>
                <w:rFonts w:ascii="Times New Roman" w:hAnsi="Times New Roman" w:cs="Times New Roman"/>
                <w:color w:val="000000"/>
                <w:sz w:val="23"/>
                <w:szCs w:val="23"/>
              </w:rPr>
            </w:pPr>
            <w:r w:rsidRPr="00526097">
              <w:rPr>
                <w:rFonts w:ascii="Times New Roman" w:hAnsi="Times New Roman" w:cs="Times New Roman"/>
                <w:b/>
                <w:bCs/>
                <w:color w:val="000000"/>
                <w:sz w:val="23"/>
                <w:szCs w:val="23"/>
              </w:rPr>
              <w:t>Исследовательская деятельность</w:t>
            </w:r>
            <w:r w:rsidRPr="00526097">
              <w:rPr>
                <w:rFonts w:ascii="Times New Roman" w:hAnsi="Times New Roman" w:cs="Times New Roman"/>
                <w:color w:val="000000"/>
                <w:sz w:val="23"/>
                <w:szCs w:val="23"/>
              </w:rPr>
              <w:t>–это направление работы, которое предполагает научное изучение и обоснование определенной темы.</w:t>
            </w:r>
            <w:r>
              <w:rPr>
                <w:rFonts w:ascii="Times New Roman" w:hAnsi="Times New Roman" w:cs="Times New Roman"/>
                <w:color w:val="000000"/>
                <w:sz w:val="23"/>
                <w:szCs w:val="23"/>
              </w:rPr>
              <w:t xml:space="preserve"> </w:t>
            </w:r>
            <w:r w:rsidRPr="00526097">
              <w:rPr>
                <w:rFonts w:ascii="Times New Roman" w:hAnsi="Times New Roman" w:cs="Times New Roman"/>
                <w:color w:val="000000"/>
                <w:sz w:val="23"/>
                <w:szCs w:val="23"/>
              </w:rPr>
              <w:t>В практике вуза используются два вида исследовательской деятельности:</w:t>
            </w:r>
          </w:p>
        </w:tc>
      </w:tr>
      <w:tr w:rsidR="00526097" w:rsidRPr="00526097" w:rsidTr="00526097">
        <w:trPr>
          <w:trHeight w:val="385"/>
        </w:trPr>
        <w:tc>
          <w:tcPr>
            <w:tcW w:w="7767" w:type="dxa"/>
          </w:tcPr>
          <w:p w:rsidR="00526097" w:rsidRPr="00526097" w:rsidRDefault="00526097" w:rsidP="005260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26097">
              <w:rPr>
                <w:rFonts w:ascii="Times New Roman" w:hAnsi="Times New Roman" w:cs="Times New Roman"/>
                <w:sz w:val="24"/>
                <w:szCs w:val="24"/>
              </w:rPr>
              <w:t>научно-исследовательская (новое знание об окружающем мире)</w:t>
            </w:r>
          </w:p>
          <w:p w:rsidR="00526097" w:rsidRDefault="00526097" w:rsidP="005260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26097">
              <w:rPr>
                <w:rFonts w:ascii="Times New Roman" w:hAnsi="Times New Roman" w:cs="Times New Roman"/>
                <w:sz w:val="24"/>
                <w:szCs w:val="24"/>
              </w:rPr>
              <w:t>учебно-исследовательская (универсальный способ получения знаний)</w:t>
            </w:r>
          </w:p>
          <w:p w:rsidR="00526097" w:rsidRPr="00526097" w:rsidRDefault="00526097" w:rsidP="00526097">
            <w:pPr>
              <w:autoSpaceDE w:val="0"/>
              <w:autoSpaceDN w:val="0"/>
              <w:adjustRightInd w:val="0"/>
              <w:spacing w:after="0" w:line="240" w:lineRule="auto"/>
              <w:rPr>
                <w:rFonts w:ascii="Times New Roman" w:hAnsi="Times New Roman" w:cs="Times New Roman"/>
                <w:b/>
                <w:bCs/>
                <w:color w:val="000000"/>
                <w:sz w:val="24"/>
                <w:szCs w:val="24"/>
              </w:rPr>
            </w:pPr>
          </w:p>
        </w:tc>
      </w:tr>
    </w:tbl>
    <w:tbl>
      <w:tblPr>
        <w:tblStyle w:val="a6"/>
        <w:tblW w:w="0" w:type="auto"/>
        <w:tblLook w:val="04A0" w:firstRow="1" w:lastRow="0" w:firstColumn="1" w:lastColumn="0" w:noHBand="0" w:noVBand="1"/>
      </w:tblPr>
      <w:tblGrid>
        <w:gridCol w:w="3256"/>
        <w:gridCol w:w="6089"/>
      </w:tblGrid>
      <w:tr w:rsidR="00EF714F" w:rsidTr="00DB1672">
        <w:tc>
          <w:tcPr>
            <w:tcW w:w="3256" w:type="dxa"/>
          </w:tcPr>
          <w:p w:rsidR="00EF714F" w:rsidRDefault="00EF714F" w:rsidP="00DB167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6089" w:type="dxa"/>
          </w:tcPr>
          <w:tbl>
            <w:tblPr>
              <w:tblW w:w="0" w:type="auto"/>
              <w:tblBorders>
                <w:top w:val="nil"/>
                <w:left w:val="nil"/>
                <w:bottom w:val="nil"/>
                <w:right w:val="nil"/>
              </w:tblBorders>
              <w:tblLook w:val="0000" w:firstRow="0" w:lastRow="0" w:firstColumn="0" w:lastColumn="0" w:noHBand="0" w:noVBand="0"/>
            </w:tblPr>
            <w:tblGrid>
              <w:gridCol w:w="222"/>
              <w:gridCol w:w="3462"/>
            </w:tblGrid>
            <w:tr w:rsidR="00EF714F" w:rsidRPr="00025A52" w:rsidTr="00DB1672">
              <w:trPr>
                <w:trHeight w:val="98"/>
              </w:trPr>
              <w:tc>
                <w:tcPr>
                  <w:tcW w:w="0" w:type="auto"/>
                </w:tcPr>
                <w:p w:rsidR="00EF714F" w:rsidRPr="00025A52" w:rsidRDefault="00EF714F" w:rsidP="00DB1672">
                  <w:pPr>
                    <w:autoSpaceDE w:val="0"/>
                    <w:autoSpaceDN w:val="0"/>
                    <w:adjustRightInd w:val="0"/>
                    <w:spacing w:after="0" w:line="240" w:lineRule="auto"/>
                    <w:rPr>
                      <w:rFonts w:ascii="Times New Roman" w:hAnsi="Times New Roman" w:cs="Times New Roman"/>
                      <w:color w:val="000000"/>
                    </w:rPr>
                  </w:pPr>
                </w:p>
              </w:tc>
              <w:tc>
                <w:tcPr>
                  <w:tcW w:w="0" w:type="auto"/>
                </w:tcPr>
                <w:p w:rsidR="00EF714F" w:rsidRDefault="00EF714F" w:rsidP="00DB1672">
                  <w:pPr>
                    <w:pStyle w:val="Default"/>
                    <w:rPr>
                      <w:sz w:val="22"/>
                      <w:szCs w:val="22"/>
                    </w:rPr>
                  </w:pPr>
                  <w:r>
                    <w:rPr>
                      <w:b/>
                      <w:bCs/>
                      <w:sz w:val="22"/>
                      <w:szCs w:val="22"/>
                    </w:rPr>
                    <w:t xml:space="preserve">                                   Определения</w:t>
                  </w:r>
                </w:p>
              </w:tc>
            </w:tr>
          </w:tbl>
          <w:p w:rsidR="00EF714F" w:rsidRDefault="00EF714F" w:rsidP="00DB1672">
            <w:pPr>
              <w:autoSpaceDE w:val="0"/>
              <w:autoSpaceDN w:val="0"/>
              <w:adjustRightInd w:val="0"/>
              <w:jc w:val="center"/>
              <w:rPr>
                <w:rFonts w:ascii="Times New Roman" w:hAnsi="Times New Roman" w:cs="Times New Roman"/>
                <w:b/>
                <w:sz w:val="24"/>
                <w:szCs w:val="24"/>
              </w:rPr>
            </w:pPr>
          </w:p>
        </w:tc>
      </w:tr>
      <w:tr w:rsidR="00EF714F" w:rsidTr="00DB1672">
        <w:tc>
          <w:tcPr>
            <w:tcW w:w="3256" w:type="dxa"/>
          </w:tcPr>
          <w:p w:rsidR="00EF714F" w:rsidRDefault="00EF714F" w:rsidP="00DB1672">
            <w:pPr>
              <w:autoSpaceDE w:val="0"/>
              <w:autoSpaceDN w:val="0"/>
              <w:adjustRightInd w:val="0"/>
              <w:jc w:val="center"/>
              <w:rPr>
                <w:rFonts w:ascii="Times New Roman" w:hAnsi="Times New Roman" w:cs="Times New Roman"/>
                <w:b/>
                <w:sz w:val="24"/>
                <w:szCs w:val="24"/>
              </w:rPr>
            </w:pPr>
            <w:r w:rsidRPr="00E63276">
              <w:rPr>
                <w:rFonts w:ascii="Times New Roman" w:hAnsi="Times New Roman" w:cs="Times New Roman"/>
                <w:b/>
                <w:bCs/>
                <w:i/>
                <w:iCs/>
                <w:color w:val="000000"/>
              </w:rPr>
              <w:t>Актуальность темы</w:t>
            </w:r>
            <w:r>
              <w:rPr>
                <w:rFonts w:ascii="Times New Roman" w:hAnsi="Times New Roman" w:cs="Times New Roman"/>
                <w:b/>
                <w:bCs/>
                <w:i/>
                <w:iCs/>
                <w:color w:val="000000"/>
              </w:rPr>
              <w:t xml:space="preserve"> </w:t>
            </w:r>
            <w:r w:rsidRPr="00E63276">
              <w:rPr>
                <w:rFonts w:ascii="Times New Roman" w:hAnsi="Times New Roman" w:cs="Times New Roman"/>
                <w:b/>
                <w:bCs/>
                <w:i/>
                <w:iCs/>
                <w:color w:val="000000"/>
              </w:rPr>
              <w:t>исследования</w:t>
            </w:r>
          </w:p>
        </w:tc>
        <w:tc>
          <w:tcPr>
            <w:tcW w:w="6089" w:type="dxa"/>
          </w:tcPr>
          <w:p w:rsidR="00EF714F" w:rsidRPr="00025A52" w:rsidRDefault="00EF714F" w:rsidP="00DB1672">
            <w:pPr>
              <w:autoSpaceDE w:val="0"/>
              <w:autoSpaceDN w:val="0"/>
              <w:adjustRightInd w:val="0"/>
              <w:rPr>
                <w:rFonts w:ascii="Times New Roman" w:hAnsi="Times New Roman" w:cs="Times New Roman"/>
                <w:color w:val="000000"/>
              </w:rPr>
            </w:pPr>
            <w:r w:rsidRPr="00E63276">
              <w:rPr>
                <w:rFonts w:ascii="Times New Roman" w:hAnsi="Times New Roman" w:cs="Times New Roman"/>
                <w:color w:val="000000"/>
              </w:rPr>
              <w:t>Степень важности темы исследовательской деятельности студента в</w:t>
            </w:r>
            <w:r>
              <w:rPr>
                <w:rFonts w:ascii="Times New Roman" w:hAnsi="Times New Roman" w:cs="Times New Roman"/>
                <w:color w:val="000000"/>
              </w:rPr>
              <w:t xml:space="preserve"> </w:t>
            </w:r>
            <w:r w:rsidRPr="00E63276">
              <w:rPr>
                <w:rFonts w:ascii="Times New Roman" w:hAnsi="Times New Roman" w:cs="Times New Roman"/>
                <w:color w:val="000000"/>
              </w:rPr>
              <w:t>данный момент и в данной</w:t>
            </w:r>
            <w:r>
              <w:rPr>
                <w:rFonts w:ascii="Times New Roman" w:hAnsi="Times New Roman" w:cs="Times New Roman"/>
                <w:color w:val="000000"/>
              </w:rPr>
              <w:t xml:space="preserve"> </w:t>
            </w:r>
            <w:r w:rsidRPr="00E63276">
              <w:rPr>
                <w:rFonts w:ascii="Times New Roman" w:hAnsi="Times New Roman" w:cs="Times New Roman"/>
                <w:color w:val="000000"/>
              </w:rPr>
              <w:t>ситуации для решения определенной</w:t>
            </w:r>
            <w:r>
              <w:rPr>
                <w:rFonts w:ascii="Times New Roman" w:hAnsi="Times New Roman" w:cs="Times New Roman"/>
                <w:color w:val="000000"/>
              </w:rPr>
              <w:t xml:space="preserve"> </w:t>
            </w:r>
            <w:r w:rsidRPr="00E63276">
              <w:rPr>
                <w:rFonts w:ascii="Times New Roman" w:hAnsi="Times New Roman" w:cs="Times New Roman"/>
                <w:color w:val="000000"/>
              </w:rPr>
              <w:t>проблемы.</w:t>
            </w:r>
          </w:p>
        </w:tc>
      </w:tr>
      <w:tr w:rsidR="00EF714F" w:rsidRPr="00025A52" w:rsidTr="00DB1672">
        <w:tc>
          <w:tcPr>
            <w:tcW w:w="3256" w:type="dxa"/>
          </w:tcPr>
          <w:tbl>
            <w:tblPr>
              <w:tblW w:w="0" w:type="auto"/>
              <w:tblBorders>
                <w:top w:val="nil"/>
                <w:left w:val="nil"/>
                <w:bottom w:val="nil"/>
                <w:right w:val="nil"/>
              </w:tblBorders>
              <w:tblLook w:val="0000" w:firstRow="0" w:lastRow="0" w:firstColumn="0" w:lastColumn="0" w:noHBand="0" w:noVBand="0"/>
            </w:tblPr>
            <w:tblGrid>
              <w:gridCol w:w="3040"/>
            </w:tblGrid>
            <w:tr w:rsidR="00EF714F" w:rsidRPr="00EF714F">
              <w:trPr>
                <w:trHeight w:val="383"/>
              </w:trPr>
              <w:tc>
                <w:tcPr>
                  <w:tcW w:w="0" w:type="auto"/>
                </w:tcPr>
                <w:p w:rsidR="00EF714F" w:rsidRPr="00EF714F" w:rsidRDefault="00EF714F" w:rsidP="00EF714F">
                  <w:pPr>
                    <w:autoSpaceDE w:val="0"/>
                    <w:autoSpaceDN w:val="0"/>
                    <w:adjustRightInd w:val="0"/>
                    <w:spacing w:after="0" w:line="240" w:lineRule="auto"/>
                    <w:rPr>
                      <w:rFonts w:ascii="Times New Roman" w:hAnsi="Times New Roman" w:cs="Times New Roman"/>
                      <w:color w:val="000000"/>
                      <w:sz w:val="23"/>
                      <w:szCs w:val="23"/>
                    </w:rPr>
                  </w:pPr>
                  <w:r w:rsidRPr="00EF714F">
                    <w:rPr>
                      <w:rFonts w:ascii="Times New Roman" w:hAnsi="Times New Roman" w:cs="Times New Roman"/>
                      <w:b/>
                      <w:bCs/>
                      <w:i/>
                      <w:iCs/>
                      <w:color w:val="000000"/>
                      <w:sz w:val="23"/>
                      <w:szCs w:val="23"/>
                    </w:rPr>
                    <w:t>Научно-исследовательская деятельность</w:t>
                  </w:r>
                </w:p>
              </w:tc>
            </w:tr>
          </w:tbl>
          <w:p w:rsidR="00EF714F" w:rsidRDefault="00EF714F" w:rsidP="00DB1672">
            <w:pPr>
              <w:autoSpaceDE w:val="0"/>
              <w:autoSpaceDN w:val="0"/>
              <w:adjustRightInd w:val="0"/>
              <w:jc w:val="center"/>
              <w:rPr>
                <w:rFonts w:ascii="Times New Roman" w:hAnsi="Times New Roman" w:cs="Times New Roman"/>
                <w:b/>
                <w:sz w:val="24"/>
                <w:szCs w:val="24"/>
              </w:rPr>
            </w:pPr>
          </w:p>
        </w:tc>
        <w:tc>
          <w:tcPr>
            <w:tcW w:w="6089" w:type="dxa"/>
          </w:tcPr>
          <w:p w:rsidR="00EF714F" w:rsidRDefault="00EF714F" w:rsidP="00EF714F">
            <w:pPr>
              <w:pStyle w:val="Default"/>
              <w:rPr>
                <w:sz w:val="23"/>
                <w:szCs w:val="23"/>
              </w:rPr>
            </w:pPr>
            <w:r>
              <w:rPr>
                <w:sz w:val="23"/>
                <w:szCs w:val="23"/>
              </w:rPr>
              <w:t>процесс, формирующий будущего специалиста путем индивидуальной познавательной работы, направленной на получение нового знания, решение теоретических и практических проблем, самовоспитание и самореализацию исследовательских способностей и умений.</w:t>
            </w:r>
          </w:p>
          <w:p w:rsidR="00EF714F" w:rsidRPr="00EF714F" w:rsidRDefault="00EF714F" w:rsidP="00EF714F">
            <w:pPr>
              <w:autoSpaceDE w:val="0"/>
              <w:autoSpaceDN w:val="0"/>
              <w:adjustRightInd w:val="0"/>
              <w:rPr>
                <w:rFonts w:ascii="Times New Roman" w:hAnsi="Times New Roman" w:cs="Times New Roman"/>
                <w:color w:val="000000"/>
                <w:sz w:val="24"/>
                <w:szCs w:val="24"/>
              </w:rPr>
            </w:pPr>
            <w:r w:rsidRPr="00EF714F">
              <w:rPr>
                <w:rFonts w:ascii="Times New Roman" w:hAnsi="Times New Roman" w:cs="Times New Roman"/>
                <w:sz w:val="24"/>
                <w:szCs w:val="24"/>
              </w:rPr>
              <w:t>Основной целью организации и развития научно-исследовательской деятельности студентов является повышение уровня научной подготовки специалистов и выявление талантливой молодежи для после-дующего обучения по направлениям высшего образования.</w:t>
            </w:r>
          </w:p>
        </w:tc>
      </w:tr>
    </w:tbl>
    <w:p w:rsidR="00025A52" w:rsidRPr="00526097" w:rsidRDefault="00025A52" w:rsidP="00E63276">
      <w:pPr>
        <w:autoSpaceDE w:val="0"/>
        <w:autoSpaceDN w:val="0"/>
        <w:adjustRightInd w:val="0"/>
        <w:spacing w:after="0" w:line="240" w:lineRule="auto"/>
        <w:jc w:val="center"/>
        <w:rPr>
          <w:rFonts w:ascii="Times New Roman" w:hAnsi="Times New Roman" w:cs="Times New Roman"/>
          <w:b/>
          <w:sz w:val="24"/>
          <w:szCs w:val="24"/>
        </w:rPr>
      </w:pPr>
    </w:p>
    <w:tbl>
      <w:tblPr>
        <w:tblW w:w="9356" w:type="dxa"/>
        <w:tblInd w:w="-108" w:type="dxa"/>
        <w:tblBorders>
          <w:top w:val="nil"/>
          <w:left w:val="nil"/>
          <w:bottom w:val="nil"/>
          <w:right w:val="nil"/>
        </w:tblBorders>
        <w:tblLayout w:type="fixed"/>
        <w:tblLook w:val="0000" w:firstRow="0" w:lastRow="0" w:firstColumn="0" w:lastColumn="0" w:noHBand="0" w:noVBand="0"/>
      </w:tblPr>
      <w:tblGrid>
        <w:gridCol w:w="9356"/>
      </w:tblGrid>
      <w:tr w:rsidR="00EF714F" w:rsidTr="00DB1672">
        <w:trPr>
          <w:trHeight w:val="1351"/>
        </w:trPr>
        <w:tc>
          <w:tcPr>
            <w:tcW w:w="9356" w:type="dxa"/>
          </w:tcPr>
          <w:p w:rsidR="00EF714F" w:rsidRDefault="00EF714F">
            <w:pPr>
              <w:pStyle w:val="Default"/>
              <w:rPr>
                <w:sz w:val="23"/>
                <w:szCs w:val="23"/>
              </w:rPr>
            </w:pPr>
            <w:r>
              <w:rPr>
                <w:b/>
                <w:bCs/>
                <w:sz w:val="23"/>
                <w:szCs w:val="23"/>
              </w:rPr>
              <w:t xml:space="preserve">Учебно-исследовательская </w:t>
            </w:r>
            <w:proofErr w:type="spellStart"/>
            <w:r>
              <w:rPr>
                <w:b/>
                <w:bCs/>
                <w:sz w:val="23"/>
                <w:szCs w:val="23"/>
              </w:rPr>
              <w:t>деятельность</w:t>
            </w:r>
            <w:r>
              <w:rPr>
                <w:sz w:val="23"/>
                <w:szCs w:val="23"/>
              </w:rPr>
              <w:t>должна</w:t>
            </w:r>
            <w:proofErr w:type="spellEnd"/>
            <w:r>
              <w:rPr>
                <w:sz w:val="23"/>
                <w:szCs w:val="23"/>
              </w:rPr>
              <w:t xml:space="preserve"> выполнять следующие </w:t>
            </w:r>
            <w:proofErr w:type="spellStart"/>
            <w:r>
              <w:rPr>
                <w:sz w:val="23"/>
                <w:szCs w:val="23"/>
              </w:rPr>
              <w:t>дидакти-ческие</w:t>
            </w:r>
            <w:proofErr w:type="spellEnd"/>
            <w:r>
              <w:rPr>
                <w:sz w:val="23"/>
                <w:szCs w:val="23"/>
              </w:rPr>
              <w:t xml:space="preserve"> функции:</w:t>
            </w:r>
          </w:p>
          <w:p w:rsidR="00EF714F" w:rsidRDefault="00EF714F">
            <w:pPr>
              <w:pStyle w:val="Default"/>
              <w:rPr>
                <w:sz w:val="23"/>
                <w:szCs w:val="23"/>
              </w:rPr>
            </w:pPr>
            <w:r>
              <w:rPr>
                <w:sz w:val="23"/>
                <w:szCs w:val="23"/>
              </w:rPr>
              <w:t>мотивационную, которая заключается в создании таких стимулов для студентов, которые побуждают их к изучению данного предмета, формируют интерес и позитивное отношение к работе;</w:t>
            </w:r>
          </w:p>
          <w:p w:rsidR="00EF714F" w:rsidRDefault="00EF714F">
            <w:pPr>
              <w:pStyle w:val="Default"/>
              <w:rPr>
                <w:sz w:val="23"/>
                <w:szCs w:val="23"/>
              </w:rPr>
            </w:pPr>
            <w:r>
              <w:rPr>
                <w:sz w:val="23"/>
                <w:szCs w:val="23"/>
              </w:rPr>
              <w:t xml:space="preserve">информационную, позволяющую студентам расширить </w:t>
            </w:r>
            <w:proofErr w:type="spellStart"/>
            <w:r>
              <w:rPr>
                <w:sz w:val="23"/>
                <w:szCs w:val="23"/>
              </w:rPr>
              <w:t>объемзнаний</w:t>
            </w:r>
            <w:proofErr w:type="spellEnd"/>
            <w:r>
              <w:rPr>
                <w:sz w:val="23"/>
                <w:szCs w:val="23"/>
              </w:rPr>
              <w:t xml:space="preserve"> всеми до-</w:t>
            </w:r>
            <w:proofErr w:type="spellStart"/>
            <w:r>
              <w:rPr>
                <w:sz w:val="23"/>
                <w:szCs w:val="23"/>
              </w:rPr>
              <w:t>ступными</w:t>
            </w:r>
            <w:proofErr w:type="spellEnd"/>
            <w:r>
              <w:rPr>
                <w:sz w:val="23"/>
                <w:szCs w:val="23"/>
              </w:rPr>
              <w:t xml:space="preserve"> способами преподнесения информации;</w:t>
            </w:r>
          </w:p>
          <w:p w:rsidR="00EF714F" w:rsidRDefault="00EF714F">
            <w:pPr>
              <w:pStyle w:val="Default"/>
              <w:rPr>
                <w:sz w:val="23"/>
                <w:szCs w:val="23"/>
              </w:rPr>
            </w:pPr>
            <w:r>
              <w:rPr>
                <w:sz w:val="23"/>
                <w:szCs w:val="23"/>
              </w:rPr>
              <w:t xml:space="preserve">контрольно-корректирующую (тренировочную), которая предполагает </w:t>
            </w:r>
            <w:proofErr w:type="spellStart"/>
            <w:r>
              <w:rPr>
                <w:sz w:val="23"/>
                <w:szCs w:val="23"/>
              </w:rPr>
              <w:t>возмож-ность</w:t>
            </w:r>
            <w:proofErr w:type="spellEnd"/>
            <w:r>
              <w:rPr>
                <w:sz w:val="23"/>
                <w:szCs w:val="23"/>
              </w:rPr>
              <w:t xml:space="preserve"> проверки, самооценки, коррекции хода и результатов обучения, а также выполнение тренировочных упражнений для формирования необходимых умений и навыков.</w:t>
            </w:r>
          </w:p>
          <w:p w:rsidR="00EF714F" w:rsidRDefault="00EF714F" w:rsidP="00EF714F">
            <w:pPr>
              <w:pStyle w:val="Default"/>
              <w:rPr>
                <w:b/>
                <w:bCs/>
                <w:sz w:val="23"/>
                <w:szCs w:val="23"/>
              </w:rPr>
            </w:pPr>
          </w:p>
          <w:p w:rsidR="00EF714F" w:rsidRDefault="00EF714F" w:rsidP="00EF714F">
            <w:pPr>
              <w:pStyle w:val="Default"/>
              <w:rPr>
                <w:sz w:val="23"/>
                <w:szCs w:val="23"/>
              </w:rPr>
            </w:pPr>
            <w:r>
              <w:rPr>
                <w:b/>
                <w:bCs/>
                <w:sz w:val="23"/>
                <w:szCs w:val="23"/>
              </w:rPr>
              <w:t>Исследовательский метод обучения</w:t>
            </w:r>
            <w:r>
              <w:rPr>
                <w:sz w:val="23"/>
                <w:szCs w:val="23"/>
              </w:rPr>
              <w:t>–это организация поисковой, познавательной деятельности студентов путем постановки познавательных и практических задач, требу-</w:t>
            </w:r>
            <w:proofErr w:type="spellStart"/>
            <w:r>
              <w:rPr>
                <w:sz w:val="23"/>
                <w:szCs w:val="23"/>
              </w:rPr>
              <w:t>ющих</w:t>
            </w:r>
            <w:proofErr w:type="spellEnd"/>
            <w:r>
              <w:rPr>
                <w:sz w:val="23"/>
                <w:szCs w:val="23"/>
              </w:rPr>
              <w:t xml:space="preserve"> самостоятельного творческого решения. </w:t>
            </w:r>
          </w:p>
          <w:p w:rsidR="00EF714F" w:rsidRDefault="00EF714F" w:rsidP="00EF714F">
            <w:pPr>
              <w:pStyle w:val="Default"/>
              <w:rPr>
                <w:sz w:val="23"/>
                <w:szCs w:val="23"/>
              </w:rPr>
            </w:pPr>
            <w:r>
              <w:rPr>
                <w:sz w:val="23"/>
                <w:szCs w:val="23"/>
              </w:rPr>
              <w:t>Функции исследовательского метода:</w:t>
            </w:r>
          </w:p>
          <w:p w:rsidR="00EF714F" w:rsidRDefault="00EF714F" w:rsidP="00EF714F">
            <w:pPr>
              <w:pStyle w:val="Default"/>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организация творческого поиска и применение знаний;</w:t>
            </w:r>
          </w:p>
          <w:p w:rsidR="00EF714F" w:rsidRDefault="00EF714F" w:rsidP="00EF71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обеспечение овладения методами научного познания в процессе деятельности по их поиску;</w:t>
            </w:r>
          </w:p>
          <w:p w:rsidR="00EF714F" w:rsidRDefault="00EF714F" w:rsidP="00EF71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условие формирования интереса, потребности в научной деятельности, в </w:t>
            </w:r>
            <w:proofErr w:type="spellStart"/>
            <w:r>
              <w:rPr>
                <w:sz w:val="23"/>
                <w:szCs w:val="23"/>
              </w:rPr>
              <w:t>самообра-зовании</w:t>
            </w:r>
            <w:proofErr w:type="spellEnd"/>
            <w:r>
              <w:rPr>
                <w:sz w:val="23"/>
                <w:szCs w:val="23"/>
              </w:rPr>
              <w:t>.</w:t>
            </w:r>
          </w:p>
          <w:p w:rsidR="00EF714F" w:rsidRDefault="00EF714F" w:rsidP="00EF714F">
            <w:pPr>
              <w:pStyle w:val="Default"/>
              <w:rPr>
                <w:sz w:val="23"/>
                <w:szCs w:val="23"/>
              </w:rPr>
            </w:pPr>
            <w:r>
              <w:rPr>
                <w:i/>
                <w:iCs/>
                <w:sz w:val="23"/>
                <w:szCs w:val="23"/>
              </w:rPr>
              <w:t>Особенность исследовательского метода</w:t>
            </w:r>
            <w:r>
              <w:rPr>
                <w:sz w:val="23"/>
                <w:szCs w:val="23"/>
              </w:rPr>
              <w:t xml:space="preserve">–процесс решения одних проблем ведет </w:t>
            </w:r>
            <w:proofErr w:type="spellStart"/>
            <w:r>
              <w:rPr>
                <w:sz w:val="23"/>
                <w:szCs w:val="23"/>
              </w:rPr>
              <w:t>засо</w:t>
            </w:r>
            <w:proofErr w:type="spellEnd"/>
            <w:r>
              <w:rPr>
                <w:sz w:val="23"/>
                <w:szCs w:val="23"/>
              </w:rPr>
              <w:t>-бой постоянное возникновение новых.</w:t>
            </w:r>
          </w:p>
        </w:tc>
      </w:tr>
    </w:tbl>
    <w:p w:rsidR="00B37C88" w:rsidRPr="00DB1672" w:rsidRDefault="00DB1672" w:rsidP="00DB1672">
      <w:pPr>
        <w:spacing w:after="0" w:line="240" w:lineRule="auto"/>
        <w:jc w:val="center"/>
        <w:rPr>
          <w:rFonts w:ascii="Times New Roman" w:hAnsi="Times New Roman" w:cs="Times New Roman"/>
          <w:b/>
          <w:bCs/>
          <w:sz w:val="24"/>
          <w:szCs w:val="24"/>
        </w:rPr>
      </w:pPr>
      <w:r w:rsidRPr="00DB1672">
        <w:rPr>
          <w:rFonts w:ascii="Times New Roman" w:hAnsi="Times New Roman" w:cs="Times New Roman"/>
          <w:b/>
          <w:bCs/>
          <w:sz w:val="24"/>
          <w:szCs w:val="24"/>
        </w:rPr>
        <w:lastRenderedPageBreak/>
        <w:t>Этапы исследовательской деятельности студента</w:t>
      </w:r>
    </w:p>
    <w:tbl>
      <w:tblPr>
        <w:tblStyle w:val="a6"/>
        <w:tblW w:w="0" w:type="auto"/>
        <w:tblLook w:val="04A0" w:firstRow="1" w:lastRow="0" w:firstColumn="1" w:lastColumn="0" w:noHBand="0" w:noVBand="1"/>
      </w:tblPr>
      <w:tblGrid>
        <w:gridCol w:w="1838"/>
        <w:gridCol w:w="7507"/>
      </w:tblGrid>
      <w:tr w:rsidR="00EF714F" w:rsidTr="00EF714F">
        <w:tc>
          <w:tcPr>
            <w:tcW w:w="1838" w:type="dxa"/>
          </w:tcPr>
          <w:p w:rsidR="00EF714F" w:rsidRPr="00DB1672" w:rsidRDefault="00EF714F"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I</w:t>
            </w:r>
            <w:r w:rsidR="00DB1672" w:rsidRPr="00DB1672">
              <w:rPr>
                <w:rFonts w:ascii="Times New Roman" w:hAnsi="Times New Roman" w:cs="Times New Roman"/>
                <w:b/>
                <w:bCs/>
                <w:sz w:val="24"/>
                <w:szCs w:val="24"/>
              </w:rPr>
              <w:t xml:space="preserve"> </w:t>
            </w:r>
            <w:r w:rsidRPr="00DB1672">
              <w:rPr>
                <w:rFonts w:ascii="Times New Roman" w:hAnsi="Times New Roman" w:cs="Times New Roman"/>
                <w:b/>
                <w:bCs/>
                <w:sz w:val="24"/>
                <w:szCs w:val="24"/>
              </w:rPr>
              <w:t>–</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ОПРЕДЕЛЕНИЕ ТЕМЫ ИССЛЕДОВАНИЯ, ЕЕ ФОРМУЛИРОВКА</w:t>
            </w:r>
          </w:p>
        </w:tc>
      </w:tr>
      <w:tr w:rsidR="00EF714F" w:rsidTr="00EF714F">
        <w:tc>
          <w:tcPr>
            <w:tcW w:w="1838" w:type="dxa"/>
          </w:tcPr>
          <w:p w:rsidR="00EF714F" w:rsidRPr="00DB1672" w:rsidRDefault="00DB1672"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II –</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ВЫДЕЛЕНИЕ ВОПРОСОВ, РАССМОТРЕНИЕ КОТОРЫХ ПОЗВОЛЯЕТ ПОЛНО РАСКРЫТЬ ПРОБЛЕМУ ИССЛЕДОВАНИЯ</w:t>
            </w:r>
          </w:p>
        </w:tc>
      </w:tr>
      <w:tr w:rsidR="00EF714F" w:rsidTr="00EF714F">
        <w:tc>
          <w:tcPr>
            <w:tcW w:w="1838" w:type="dxa"/>
          </w:tcPr>
          <w:p w:rsidR="00EF714F" w:rsidRPr="00DB1672" w:rsidRDefault="00DB1672"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II I–</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СОСТАВЛЕНИЕ СПИСКА ЛИТЕРАТУРЫ, ПОДЛЕЖАЩЕЙ ОБЯЗАТЕЛЬНОМУ ИЗУЧЕНИЮ</w:t>
            </w:r>
          </w:p>
        </w:tc>
      </w:tr>
      <w:tr w:rsidR="00EF714F" w:rsidTr="00EF714F">
        <w:tc>
          <w:tcPr>
            <w:tcW w:w="1838" w:type="dxa"/>
          </w:tcPr>
          <w:p w:rsidR="00EF714F" w:rsidRPr="00DB1672" w:rsidRDefault="00DB1672"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IV –</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ИЗУЧЕНИЕ ЛИТЕРАТУРЫ</w:t>
            </w:r>
          </w:p>
        </w:tc>
      </w:tr>
      <w:tr w:rsidR="00EF714F" w:rsidTr="00EF714F">
        <w:tc>
          <w:tcPr>
            <w:tcW w:w="1838" w:type="dxa"/>
          </w:tcPr>
          <w:p w:rsidR="00EF714F" w:rsidRPr="00DB1672" w:rsidRDefault="00DB1672"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V –</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СБОР ФАКТИЧЕСКОГО МАТЕРИАЛА</w:t>
            </w:r>
          </w:p>
        </w:tc>
      </w:tr>
      <w:tr w:rsidR="00EF714F" w:rsidTr="00EF714F">
        <w:tc>
          <w:tcPr>
            <w:tcW w:w="1838" w:type="dxa"/>
          </w:tcPr>
          <w:p w:rsidR="00EF714F" w:rsidRPr="00DB1672" w:rsidRDefault="00DB1672" w:rsidP="00DB1672">
            <w:pPr>
              <w:jc w:val="center"/>
              <w:rPr>
                <w:rFonts w:ascii="Times New Roman" w:hAnsi="Times New Roman" w:cs="Times New Roman"/>
                <w:b/>
                <w:bCs/>
                <w:sz w:val="24"/>
                <w:szCs w:val="24"/>
              </w:rPr>
            </w:pPr>
            <w:r w:rsidRPr="00DB1672">
              <w:rPr>
                <w:rFonts w:ascii="Times New Roman" w:hAnsi="Times New Roman" w:cs="Times New Roman"/>
                <w:b/>
                <w:bCs/>
                <w:sz w:val="24"/>
                <w:szCs w:val="24"/>
              </w:rPr>
              <w:t>Этап VI –</w:t>
            </w:r>
          </w:p>
        </w:tc>
        <w:tc>
          <w:tcPr>
            <w:tcW w:w="7507" w:type="dxa"/>
          </w:tcPr>
          <w:p w:rsidR="00EF714F" w:rsidRPr="00DB1672" w:rsidRDefault="00DB1672" w:rsidP="00E63276">
            <w:pPr>
              <w:rPr>
                <w:rFonts w:ascii="Times New Roman" w:hAnsi="Times New Roman" w:cs="Times New Roman"/>
                <w:b/>
                <w:bCs/>
                <w:sz w:val="24"/>
                <w:szCs w:val="24"/>
              </w:rPr>
            </w:pPr>
            <w:r w:rsidRPr="00DB1672">
              <w:rPr>
                <w:rFonts w:ascii="Times New Roman" w:hAnsi="Times New Roman" w:cs="Times New Roman"/>
                <w:sz w:val="24"/>
                <w:szCs w:val="24"/>
              </w:rPr>
              <w:t>ОФОРМЛЕНИЕ РЕЗУЛЬТАТОВ ИССЛЕДОВАНИЯ</w:t>
            </w:r>
          </w:p>
        </w:tc>
      </w:tr>
    </w:tbl>
    <w:p w:rsidR="00E63276" w:rsidRDefault="00E63276" w:rsidP="00E63276">
      <w:pPr>
        <w:spacing w:after="0" w:line="240" w:lineRule="auto"/>
        <w:rPr>
          <w:rFonts w:ascii="Times New Roman" w:hAnsi="Times New Roman" w:cs="Times New Roman"/>
          <w:b/>
          <w:bCs/>
          <w:sz w:val="28"/>
          <w:szCs w:val="28"/>
        </w:rPr>
      </w:pPr>
    </w:p>
    <w:p w:rsidR="00DB1672" w:rsidRDefault="00DB1672" w:rsidP="00DB1672">
      <w:pPr>
        <w:pStyle w:val="Default"/>
        <w:rPr>
          <w:sz w:val="23"/>
          <w:szCs w:val="23"/>
        </w:rPr>
      </w:pPr>
      <w:r>
        <w:rPr>
          <w:b/>
          <w:bCs/>
          <w:sz w:val="23"/>
          <w:szCs w:val="23"/>
        </w:rPr>
        <w:t>Этап I.</w:t>
      </w:r>
      <w:r w:rsidR="008326C6">
        <w:rPr>
          <w:b/>
          <w:bCs/>
          <w:sz w:val="23"/>
          <w:szCs w:val="23"/>
        </w:rPr>
        <w:t xml:space="preserve"> </w:t>
      </w:r>
      <w:r>
        <w:rPr>
          <w:b/>
          <w:bCs/>
          <w:sz w:val="23"/>
          <w:szCs w:val="23"/>
        </w:rPr>
        <w:t>Определение темы исследования, ее формулировка</w:t>
      </w:r>
    </w:p>
    <w:p w:rsidR="00DB1672" w:rsidRDefault="00DB1672" w:rsidP="00DB1672">
      <w:pPr>
        <w:pStyle w:val="Default"/>
        <w:rPr>
          <w:sz w:val="23"/>
          <w:szCs w:val="23"/>
        </w:rPr>
      </w:pPr>
      <w:r>
        <w:rPr>
          <w:sz w:val="23"/>
          <w:szCs w:val="23"/>
        </w:rPr>
        <w:t xml:space="preserve">  </w:t>
      </w:r>
      <w:r>
        <w:rPr>
          <w:sz w:val="23"/>
          <w:szCs w:val="23"/>
        </w:rPr>
        <w:tab/>
        <w:t>Тема –это научная задача, охватывающая определенную область научного исследования. Она базируется на многочисленных исследовательских вопросах. Под научными вопросами понимают более мелкие научные задачи, относящиеся к конкретной области научного исследования. Результаты решения этих задач имеют не только теоретическое, но и, главным образом, практическое значение, поскольку можно сравнительно точно установить ожидаемый экономический эффект.</w:t>
      </w:r>
    </w:p>
    <w:p w:rsidR="00DB1672" w:rsidRDefault="00DB1672" w:rsidP="00DB1672">
      <w:pPr>
        <w:pStyle w:val="Default"/>
        <w:rPr>
          <w:sz w:val="23"/>
          <w:szCs w:val="23"/>
        </w:rPr>
      </w:pPr>
      <w:r>
        <w:rPr>
          <w:sz w:val="23"/>
          <w:szCs w:val="23"/>
        </w:rPr>
        <w:t xml:space="preserve">  </w:t>
      </w:r>
      <w:r>
        <w:rPr>
          <w:sz w:val="23"/>
          <w:szCs w:val="23"/>
        </w:rPr>
        <w:tab/>
        <w:t>При разработке темы или вопроса выдвигается конкретная задача в исследовании –разработать новую конструкцию, прогрессивную технологию, новую методику и т. д.</w:t>
      </w:r>
    </w:p>
    <w:p w:rsidR="00DB1672" w:rsidRDefault="00DB1672" w:rsidP="00DB1672">
      <w:pPr>
        <w:pStyle w:val="Default"/>
        <w:rPr>
          <w:sz w:val="23"/>
          <w:szCs w:val="23"/>
        </w:rPr>
      </w:pPr>
      <w:r>
        <w:rPr>
          <w:sz w:val="23"/>
          <w:szCs w:val="23"/>
        </w:rPr>
        <w:t>Выбору тем предшествует тщательное ознакомление с отечественными и зарубежными источниками данной и смежной специальности.</w:t>
      </w:r>
    </w:p>
    <w:p w:rsidR="00DB1672" w:rsidRDefault="00DB1672" w:rsidP="00DB1672">
      <w:pPr>
        <w:pStyle w:val="Default"/>
        <w:rPr>
          <w:sz w:val="23"/>
          <w:szCs w:val="23"/>
        </w:rPr>
      </w:pPr>
      <w:r>
        <w:rPr>
          <w:sz w:val="23"/>
          <w:szCs w:val="23"/>
        </w:rPr>
        <w:t xml:space="preserve">  </w:t>
      </w:r>
      <w:r>
        <w:rPr>
          <w:sz w:val="23"/>
          <w:szCs w:val="23"/>
        </w:rPr>
        <w:tab/>
        <w:t>При выборе важно уметь отличать псевдо проблемы от научных проблем. Псевдо проблемы (ложные, мнимые), какую бы не имели внешнюю форму, в основе своей несут антинаучный характер.</w:t>
      </w:r>
    </w:p>
    <w:p w:rsidR="00DB1672" w:rsidRDefault="00DB1672" w:rsidP="00DB1672">
      <w:pPr>
        <w:pStyle w:val="Default"/>
        <w:rPr>
          <w:sz w:val="23"/>
          <w:szCs w:val="23"/>
        </w:rPr>
      </w:pPr>
      <w:r>
        <w:rPr>
          <w:sz w:val="23"/>
          <w:szCs w:val="23"/>
        </w:rPr>
        <w:t xml:space="preserve">  </w:t>
      </w:r>
      <w:r>
        <w:rPr>
          <w:sz w:val="23"/>
          <w:szCs w:val="23"/>
        </w:rPr>
        <w:tab/>
        <w:t>Тема должна быть актуальной, т.е. важной, требующей разрешения в настоящее время. Это требование является одним из основных. Критерия для установления степени актуальности пока нет. Так, при сравнении двух тем теоретических исследований степень актуальности может оценить крупный ученый данной отрасли или научный коллектив. При оценке актуальности прикладных научных разработок ошибки не возникают, если более актуальной окажется та тема, которая обеспечит больший экономический эффект.</w:t>
      </w:r>
    </w:p>
    <w:p w:rsidR="00DB1672" w:rsidRPr="00AF3679" w:rsidRDefault="00DB1672" w:rsidP="00AF3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B1672">
        <w:rPr>
          <w:rFonts w:ascii="Times New Roman" w:hAnsi="Times New Roman" w:cs="Times New Roman"/>
          <w:sz w:val="24"/>
          <w:szCs w:val="24"/>
        </w:rPr>
        <w:t>Тема должна решать новую научную задачу. Это значит, что тема в такой постановке никогда не разрабатывалась и в настоящее время не разрабатывается, т.е. дублирование исключается. Дублирование возможно только в том случае, когда по заданию руководящих организаций одинаковые темы разрабатывают два конкурирующих коллектива в целях</w:t>
      </w:r>
      <w:r w:rsidR="00AF3679">
        <w:rPr>
          <w:rFonts w:ascii="Times New Roman" w:hAnsi="Times New Roman" w:cs="Times New Roman"/>
          <w:sz w:val="24"/>
          <w:szCs w:val="24"/>
        </w:rPr>
        <w:t xml:space="preserve"> </w:t>
      </w:r>
      <w:r w:rsidRPr="00AF3679">
        <w:rPr>
          <w:rFonts w:ascii="Times New Roman" w:hAnsi="Times New Roman" w:cs="Times New Roman"/>
          <w:sz w:val="24"/>
          <w:szCs w:val="24"/>
        </w:rPr>
        <w:t>разрешения важнейших государственных проблем в кратчайшие сроки. Таким образом, оправданное дублирование тем (разработок) иногда может быть одним из требований.</w:t>
      </w:r>
    </w:p>
    <w:p w:rsidR="00DB1672" w:rsidRDefault="00AF3679" w:rsidP="00DB1672">
      <w:pPr>
        <w:pStyle w:val="Default"/>
        <w:rPr>
          <w:sz w:val="23"/>
          <w:szCs w:val="23"/>
        </w:rPr>
      </w:pPr>
      <w:r>
        <w:rPr>
          <w:sz w:val="23"/>
          <w:szCs w:val="23"/>
        </w:rPr>
        <w:t xml:space="preserve">  </w:t>
      </w:r>
      <w:r>
        <w:rPr>
          <w:sz w:val="23"/>
          <w:szCs w:val="23"/>
        </w:rPr>
        <w:tab/>
      </w:r>
      <w:r w:rsidR="00DB1672">
        <w:rPr>
          <w:sz w:val="23"/>
          <w:szCs w:val="23"/>
        </w:rPr>
        <w:t xml:space="preserve">Грань между научными и инженерными исследованиями с каждым годом все более стирается. Однако при выборе тем новизна должна </w:t>
      </w:r>
      <w:proofErr w:type="spellStart"/>
      <w:r w:rsidR="00DB1672">
        <w:rPr>
          <w:sz w:val="23"/>
          <w:szCs w:val="23"/>
        </w:rPr>
        <w:t>бытьне</w:t>
      </w:r>
      <w:proofErr w:type="spellEnd"/>
      <w:r w:rsidR="00DB1672">
        <w:rPr>
          <w:sz w:val="23"/>
          <w:szCs w:val="23"/>
        </w:rPr>
        <w:t xml:space="preserve"> инженерной, а научной, т. е. принципиально новой. Если разрабатывается пусть даже новая задача, но на основе уже открытого закона, то это область инженерно-экономических, не научных разработок. </w:t>
      </w:r>
      <w:proofErr w:type="spellStart"/>
      <w:r w:rsidR="00DB1672">
        <w:rPr>
          <w:sz w:val="23"/>
          <w:szCs w:val="23"/>
        </w:rPr>
        <w:t>По-этому</w:t>
      </w:r>
      <w:proofErr w:type="spellEnd"/>
      <w:r w:rsidR="00DB1672">
        <w:rPr>
          <w:sz w:val="23"/>
          <w:szCs w:val="23"/>
        </w:rPr>
        <w:t xml:space="preserve"> необходимо отличать научную задачу от инженерно-экономической. Все то, что уже известно, не может быть предметом научного исследования.</w:t>
      </w:r>
    </w:p>
    <w:p w:rsidR="00DB1672" w:rsidRDefault="00DB1672" w:rsidP="00DB1672">
      <w:pPr>
        <w:pStyle w:val="Default"/>
        <w:rPr>
          <w:sz w:val="23"/>
          <w:szCs w:val="23"/>
        </w:rPr>
      </w:pPr>
      <w:r>
        <w:rPr>
          <w:sz w:val="23"/>
          <w:szCs w:val="23"/>
        </w:rPr>
        <w:t xml:space="preserve">  </w:t>
      </w:r>
      <w:r>
        <w:rPr>
          <w:sz w:val="23"/>
          <w:szCs w:val="23"/>
        </w:rPr>
        <w:tab/>
        <w:t xml:space="preserve">На стадии выбора темы исследования ожидаемый экономический эффект может быть определен, как правило, ориентировочно. Иногда экономический эффект на </w:t>
      </w:r>
      <w:proofErr w:type="spellStart"/>
      <w:r>
        <w:rPr>
          <w:sz w:val="23"/>
          <w:szCs w:val="23"/>
        </w:rPr>
        <w:t>началь</w:t>
      </w:r>
      <w:proofErr w:type="spellEnd"/>
      <w:r>
        <w:rPr>
          <w:sz w:val="23"/>
          <w:szCs w:val="23"/>
        </w:rPr>
        <w:t xml:space="preserve">-ной </w:t>
      </w:r>
      <w:r>
        <w:rPr>
          <w:sz w:val="23"/>
          <w:szCs w:val="23"/>
        </w:rPr>
        <w:lastRenderedPageBreak/>
        <w:t xml:space="preserve">стадии установить вообще нельзя. В таких случаях для ориентировочной </w:t>
      </w:r>
      <w:r w:rsidR="00AF3679">
        <w:rPr>
          <w:sz w:val="23"/>
          <w:szCs w:val="23"/>
        </w:rPr>
        <w:t>оценки эф</w:t>
      </w:r>
      <w:r>
        <w:rPr>
          <w:sz w:val="23"/>
          <w:szCs w:val="23"/>
        </w:rPr>
        <w:t>фективности можно использовать аналоги (близкие по названию и разработке темы).</w:t>
      </w:r>
    </w:p>
    <w:p w:rsidR="00DB1672" w:rsidRDefault="00AF3679" w:rsidP="00DB1672">
      <w:pPr>
        <w:pStyle w:val="Default"/>
        <w:rPr>
          <w:sz w:val="23"/>
          <w:szCs w:val="23"/>
        </w:rPr>
      </w:pPr>
      <w:r>
        <w:rPr>
          <w:sz w:val="23"/>
          <w:szCs w:val="23"/>
        </w:rPr>
        <w:t xml:space="preserve">  </w:t>
      </w:r>
      <w:r>
        <w:rPr>
          <w:sz w:val="23"/>
          <w:szCs w:val="23"/>
        </w:rPr>
        <w:tab/>
      </w:r>
      <w:r w:rsidR="00DB1672">
        <w:rPr>
          <w:sz w:val="23"/>
          <w:szCs w:val="23"/>
        </w:rPr>
        <w:t>При разработке теоретических исследований требование экономичности может уступать требованию значимости. Значимость как главный критерий темы имеет место при разработке исследований, определяющих престиж отечественной науки или состав-</w:t>
      </w:r>
      <w:proofErr w:type="spellStart"/>
      <w:r w:rsidR="00DB1672">
        <w:rPr>
          <w:sz w:val="23"/>
          <w:szCs w:val="23"/>
        </w:rPr>
        <w:t>ляющих</w:t>
      </w:r>
      <w:proofErr w:type="spellEnd"/>
      <w:r w:rsidR="00DB1672">
        <w:rPr>
          <w:sz w:val="23"/>
          <w:szCs w:val="23"/>
        </w:rPr>
        <w:t xml:space="preserve"> фундамент для прикладных исследований, или направленных на совершенство-</w:t>
      </w:r>
      <w:proofErr w:type="spellStart"/>
      <w:r w:rsidR="00DB1672">
        <w:rPr>
          <w:sz w:val="23"/>
          <w:szCs w:val="23"/>
        </w:rPr>
        <w:t>вание</w:t>
      </w:r>
      <w:proofErr w:type="spellEnd"/>
      <w:r w:rsidR="00DB1672">
        <w:rPr>
          <w:sz w:val="23"/>
          <w:szCs w:val="23"/>
        </w:rPr>
        <w:t xml:space="preserve"> общественных и производственных отношений и др.</w:t>
      </w:r>
    </w:p>
    <w:p w:rsidR="00DB1672" w:rsidRDefault="00AF3679" w:rsidP="00DB1672">
      <w:pPr>
        <w:pStyle w:val="Default"/>
        <w:rPr>
          <w:sz w:val="23"/>
          <w:szCs w:val="23"/>
        </w:rPr>
      </w:pPr>
      <w:r>
        <w:rPr>
          <w:i/>
          <w:iCs/>
          <w:sz w:val="23"/>
          <w:szCs w:val="23"/>
        </w:rPr>
        <w:t xml:space="preserve">  </w:t>
      </w:r>
      <w:r>
        <w:rPr>
          <w:i/>
          <w:iCs/>
          <w:sz w:val="23"/>
          <w:szCs w:val="23"/>
        </w:rPr>
        <w:tab/>
      </w:r>
      <w:r w:rsidR="00DB1672">
        <w:rPr>
          <w:i/>
          <w:iCs/>
          <w:sz w:val="23"/>
          <w:szCs w:val="23"/>
        </w:rPr>
        <w:t>Краткость темы</w:t>
      </w:r>
      <w:r w:rsidR="00DB1672">
        <w:rPr>
          <w:sz w:val="23"/>
          <w:szCs w:val="23"/>
        </w:rPr>
        <w:t>–важнейшее ее качество. Из формулировки, т. е. из заглавия, темы следует убрать лишние слова, чтобы их общее количество довести по возможности до 6–7. Если тему невозможно сформулировать кратко, часть ее лучше представить в подзаголовке и дать его в круглых скобках. В заглавии не должно быть при</w:t>
      </w:r>
      <w:r>
        <w:rPr>
          <w:sz w:val="23"/>
          <w:szCs w:val="23"/>
        </w:rPr>
        <w:t>даточных предложений, при</w:t>
      </w:r>
      <w:r w:rsidR="00DB1672">
        <w:rPr>
          <w:sz w:val="23"/>
          <w:szCs w:val="23"/>
        </w:rPr>
        <w:t xml:space="preserve">частных и деепричастных оборотов. В целом тема должна читаться, как говорят, на одном дыхании, легко и свободно, что означает лексическую грамотность ее формулировки. </w:t>
      </w:r>
    </w:p>
    <w:p w:rsidR="00DB1672" w:rsidRDefault="00AF3679" w:rsidP="00DB1672">
      <w:pPr>
        <w:pStyle w:val="Default"/>
        <w:rPr>
          <w:sz w:val="23"/>
          <w:szCs w:val="23"/>
        </w:rPr>
      </w:pPr>
      <w:r>
        <w:rPr>
          <w:i/>
          <w:iCs/>
          <w:sz w:val="23"/>
          <w:szCs w:val="23"/>
        </w:rPr>
        <w:t xml:space="preserve">   </w:t>
      </w:r>
      <w:r>
        <w:rPr>
          <w:i/>
          <w:iCs/>
          <w:sz w:val="23"/>
          <w:szCs w:val="23"/>
        </w:rPr>
        <w:tab/>
      </w:r>
      <w:proofErr w:type="spellStart"/>
      <w:r w:rsidR="00DB1672">
        <w:rPr>
          <w:i/>
          <w:iCs/>
          <w:sz w:val="23"/>
          <w:szCs w:val="23"/>
        </w:rPr>
        <w:t>Проблемность</w:t>
      </w:r>
      <w:proofErr w:type="spellEnd"/>
      <w:r w:rsidR="00DB1672">
        <w:rPr>
          <w:i/>
          <w:iCs/>
          <w:sz w:val="23"/>
          <w:szCs w:val="23"/>
        </w:rPr>
        <w:t xml:space="preserve"> темы</w:t>
      </w:r>
      <w:r>
        <w:rPr>
          <w:i/>
          <w:iCs/>
          <w:sz w:val="23"/>
          <w:szCs w:val="23"/>
        </w:rPr>
        <w:t xml:space="preserve"> </w:t>
      </w:r>
      <w:r w:rsidR="00DB1672">
        <w:rPr>
          <w:sz w:val="23"/>
          <w:szCs w:val="23"/>
        </w:rPr>
        <w:t>означает ее направленность на совершение каки</w:t>
      </w:r>
      <w:r>
        <w:rPr>
          <w:sz w:val="23"/>
          <w:szCs w:val="23"/>
        </w:rPr>
        <w:t>х-либо дей</w:t>
      </w:r>
      <w:r w:rsidR="00DB1672">
        <w:rPr>
          <w:sz w:val="23"/>
          <w:szCs w:val="23"/>
        </w:rPr>
        <w:t>ствий, т.е. на изменение, или установление зависимостей. Например, тема «Нравственное воспитание подростков» не является проблемной, поск</w:t>
      </w:r>
      <w:r>
        <w:rPr>
          <w:sz w:val="23"/>
          <w:szCs w:val="23"/>
        </w:rPr>
        <w:t>ольку она лишь констатирует при</w:t>
      </w:r>
      <w:r w:rsidR="00DB1672">
        <w:rPr>
          <w:sz w:val="23"/>
          <w:szCs w:val="23"/>
        </w:rPr>
        <w:t>сутствие такого воспитания, и только. Темы же «Формирование нравственных пре</w:t>
      </w:r>
      <w:r>
        <w:rPr>
          <w:sz w:val="23"/>
          <w:szCs w:val="23"/>
        </w:rPr>
        <w:t>дставле</w:t>
      </w:r>
      <w:r w:rsidR="00DB1672">
        <w:rPr>
          <w:sz w:val="23"/>
          <w:szCs w:val="23"/>
        </w:rPr>
        <w:t>ний у младших подростков» или</w:t>
      </w:r>
      <w:r>
        <w:rPr>
          <w:sz w:val="23"/>
          <w:szCs w:val="23"/>
        </w:rPr>
        <w:t xml:space="preserve"> </w:t>
      </w:r>
      <w:r w:rsidR="00DB1672">
        <w:rPr>
          <w:sz w:val="23"/>
          <w:szCs w:val="23"/>
        </w:rPr>
        <w:t>«Влияние труда на н</w:t>
      </w:r>
      <w:r>
        <w:rPr>
          <w:sz w:val="23"/>
          <w:szCs w:val="23"/>
        </w:rPr>
        <w:t>равственное становление подрост</w:t>
      </w:r>
      <w:r w:rsidR="00DB1672">
        <w:rPr>
          <w:sz w:val="23"/>
          <w:szCs w:val="23"/>
        </w:rPr>
        <w:t>ков» –</w:t>
      </w:r>
      <w:r>
        <w:rPr>
          <w:sz w:val="23"/>
          <w:szCs w:val="23"/>
        </w:rPr>
        <w:t xml:space="preserve"> </w:t>
      </w:r>
      <w:r w:rsidR="00DB1672">
        <w:rPr>
          <w:sz w:val="23"/>
          <w:szCs w:val="23"/>
        </w:rPr>
        <w:t>проблемные. В первом случае заложена идея некоего педагогического действия, во втором –</w:t>
      </w:r>
      <w:r>
        <w:rPr>
          <w:sz w:val="23"/>
          <w:szCs w:val="23"/>
        </w:rPr>
        <w:t xml:space="preserve"> </w:t>
      </w:r>
      <w:r w:rsidR="00DB1672">
        <w:rPr>
          <w:sz w:val="23"/>
          <w:szCs w:val="23"/>
        </w:rPr>
        <w:t>обозначены связи и</w:t>
      </w:r>
      <w:r>
        <w:rPr>
          <w:sz w:val="23"/>
          <w:szCs w:val="23"/>
        </w:rPr>
        <w:t xml:space="preserve"> </w:t>
      </w:r>
      <w:r w:rsidR="00DB1672">
        <w:rPr>
          <w:sz w:val="23"/>
          <w:szCs w:val="23"/>
        </w:rPr>
        <w:t>зависимости компонентов темы.</w:t>
      </w:r>
    </w:p>
    <w:p w:rsidR="00AF3679" w:rsidRDefault="00AF3679" w:rsidP="00DB1672">
      <w:pPr>
        <w:spacing w:after="0" w:line="240" w:lineRule="auto"/>
        <w:rPr>
          <w:b/>
          <w:bCs/>
          <w:sz w:val="23"/>
          <w:szCs w:val="23"/>
        </w:rPr>
      </w:pPr>
    </w:p>
    <w:p w:rsidR="00AF3679" w:rsidRDefault="00DB1672" w:rsidP="00AF3679">
      <w:pPr>
        <w:pStyle w:val="Default"/>
        <w:rPr>
          <w:sz w:val="23"/>
          <w:szCs w:val="23"/>
        </w:rPr>
      </w:pPr>
      <w:r w:rsidRPr="00AF3679">
        <w:rPr>
          <w:b/>
          <w:bCs/>
        </w:rPr>
        <w:t>Этап II.</w:t>
      </w:r>
      <w:r w:rsidR="00AF3679">
        <w:rPr>
          <w:b/>
          <w:bCs/>
        </w:rPr>
        <w:t xml:space="preserve"> </w:t>
      </w:r>
      <w:r w:rsidRPr="00AF3679">
        <w:rPr>
          <w:b/>
          <w:bCs/>
        </w:rPr>
        <w:t>Выделение вопросов, рассмотрение которых</w:t>
      </w:r>
      <w:r w:rsidR="00AF3679">
        <w:rPr>
          <w:b/>
          <w:bCs/>
        </w:rPr>
        <w:t xml:space="preserve"> </w:t>
      </w:r>
      <w:r w:rsidR="00AF3679">
        <w:rPr>
          <w:b/>
          <w:bCs/>
          <w:sz w:val="23"/>
          <w:szCs w:val="23"/>
        </w:rPr>
        <w:t>позволяет полно раскрыть проблему исследования</w:t>
      </w:r>
    </w:p>
    <w:p w:rsidR="00AF3679" w:rsidRDefault="00AF3679" w:rsidP="00AF3679">
      <w:pPr>
        <w:pStyle w:val="Default"/>
        <w:rPr>
          <w:sz w:val="23"/>
          <w:szCs w:val="23"/>
        </w:rPr>
      </w:pPr>
      <w:r>
        <w:rPr>
          <w:sz w:val="23"/>
          <w:szCs w:val="23"/>
        </w:rPr>
        <w:t xml:space="preserve">  </w:t>
      </w:r>
      <w:r>
        <w:rPr>
          <w:sz w:val="23"/>
          <w:szCs w:val="23"/>
        </w:rPr>
        <w:tab/>
        <w:t>Научное исследование начинается с выяснения исследователем того, что собственно он хочет (или должен) исследовать. С психологической точки зрения этот процесс представляет собой сильное эмоционально окрашенное интеллектуальное состояние, связанное с ознакомлением с той или иной областью человеческого знания, по мере развития которого происходит сужение этой области вокруг небольшого числа исследованных вопросов. Субъективно ознакомление исследователя с кругом интересующих его проблем происходит непрерывно. Однако с формальной точки зрения можно определить основные рубежи, которые в обязательном порядке проходит каждый на начальной стадии построения исследования.</w:t>
      </w:r>
    </w:p>
    <w:p w:rsidR="00AF3679" w:rsidRPr="00AF3679" w:rsidRDefault="00AF3679" w:rsidP="00AF3679">
      <w:pPr>
        <w:spacing w:after="0" w:line="240" w:lineRule="auto"/>
        <w:rPr>
          <w:rFonts w:ascii="Times New Roman" w:hAnsi="Times New Roman" w:cs="Times New Roman"/>
          <w:sz w:val="24"/>
          <w:szCs w:val="24"/>
        </w:rPr>
      </w:pPr>
      <w:r>
        <w:rPr>
          <w:sz w:val="23"/>
          <w:szCs w:val="23"/>
        </w:rPr>
        <w:t xml:space="preserve">  </w:t>
      </w:r>
      <w:r>
        <w:rPr>
          <w:sz w:val="23"/>
          <w:szCs w:val="23"/>
        </w:rPr>
        <w:tab/>
      </w:r>
      <w:r w:rsidRPr="00AF3679">
        <w:rPr>
          <w:rFonts w:ascii="Times New Roman" w:hAnsi="Times New Roman" w:cs="Times New Roman"/>
          <w:sz w:val="24"/>
          <w:szCs w:val="24"/>
        </w:rPr>
        <w:t xml:space="preserve">Нулевой точкой отсчета является постановка проблемы –процесс, который распадается на две неравные по времени части. Первая часть –это ознакомление с предметом научной области, которую представляет исследователь. При этом нельзя смешивать предмет научной области с предметом научного исследования. Каждая отрасль (дисциплина, раздел) науки имеет набор проблем, важных для нее в данный исторический момент времени, вокруг которых сосредоточены усилия исследователей, дискуссии и т.д. </w:t>
      </w:r>
      <w:r>
        <w:rPr>
          <w:rFonts w:ascii="Times New Roman" w:hAnsi="Times New Roman" w:cs="Times New Roman"/>
          <w:sz w:val="24"/>
          <w:szCs w:val="24"/>
        </w:rPr>
        <w:t xml:space="preserve">  </w:t>
      </w:r>
      <w:r w:rsidRPr="00AF3679">
        <w:rPr>
          <w:rFonts w:ascii="Times New Roman" w:hAnsi="Times New Roman" w:cs="Times New Roman"/>
          <w:sz w:val="24"/>
          <w:szCs w:val="24"/>
        </w:rPr>
        <w:t>Очевидно, что среди множества проблем, неизвестных связей, дискуссионных утверждений необходимо выбрать тот объем, который в состоянии охватить и</w:t>
      </w:r>
      <w:r>
        <w:rPr>
          <w:rFonts w:ascii="Times New Roman" w:hAnsi="Times New Roman" w:cs="Times New Roman"/>
          <w:sz w:val="24"/>
          <w:szCs w:val="24"/>
        </w:rPr>
        <w:t xml:space="preserve">сследователь с учетом </w:t>
      </w:r>
      <w:r w:rsidRPr="00AF3679">
        <w:rPr>
          <w:rFonts w:ascii="Times New Roman" w:hAnsi="Times New Roman" w:cs="Times New Roman"/>
          <w:sz w:val="24"/>
          <w:szCs w:val="24"/>
        </w:rPr>
        <w:t>отведенного на работу времени, физических усилий и материальных затрат. И это –вторая часть процесса постановки проблемы. Сделать это достаточно</w:t>
      </w:r>
      <w:r>
        <w:rPr>
          <w:rFonts w:ascii="Times New Roman" w:hAnsi="Times New Roman" w:cs="Times New Roman"/>
          <w:sz w:val="24"/>
          <w:szCs w:val="24"/>
        </w:rPr>
        <w:t xml:space="preserve"> непросто, если исследование са</w:t>
      </w:r>
      <w:r w:rsidRPr="00AF3679">
        <w:rPr>
          <w:rFonts w:ascii="Times New Roman" w:hAnsi="Times New Roman" w:cs="Times New Roman"/>
          <w:sz w:val="24"/>
          <w:szCs w:val="24"/>
        </w:rPr>
        <w:t>мостоятельное</w:t>
      </w:r>
      <w:r>
        <w:rPr>
          <w:rFonts w:ascii="Times New Roman" w:hAnsi="Times New Roman" w:cs="Times New Roman"/>
          <w:sz w:val="24"/>
          <w:szCs w:val="24"/>
        </w:rPr>
        <w:t xml:space="preserve"> </w:t>
      </w:r>
      <w:r w:rsidRPr="00AF3679">
        <w:rPr>
          <w:rFonts w:ascii="Times New Roman" w:hAnsi="Times New Roman" w:cs="Times New Roman"/>
          <w:sz w:val="24"/>
          <w:szCs w:val="24"/>
        </w:rPr>
        <w:t>,одиночное и сам исследователь</w:t>
      </w:r>
      <w:r>
        <w:rPr>
          <w:rFonts w:ascii="Times New Roman" w:hAnsi="Times New Roman" w:cs="Times New Roman"/>
          <w:sz w:val="24"/>
          <w:szCs w:val="24"/>
        </w:rPr>
        <w:t xml:space="preserve"> </w:t>
      </w:r>
      <w:r w:rsidRPr="00AF3679">
        <w:rPr>
          <w:rFonts w:ascii="Times New Roman" w:hAnsi="Times New Roman" w:cs="Times New Roman"/>
          <w:sz w:val="24"/>
          <w:szCs w:val="24"/>
        </w:rPr>
        <w:t>автоном</w:t>
      </w:r>
      <w:r>
        <w:rPr>
          <w:rFonts w:ascii="Times New Roman" w:hAnsi="Times New Roman" w:cs="Times New Roman"/>
          <w:sz w:val="24"/>
          <w:szCs w:val="24"/>
        </w:rPr>
        <w:t>ен. Если он включен в исследова</w:t>
      </w:r>
      <w:r w:rsidRPr="00AF3679">
        <w:rPr>
          <w:rFonts w:ascii="Times New Roman" w:hAnsi="Times New Roman" w:cs="Times New Roman"/>
          <w:sz w:val="24"/>
          <w:szCs w:val="24"/>
        </w:rPr>
        <w:t>тельскую группу, то выбор за него уже сделан, по крайней мере, в отношении сужения проблемы и ее формулировки.</w:t>
      </w:r>
    </w:p>
    <w:p w:rsidR="00AF3679" w:rsidRDefault="00AF3679" w:rsidP="00AF3679">
      <w:pPr>
        <w:pStyle w:val="Default"/>
        <w:rPr>
          <w:sz w:val="23"/>
          <w:szCs w:val="23"/>
        </w:rPr>
      </w:pPr>
      <w:r>
        <w:rPr>
          <w:sz w:val="23"/>
          <w:szCs w:val="23"/>
        </w:rPr>
        <w:t xml:space="preserve">  </w:t>
      </w:r>
      <w:r>
        <w:rPr>
          <w:sz w:val="23"/>
          <w:szCs w:val="23"/>
        </w:rPr>
        <w:tab/>
        <w:t>Любое, даже бытовое, исследование начинается с неразрешенного вопроса. В науке он называется «исследовательская проблема». Проблема – это нерешенный вопрос, а еще точнее –задача научного поиска, то, что еще неизвестно никому. Причем параметры поиска задаются в ходе формулирования проблемы самим исследователем.</w:t>
      </w:r>
    </w:p>
    <w:p w:rsidR="00AF3679" w:rsidRDefault="00AF3679" w:rsidP="00AF3679">
      <w:pPr>
        <w:pStyle w:val="Default"/>
        <w:rPr>
          <w:sz w:val="23"/>
          <w:szCs w:val="23"/>
        </w:rPr>
      </w:pPr>
      <w:r>
        <w:rPr>
          <w:sz w:val="23"/>
          <w:szCs w:val="23"/>
        </w:rPr>
        <w:t xml:space="preserve">  </w:t>
      </w:r>
      <w:r>
        <w:rPr>
          <w:sz w:val="23"/>
          <w:szCs w:val="23"/>
        </w:rPr>
        <w:tab/>
        <w:t>Существование проблемы (проблемной ситуации) является исходным моментом для любого научного исследования.</w:t>
      </w:r>
    </w:p>
    <w:p w:rsidR="00AF3679" w:rsidRDefault="00AF3679" w:rsidP="00AF3679">
      <w:pPr>
        <w:pStyle w:val="Default"/>
        <w:rPr>
          <w:sz w:val="23"/>
          <w:szCs w:val="23"/>
        </w:rPr>
      </w:pPr>
      <w:r>
        <w:rPr>
          <w:sz w:val="23"/>
          <w:szCs w:val="23"/>
        </w:rPr>
        <w:t>Нет проблемы –нет исследования!</w:t>
      </w:r>
    </w:p>
    <w:p w:rsidR="00AF3679" w:rsidRDefault="00AF3679" w:rsidP="00AF3679">
      <w:pPr>
        <w:pStyle w:val="Default"/>
        <w:rPr>
          <w:sz w:val="23"/>
          <w:szCs w:val="23"/>
        </w:rPr>
      </w:pPr>
      <w:r>
        <w:rPr>
          <w:sz w:val="23"/>
          <w:szCs w:val="23"/>
        </w:rPr>
        <w:t xml:space="preserve">Недостаток фактов, знаний, противоречивость научных представлений дает основание для проведения исследования. Однако это не касается недостатка знаний в голове отдельного </w:t>
      </w:r>
      <w:r>
        <w:rPr>
          <w:sz w:val="23"/>
          <w:szCs w:val="23"/>
        </w:rPr>
        <w:lastRenderedPageBreak/>
        <w:t>исследователя или студента. Если студент чего-то не знает, проще взять учебник или научную литературу и восполнить личный пробел, а не затевать исследование по изобретению «колеса». Можно назвать основные источники научных проблем: 1) недостаточность (дефицит) научного знания о реальности; 2) противоречия (парадоксы) в научном знании; 3) эволюционное развитие научного знания; 4) революционное развитие научного знания.</w:t>
      </w:r>
    </w:p>
    <w:p w:rsidR="00AF3679" w:rsidRDefault="00AF3679" w:rsidP="00AF3679">
      <w:pPr>
        <w:pStyle w:val="Default"/>
        <w:rPr>
          <w:sz w:val="23"/>
          <w:szCs w:val="23"/>
        </w:rPr>
      </w:pPr>
      <w:r>
        <w:rPr>
          <w:sz w:val="23"/>
          <w:szCs w:val="23"/>
        </w:rPr>
        <w:t xml:space="preserve">   </w:t>
      </w:r>
      <w:r>
        <w:rPr>
          <w:sz w:val="23"/>
          <w:szCs w:val="23"/>
        </w:rPr>
        <w:tab/>
        <w:t>Проблемы обнаруживают либо на «стыке» различных теорий, либо сопоставляя теоретические положения и эмпирические данные, либо выявляя несоответствие одних эмпирических данных другим эмпирическим данным. Часто несоответствие обнаруживается при сопоставлении данных, относящихся к одним генеральным совокупностям, и данных, относящихся к другим генеральным совокупностям; данных, полученных одними методами, и данных, полученных другими методами. Кроме того, источником исследовательских идей может стать наблюдение (за другими людьми, детьми или самим собой), косвенное наблюдение (знакомство с наблюдениями других авторов), расширение собственного исследования (как его развитие), привлечение теории (проверка или адаптация теоретических положений).</w:t>
      </w:r>
    </w:p>
    <w:p w:rsidR="00AF3679" w:rsidRDefault="008326C6" w:rsidP="00AF3679">
      <w:pPr>
        <w:pStyle w:val="Default"/>
        <w:rPr>
          <w:sz w:val="23"/>
          <w:szCs w:val="23"/>
        </w:rPr>
      </w:pPr>
      <w:r>
        <w:rPr>
          <w:sz w:val="23"/>
          <w:szCs w:val="23"/>
        </w:rPr>
        <w:t xml:space="preserve">  </w:t>
      </w:r>
      <w:r>
        <w:rPr>
          <w:sz w:val="23"/>
          <w:szCs w:val="23"/>
        </w:rPr>
        <w:tab/>
      </w:r>
      <w:r w:rsidR="00AF3679">
        <w:rPr>
          <w:sz w:val="23"/>
          <w:szCs w:val="23"/>
        </w:rPr>
        <w:t>Определить проблему означает охарактеризовать ее таким образом, чтобы она стала доступна тщательному исследованию.</w:t>
      </w:r>
    </w:p>
    <w:p w:rsidR="00AF3679" w:rsidRDefault="008326C6" w:rsidP="00AF3679">
      <w:pPr>
        <w:pStyle w:val="Default"/>
        <w:rPr>
          <w:sz w:val="23"/>
          <w:szCs w:val="23"/>
        </w:rPr>
      </w:pPr>
      <w:r>
        <w:rPr>
          <w:sz w:val="23"/>
          <w:szCs w:val="23"/>
        </w:rPr>
        <w:t xml:space="preserve">  </w:t>
      </w:r>
      <w:r>
        <w:rPr>
          <w:sz w:val="23"/>
          <w:szCs w:val="23"/>
        </w:rPr>
        <w:tab/>
      </w:r>
      <w:r w:rsidR="00AF3679">
        <w:rPr>
          <w:sz w:val="23"/>
          <w:szCs w:val="23"/>
        </w:rPr>
        <w:t>При определении проблемы исследователь проходит ряд шагов. Необходимо сформулировать проблему и обсудить ее суть, причем сначала не в научных понятиях, а обыденным языком, поскольку не сразу очевидно, каков исследуемый предмет и в какой научной области он лежит, а соответственно, какими концепциями описывается.</w:t>
      </w:r>
    </w:p>
    <w:p w:rsidR="00AF3679" w:rsidRDefault="008326C6" w:rsidP="00AF3679">
      <w:pPr>
        <w:pStyle w:val="Default"/>
        <w:rPr>
          <w:sz w:val="23"/>
          <w:szCs w:val="23"/>
        </w:rPr>
      </w:pPr>
      <w:r>
        <w:rPr>
          <w:sz w:val="23"/>
          <w:szCs w:val="23"/>
        </w:rPr>
        <w:t xml:space="preserve">  </w:t>
      </w:r>
      <w:r>
        <w:rPr>
          <w:sz w:val="23"/>
          <w:szCs w:val="23"/>
        </w:rPr>
        <w:tab/>
      </w:r>
      <w:r w:rsidR="00AF3679">
        <w:rPr>
          <w:sz w:val="23"/>
          <w:szCs w:val="23"/>
        </w:rPr>
        <w:t>Исходя из разнообразия источников исследовательских идей проблемы различаются весьма сильно. Существуют очень трудные для определения проблемы. Например, в течение уже нескольких столетий невелик прогресс в понимании вопроса: «Какова природа сознания?»</w:t>
      </w:r>
    </w:p>
    <w:p w:rsidR="00AF3679" w:rsidRDefault="008326C6" w:rsidP="00AF3679">
      <w:pPr>
        <w:pStyle w:val="Default"/>
        <w:rPr>
          <w:sz w:val="23"/>
          <w:szCs w:val="23"/>
        </w:rPr>
      </w:pPr>
      <w:r>
        <w:rPr>
          <w:sz w:val="23"/>
          <w:szCs w:val="23"/>
        </w:rPr>
        <w:t xml:space="preserve">  </w:t>
      </w:r>
      <w:r>
        <w:rPr>
          <w:sz w:val="23"/>
          <w:szCs w:val="23"/>
        </w:rPr>
        <w:tab/>
      </w:r>
      <w:r w:rsidR="00AF3679">
        <w:rPr>
          <w:sz w:val="23"/>
          <w:szCs w:val="23"/>
        </w:rPr>
        <w:t xml:space="preserve">Поэтому исследователи ставят так вопросы, чтобы можно было на них получить точные ответы. Невозможно, </w:t>
      </w:r>
      <w:r w:rsidR="00AF3679" w:rsidRPr="008326C6">
        <w:rPr>
          <w:b/>
          <w:sz w:val="23"/>
          <w:szCs w:val="23"/>
        </w:rPr>
        <w:t>во-первых</w:t>
      </w:r>
      <w:r w:rsidR="00AF3679">
        <w:rPr>
          <w:sz w:val="23"/>
          <w:szCs w:val="23"/>
        </w:rPr>
        <w:t>, ответить на метафизические вопросы в силу их априорности. Метафизические вопросы, лежащие не в общетеоретической, а в исследовательской плоскости, типа: «Что “выше”: мышление или восприятие? Сознание можно формировать?»–невозможно изучить эмпирически.</w:t>
      </w:r>
    </w:p>
    <w:p w:rsidR="00AF3679" w:rsidRDefault="008326C6" w:rsidP="00AF3679">
      <w:pPr>
        <w:pStyle w:val="Default"/>
        <w:rPr>
          <w:sz w:val="23"/>
          <w:szCs w:val="23"/>
        </w:rPr>
      </w:pPr>
      <w:r>
        <w:rPr>
          <w:sz w:val="23"/>
          <w:szCs w:val="23"/>
        </w:rPr>
        <w:t xml:space="preserve">  </w:t>
      </w:r>
      <w:r>
        <w:rPr>
          <w:sz w:val="23"/>
          <w:szCs w:val="23"/>
        </w:rPr>
        <w:tab/>
      </w:r>
      <w:r w:rsidR="00AF3679" w:rsidRPr="008326C6">
        <w:rPr>
          <w:b/>
          <w:sz w:val="23"/>
          <w:szCs w:val="23"/>
        </w:rPr>
        <w:t>Во-вторых</w:t>
      </w:r>
      <w:r w:rsidR="00AF3679">
        <w:rPr>
          <w:sz w:val="23"/>
          <w:szCs w:val="23"/>
        </w:rPr>
        <w:t>, невозможно решить проблемы вне эмпирических теорий.</w:t>
      </w:r>
    </w:p>
    <w:p w:rsidR="00E63276" w:rsidRDefault="008326C6" w:rsidP="00AF3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F3679" w:rsidRPr="00AF3679">
        <w:rPr>
          <w:rFonts w:ascii="Times New Roman" w:hAnsi="Times New Roman" w:cs="Times New Roman"/>
          <w:sz w:val="24"/>
          <w:szCs w:val="24"/>
        </w:rPr>
        <w:t>Из двух вопросов: «Какова структура личности?» и</w:t>
      </w:r>
      <w:r w:rsidR="00AF3679">
        <w:rPr>
          <w:rFonts w:ascii="Times New Roman" w:hAnsi="Times New Roman" w:cs="Times New Roman"/>
          <w:sz w:val="24"/>
          <w:szCs w:val="24"/>
        </w:rPr>
        <w:t xml:space="preserve"> </w:t>
      </w:r>
      <w:r w:rsidR="00AF3679" w:rsidRPr="00AF3679">
        <w:rPr>
          <w:rFonts w:ascii="Times New Roman" w:hAnsi="Times New Roman" w:cs="Times New Roman"/>
          <w:sz w:val="24"/>
          <w:szCs w:val="24"/>
        </w:rPr>
        <w:t xml:space="preserve">«Черты личности –экстраверсия, </w:t>
      </w:r>
      <w:proofErr w:type="spellStart"/>
      <w:r w:rsidR="00AF3679" w:rsidRPr="00AF3679">
        <w:rPr>
          <w:rFonts w:ascii="Times New Roman" w:hAnsi="Times New Roman" w:cs="Times New Roman"/>
          <w:sz w:val="24"/>
          <w:szCs w:val="24"/>
        </w:rPr>
        <w:t>нейротизм</w:t>
      </w:r>
      <w:proofErr w:type="spellEnd"/>
      <w:r w:rsidR="00AF3679" w:rsidRPr="00AF3679">
        <w:rPr>
          <w:rFonts w:ascii="Times New Roman" w:hAnsi="Times New Roman" w:cs="Times New Roman"/>
          <w:sz w:val="24"/>
          <w:szCs w:val="24"/>
        </w:rPr>
        <w:t xml:space="preserve">, </w:t>
      </w:r>
      <w:proofErr w:type="spellStart"/>
      <w:r w:rsidR="00AF3679" w:rsidRPr="00AF3679">
        <w:rPr>
          <w:rFonts w:ascii="Times New Roman" w:hAnsi="Times New Roman" w:cs="Times New Roman"/>
          <w:sz w:val="24"/>
          <w:szCs w:val="24"/>
        </w:rPr>
        <w:t>психотизм</w:t>
      </w:r>
      <w:proofErr w:type="spellEnd"/>
      <w:r w:rsidR="00AF3679" w:rsidRPr="00AF3679">
        <w:rPr>
          <w:rFonts w:ascii="Times New Roman" w:hAnsi="Times New Roman" w:cs="Times New Roman"/>
          <w:sz w:val="24"/>
          <w:szCs w:val="24"/>
        </w:rPr>
        <w:t xml:space="preserve">, измеренные вопросником </w:t>
      </w:r>
      <w:proofErr w:type="spellStart"/>
      <w:r w:rsidR="00AF3679" w:rsidRPr="00AF3679">
        <w:rPr>
          <w:rFonts w:ascii="Times New Roman" w:hAnsi="Times New Roman" w:cs="Times New Roman"/>
          <w:sz w:val="24"/>
          <w:szCs w:val="24"/>
        </w:rPr>
        <w:t>Айзенка</w:t>
      </w:r>
      <w:proofErr w:type="spellEnd"/>
      <w:r w:rsidR="00AF3679" w:rsidRPr="00AF3679">
        <w:rPr>
          <w:rFonts w:ascii="Times New Roman" w:hAnsi="Times New Roman" w:cs="Times New Roman"/>
          <w:sz w:val="24"/>
          <w:szCs w:val="24"/>
        </w:rPr>
        <w:t>, –взаимосвязаны?»–первый не имеет эмпирического решения, так как личность невозможно непосредственно измерить ни одним методом. Она латентная переменная: о ней можно судить, ее можно оценивать,</w:t>
      </w:r>
    </w:p>
    <w:p w:rsidR="00AF3679" w:rsidRDefault="00AF3679" w:rsidP="00AF3679">
      <w:pPr>
        <w:pStyle w:val="Default"/>
        <w:rPr>
          <w:sz w:val="23"/>
          <w:szCs w:val="23"/>
        </w:rPr>
      </w:pPr>
      <w:r>
        <w:rPr>
          <w:sz w:val="23"/>
          <w:szCs w:val="23"/>
        </w:rPr>
        <w:t>но ее невозможно прямо наблюдать. Она проявляется через ее свойства, отдельные черты, которые составляют некие связи и структуру, что собственно и выдается за личность. Кроме того, разные черты личности могут быть по-разному взаимосвязаны и, более того, по-разному изучаться. Это в свою очередь отражено в теории как наличие множества эмпирических концепций личности: каждая теория толку</w:t>
      </w:r>
      <w:r w:rsidR="008326C6">
        <w:rPr>
          <w:sz w:val="23"/>
          <w:szCs w:val="23"/>
        </w:rPr>
        <w:t>ет личность по-своему (по Мерли</w:t>
      </w:r>
      <w:r>
        <w:rPr>
          <w:sz w:val="23"/>
          <w:szCs w:val="23"/>
        </w:rPr>
        <w:t xml:space="preserve">ну, Ананьеву, </w:t>
      </w:r>
      <w:proofErr w:type="spellStart"/>
      <w:r>
        <w:rPr>
          <w:sz w:val="23"/>
          <w:szCs w:val="23"/>
        </w:rPr>
        <w:t>Айзенку</w:t>
      </w:r>
      <w:proofErr w:type="spellEnd"/>
      <w:r>
        <w:rPr>
          <w:sz w:val="23"/>
          <w:szCs w:val="23"/>
        </w:rPr>
        <w:t xml:space="preserve">, </w:t>
      </w:r>
      <w:proofErr w:type="spellStart"/>
      <w:r>
        <w:rPr>
          <w:sz w:val="23"/>
          <w:szCs w:val="23"/>
        </w:rPr>
        <w:t>Кеттеллу</w:t>
      </w:r>
      <w:proofErr w:type="spellEnd"/>
      <w:r>
        <w:rPr>
          <w:sz w:val="23"/>
          <w:szCs w:val="23"/>
        </w:rPr>
        <w:t>, Юнгу и пр.).</w:t>
      </w:r>
    </w:p>
    <w:p w:rsidR="00AF3679" w:rsidRDefault="008326C6" w:rsidP="00AF3679">
      <w:pPr>
        <w:pStyle w:val="Default"/>
        <w:rPr>
          <w:sz w:val="23"/>
          <w:szCs w:val="23"/>
        </w:rPr>
      </w:pPr>
      <w:r>
        <w:rPr>
          <w:b/>
          <w:sz w:val="23"/>
          <w:szCs w:val="23"/>
        </w:rPr>
        <w:t xml:space="preserve">  </w:t>
      </w:r>
      <w:r>
        <w:rPr>
          <w:b/>
          <w:sz w:val="23"/>
          <w:szCs w:val="23"/>
        </w:rPr>
        <w:tab/>
      </w:r>
      <w:r w:rsidR="00AF3679" w:rsidRPr="008326C6">
        <w:rPr>
          <w:b/>
          <w:sz w:val="23"/>
          <w:szCs w:val="23"/>
        </w:rPr>
        <w:t>В-третьих</w:t>
      </w:r>
      <w:r w:rsidR="00AF3679">
        <w:rPr>
          <w:sz w:val="23"/>
          <w:szCs w:val="23"/>
        </w:rPr>
        <w:t xml:space="preserve">, невозможно решить проблему, если отсутствуют соответствующие инструменты измерения. Теории формируют инструменты измерения, которые различны да-же для измерения одних и тех же черт (сравните измерение экстраверсии по </w:t>
      </w:r>
      <w:proofErr w:type="spellStart"/>
      <w:r w:rsidR="00AF3679">
        <w:rPr>
          <w:sz w:val="23"/>
          <w:szCs w:val="23"/>
        </w:rPr>
        <w:t>Айзенку</w:t>
      </w:r>
      <w:proofErr w:type="spellEnd"/>
      <w:r w:rsidR="00AF3679">
        <w:rPr>
          <w:sz w:val="23"/>
          <w:szCs w:val="23"/>
        </w:rPr>
        <w:t xml:space="preserve"> и </w:t>
      </w:r>
      <w:proofErr w:type="spellStart"/>
      <w:r w:rsidR="00AF3679">
        <w:rPr>
          <w:sz w:val="23"/>
          <w:szCs w:val="23"/>
        </w:rPr>
        <w:t>Кеттеллу</w:t>
      </w:r>
      <w:proofErr w:type="spellEnd"/>
      <w:r w:rsidR="00AF3679">
        <w:rPr>
          <w:sz w:val="23"/>
          <w:szCs w:val="23"/>
        </w:rPr>
        <w:t>).</w:t>
      </w:r>
    </w:p>
    <w:p w:rsidR="00AF3679" w:rsidRDefault="008326C6" w:rsidP="00AF3679">
      <w:pPr>
        <w:pStyle w:val="Default"/>
        <w:rPr>
          <w:sz w:val="23"/>
          <w:szCs w:val="23"/>
        </w:rPr>
      </w:pPr>
      <w:r>
        <w:rPr>
          <w:sz w:val="23"/>
          <w:szCs w:val="23"/>
        </w:rPr>
        <w:t xml:space="preserve">  </w:t>
      </w:r>
      <w:r>
        <w:rPr>
          <w:sz w:val="23"/>
          <w:szCs w:val="23"/>
        </w:rPr>
        <w:tab/>
      </w:r>
      <w:r w:rsidR="00AF3679">
        <w:rPr>
          <w:sz w:val="23"/>
          <w:szCs w:val="23"/>
        </w:rPr>
        <w:t>Постановка проблемы –это начало исследования, запрос, который лежит в его основе. Без этой стадии результат исследования не будет представлять никакой ценности; наука –это намного больше, чем собрание «сырых» фактов, она состоит из фактов, которые могут быть объединены и проинтерпретированы в свете теории и накопленного знания.</w:t>
      </w:r>
    </w:p>
    <w:p w:rsidR="00E63276" w:rsidRPr="00AF3679" w:rsidRDefault="008326C6" w:rsidP="00AF3679">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F3679" w:rsidRPr="00AF3679">
        <w:rPr>
          <w:rFonts w:ascii="Times New Roman" w:hAnsi="Times New Roman" w:cs="Times New Roman"/>
          <w:sz w:val="24"/>
          <w:szCs w:val="24"/>
        </w:rPr>
        <w:t xml:space="preserve">Убедить других в том, что проблема действительно существует, исследователю помогает проведенный литературный обзор научных источников. В обзоре, во-первых, дается характеристика степени исследованности интересующей проблемы. Во-вторых, </w:t>
      </w:r>
      <w:r w:rsidR="00AF3679" w:rsidRPr="00AF3679">
        <w:rPr>
          <w:rFonts w:ascii="Times New Roman" w:hAnsi="Times New Roman" w:cs="Times New Roman"/>
          <w:sz w:val="24"/>
          <w:szCs w:val="24"/>
        </w:rPr>
        <w:lastRenderedPageBreak/>
        <w:t>выделяются неизученные и малоизученные вопросы, противоречия в понимании явления в целом и его отдельных сторон, противоречия в имеющихся эмпирических данных.</w:t>
      </w:r>
    </w:p>
    <w:p w:rsidR="00E63276" w:rsidRDefault="00E63276" w:rsidP="00E63276">
      <w:pPr>
        <w:spacing w:after="0" w:line="240" w:lineRule="auto"/>
        <w:rPr>
          <w:rFonts w:ascii="Times New Roman" w:hAnsi="Times New Roman" w:cs="Times New Roman"/>
          <w:b/>
          <w:bCs/>
          <w:sz w:val="28"/>
          <w:szCs w:val="28"/>
        </w:rPr>
      </w:pPr>
    </w:p>
    <w:p w:rsidR="008326C6" w:rsidRDefault="008326C6" w:rsidP="008326C6">
      <w:pPr>
        <w:pStyle w:val="Default"/>
        <w:rPr>
          <w:b/>
          <w:bCs/>
          <w:sz w:val="23"/>
          <w:szCs w:val="23"/>
        </w:rPr>
      </w:pPr>
      <w:r>
        <w:rPr>
          <w:b/>
          <w:bCs/>
          <w:sz w:val="23"/>
          <w:szCs w:val="23"/>
        </w:rPr>
        <w:t>Этап III. Составление списка литературы, подлежащей обязательному изучению</w:t>
      </w:r>
    </w:p>
    <w:p w:rsidR="008326C6" w:rsidRDefault="008326C6" w:rsidP="008326C6">
      <w:pPr>
        <w:pStyle w:val="Default"/>
        <w:rPr>
          <w:sz w:val="23"/>
          <w:szCs w:val="23"/>
        </w:rPr>
      </w:pPr>
      <w:r>
        <w:rPr>
          <w:sz w:val="23"/>
          <w:szCs w:val="23"/>
        </w:rPr>
        <w:tab/>
        <w:t>Список литературы является обязательной составной частью курсовой, выпускной квалификационной работы или другой научной работы и показывает умение слушателя применять на практике знания, полученные при изучении соответствующих учебных дисциплин, отражает самостоятельную творческую работу, проделанную автором по сбору и анализу материала, документально подтверждает и обосновывает достоверность и точность приводимых в тексте работы фактов, статистических данных, цитат и других сведений, заимствованных из различных источников. Грамотно составленный список и приведенные библиографические ссылки и сноски в определенной мере есть также выражение научной этики и культуры научного труда. Поэтому вопросам составления и оформления библиографического списка и приведения библиографических ссылок в научной работе следует уделять самое серьезное внимание. Составление списка –длительный процесс, начинающийся одновременно с выбором темы работы. Необходимо вести библиографическую картотеку, выписывая из каталогов, картотек, библиографических пособий, списков выходные данные всех изданий, которые могут иметь отношение к теме исследования. При ознакомлении с каждым источником библиографические данные проверяются и уточняются. Цитаты, фактические, статистические и иные сведения выписываются с точным указанием страницы, на которой они были опубликованы.</w:t>
      </w:r>
    </w:p>
    <w:p w:rsidR="008326C6" w:rsidRDefault="008326C6" w:rsidP="008326C6">
      <w:pPr>
        <w:pStyle w:val="Default"/>
        <w:rPr>
          <w:sz w:val="23"/>
          <w:szCs w:val="23"/>
        </w:rPr>
      </w:pPr>
      <w:r>
        <w:rPr>
          <w:sz w:val="23"/>
          <w:szCs w:val="23"/>
        </w:rPr>
        <w:t xml:space="preserve">Рекомендуется представлять единый список к работе в целом. Каждый источник упоминается в списке только один раз, вне зависимости от того, как часто на него делается ссылка в тексте. </w:t>
      </w:r>
    </w:p>
    <w:p w:rsidR="008326C6" w:rsidRDefault="008326C6" w:rsidP="008326C6">
      <w:pPr>
        <w:pStyle w:val="Default"/>
        <w:rPr>
          <w:sz w:val="23"/>
          <w:szCs w:val="23"/>
        </w:rPr>
      </w:pPr>
      <w:r>
        <w:rPr>
          <w:sz w:val="23"/>
          <w:szCs w:val="23"/>
        </w:rPr>
        <w:t xml:space="preserve">Список обязательно должен быть пронумерован. </w:t>
      </w:r>
    </w:p>
    <w:p w:rsidR="008326C6" w:rsidRDefault="008326C6" w:rsidP="008326C6">
      <w:pPr>
        <w:pStyle w:val="Default"/>
        <w:rPr>
          <w:sz w:val="23"/>
          <w:szCs w:val="23"/>
        </w:rPr>
      </w:pPr>
      <w:r>
        <w:rPr>
          <w:sz w:val="23"/>
          <w:szCs w:val="23"/>
        </w:rPr>
        <w:t xml:space="preserve">В зависимости от того, какой принцип положен в основу группировки произведений, различают следующие виды списков литературы: </w:t>
      </w:r>
    </w:p>
    <w:p w:rsidR="008326C6" w:rsidRDefault="008326C6" w:rsidP="008326C6">
      <w:pPr>
        <w:pStyle w:val="Default"/>
        <w:rPr>
          <w:sz w:val="23"/>
          <w:szCs w:val="23"/>
        </w:rPr>
      </w:pPr>
      <w:r>
        <w:rPr>
          <w:i/>
          <w:iCs/>
          <w:sz w:val="23"/>
          <w:szCs w:val="23"/>
        </w:rPr>
        <w:t>алфавитный</w:t>
      </w:r>
      <w:r>
        <w:rPr>
          <w:sz w:val="23"/>
          <w:szCs w:val="23"/>
        </w:rPr>
        <w:t>, в котором записи располагают по алфавиту фамилий авторов и/или заглавий произведений, если фамилия автора не указана. Записи рекомендуется располагать следующим образом:</w:t>
      </w:r>
    </w:p>
    <w:p w:rsidR="008326C6" w:rsidRDefault="008326C6" w:rsidP="008326C6">
      <w:pPr>
        <w:pStyle w:val="Default"/>
        <w:rPr>
          <w:sz w:val="23"/>
          <w:szCs w:val="23"/>
        </w:rPr>
      </w:pPr>
      <w:r>
        <w:rPr>
          <w:sz w:val="23"/>
          <w:szCs w:val="23"/>
        </w:rPr>
        <w:t>1)при совпадении первых слов заглавий –по алфавиту вторых и т.д.;</w:t>
      </w:r>
    </w:p>
    <w:p w:rsidR="008326C6" w:rsidRDefault="008326C6" w:rsidP="008326C6">
      <w:pPr>
        <w:pStyle w:val="Default"/>
        <w:rPr>
          <w:sz w:val="23"/>
          <w:szCs w:val="23"/>
        </w:rPr>
      </w:pPr>
      <w:r>
        <w:rPr>
          <w:sz w:val="23"/>
          <w:szCs w:val="23"/>
        </w:rPr>
        <w:t xml:space="preserve">2) при наличии работ одного автора –в алфавитном порядке заголовков; </w:t>
      </w:r>
    </w:p>
    <w:p w:rsidR="00E63276" w:rsidRDefault="008326C6" w:rsidP="008326C6">
      <w:pPr>
        <w:spacing w:after="0" w:line="240" w:lineRule="auto"/>
        <w:rPr>
          <w:rFonts w:ascii="Times New Roman" w:hAnsi="Times New Roman" w:cs="Times New Roman"/>
          <w:sz w:val="24"/>
          <w:szCs w:val="24"/>
        </w:rPr>
      </w:pPr>
      <w:r w:rsidRPr="008326C6">
        <w:rPr>
          <w:rFonts w:ascii="Times New Roman" w:hAnsi="Times New Roman" w:cs="Times New Roman"/>
          <w:sz w:val="24"/>
          <w:szCs w:val="24"/>
        </w:rPr>
        <w:t>3) при наличии авторов-однофамильцев –по инициалам;</w:t>
      </w:r>
    </w:p>
    <w:p w:rsidR="008326C6" w:rsidRDefault="008326C6" w:rsidP="008326C6">
      <w:pPr>
        <w:pStyle w:val="Default"/>
        <w:rPr>
          <w:sz w:val="23"/>
          <w:szCs w:val="23"/>
        </w:rPr>
      </w:pPr>
      <w:r>
        <w:rPr>
          <w:sz w:val="23"/>
          <w:szCs w:val="23"/>
        </w:rPr>
        <w:t>4) при нескольких работах авторов, написанных ими в соавторстве с другими,–по алфавиту соавторов;</w:t>
      </w:r>
    </w:p>
    <w:p w:rsidR="008326C6" w:rsidRDefault="008326C6" w:rsidP="008326C6">
      <w:pPr>
        <w:pStyle w:val="Default"/>
        <w:spacing w:after="46"/>
        <w:rPr>
          <w:sz w:val="23"/>
          <w:szCs w:val="23"/>
        </w:rPr>
      </w:pPr>
      <w:r>
        <w:rPr>
          <w:i/>
          <w:iCs/>
          <w:sz w:val="23"/>
          <w:szCs w:val="23"/>
        </w:rPr>
        <w:t xml:space="preserve">  </w:t>
      </w:r>
      <w:r>
        <w:rPr>
          <w:i/>
          <w:iCs/>
          <w:sz w:val="23"/>
          <w:szCs w:val="23"/>
        </w:rPr>
        <w:tab/>
        <w:t>систематический</w:t>
      </w:r>
      <w:r>
        <w:rPr>
          <w:sz w:val="23"/>
          <w:szCs w:val="23"/>
        </w:rPr>
        <w:t>, в котором все книги, статьи и другие материалы подбираются по отраслям знаний, отдельным вопросам, темам в логическом соподчинении отдельных рубрик, в начале списка указывается литература общего характера, охватывающая широкий круг вопросов, а затем следует материал по отдельным темам;</w:t>
      </w:r>
    </w:p>
    <w:p w:rsidR="008326C6" w:rsidRDefault="008326C6" w:rsidP="008326C6">
      <w:pPr>
        <w:pStyle w:val="Default"/>
        <w:spacing w:after="46"/>
        <w:rPr>
          <w:sz w:val="23"/>
          <w:szCs w:val="23"/>
        </w:rPr>
      </w:pPr>
      <w:r>
        <w:rPr>
          <w:i/>
          <w:iCs/>
          <w:sz w:val="23"/>
          <w:szCs w:val="23"/>
        </w:rPr>
        <w:t xml:space="preserve">  </w:t>
      </w:r>
      <w:r>
        <w:rPr>
          <w:i/>
          <w:iCs/>
          <w:sz w:val="23"/>
          <w:szCs w:val="23"/>
        </w:rPr>
        <w:tab/>
        <w:t>хронологический</w:t>
      </w:r>
      <w:r>
        <w:rPr>
          <w:sz w:val="23"/>
          <w:szCs w:val="23"/>
        </w:rPr>
        <w:t>, в порядке хронологии (прямой или обратной) опубликования документов. Используется для работ по истории науки, истории изучения какого-либо вопроса, в работах, посвященных деятельности определенного лица;</w:t>
      </w:r>
    </w:p>
    <w:p w:rsidR="008326C6" w:rsidRDefault="008326C6" w:rsidP="008326C6">
      <w:pPr>
        <w:pStyle w:val="Default"/>
        <w:rPr>
          <w:sz w:val="23"/>
          <w:szCs w:val="23"/>
        </w:rPr>
      </w:pPr>
      <w:r>
        <w:rPr>
          <w:i/>
          <w:iCs/>
          <w:sz w:val="23"/>
          <w:szCs w:val="23"/>
        </w:rPr>
        <w:t xml:space="preserve">  </w:t>
      </w:r>
      <w:r>
        <w:rPr>
          <w:i/>
          <w:iCs/>
          <w:sz w:val="23"/>
          <w:szCs w:val="23"/>
        </w:rPr>
        <w:tab/>
        <w:t>по видам изданий</w:t>
      </w:r>
      <w:r>
        <w:rPr>
          <w:sz w:val="23"/>
          <w:szCs w:val="23"/>
        </w:rPr>
        <w:t>, в котором выделяют следующие группы изданий: официальные государственные, нормативно-инструктивные, справочные и т.д.</w:t>
      </w:r>
    </w:p>
    <w:p w:rsidR="008326C6" w:rsidRPr="008326C6" w:rsidRDefault="008326C6" w:rsidP="008326C6">
      <w:pPr>
        <w:pStyle w:val="Default"/>
        <w:rPr>
          <w:b/>
          <w:bCs/>
        </w:rPr>
      </w:pPr>
      <w:r>
        <w:rPr>
          <w:sz w:val="23"/>
          <w:szCs w:val="23"/>
        </w:rPr>
        <w:tab/>
      </w:r>
      <w:r w:rsidRPr="008326C6">
        <w:t>Наиболее удобным является алфавитный способ расположения материала без разделения по видовому признаку (например: книги, статьи), так как в этом случае произведения собираются в авторских комплексах. Произведения одного автора располагаются в списке по алфавиту заглавий или по годам публикации, в прямом хронологическом порядке (такой порядок группировки позволяет проследить за динамикой взглядов определенного автора на проблему).</w:t>
      </w:r>
    </w:p>
    <w:p w:rsidR="00E63276" w:rsidRPr="008326C6" w:rsidRDefault="00E63276" w:rsidP="00E63276">
      <w:pPr>
        <w:spacing w:after="0" w:line="240" w:lineRule="auto"/>
        <w:rPr>
          <w:rFonts w:ascii="Times New Roman" w:hAnsi="Times New Roman" w:cs="Times New Roman"/>
          <w:b/>
          <w:bCs/>
          <w:sz w:val="24"/>
          <w:szCs w:val="24"/>
        </w:rPr>
      </w:pPr>
    </w:p>
    <w:p w:rsidR="008326C6" w:rsidRDefault="008326C6" w:rsidP="008326C6">
      <w:pPr>
        <w:pStyle w:val="Default"/>
        <w:rPr>
          <w:sz w:val="23"/>
          <w:szCs w:val="23"/>
        </w:rPr>
      </w:pPr>
      <w:r>
        <w:rPr>
          <w:b/>
          <w:bCs/>
          <w:sz w:val="23"/>
          <w:szCs w:val="23"/>
        </w:rPr>
        <w:t>Этап IV. Изучение литературы</w:t>
      </w:r>
    </w:p>
    <w:p w:rsidR="008326C6" w:rsidRDefault="008326C6" w:rsidP="008326C6">
      <w:pPr>
        <w:pStyle w:val="Default"/>
        <w:rPr>
          <w:sz w:val="23"/>
          <w:szCs w:val="23"/>
        </w:rPr>
      </w:pPr>
      <w:r>
        <w:rPr>
          <w:sz w:val="23"/>
          <w:szCs w:val="23"/>
        </w:rPr>
        <w:t xml:space="preserve">  </w:t>
      </w:r>
      <w:r>
        <w:rPr>
          <w:sz w:val="23"/>
          <w:szCs w:val="23"/>
        </w:rPr>
        <w:tab/>
        <w:t xml:space="preserve">Любое исследование начинается с изучения научной литературы. Работа с научной литературой –обязательный компонент научной деятельности. А сама научная литература </w:t>
      </w:r>
      <w:r>
        <w:rPr>
          <w:sz w:val="23"/>
          <w:szCs w:val="23"/>
        </w:rPr>
        <w:lastRenderedPageBreak/>
        <w:t xml:space="preserve">является важнейшим средством поддержания существования и развития науки –во-первых, средством распространения и хранения достигнутого научного знания, </w:t>
      </w:r>
    </w:p>
    <w:p w:rsidR="008326C6" w:rsidRDefault="008326C6" w:rsidP="008326C6">
      <w:pPr>
        <w:pStyle w:val="Default"/>
        <w:rPr>
          <w:sz w:val="23"/>
          <w:szCs w:val="23"/>
        </w:rPr>
      </w:pPr>
      <w:r>
        <w:rPr>
          <w:sz w:val="23"/>
          <w:szCs w:val="23"/>
        </w:rPr>
        <w:t xml:space="preserve">  </w:t>
      </w:r>
      <w:r>
        <w:rPr>
          <w:sz w:val="23"/>
          <w:szCs w:val="23"/>
        </w:rPr>
        <w:tab/>
        <w:t xml:space="preserve">во-вторых, средством коммуникации, научного общения ученых между собой. Необходимо учитывать разные функции тех или иных видов публикаций, отражающих, как правило, разные этапы развития научного знания. Вначале новые научные факты, идеи, теории появляются в публикуемых тезисах выступлений на научных конференциях, семинарах, съездах, симпозиумах и других видах публикаций, осуществляемых наиболее быстро. Затем в уже систематизированном и отобранном виде они переходят в научные статьи, публикуемые в журналах и сборниках. Далее – в еще более обобщенном, систематизированном и проверенном виде –факты, идеи, теории публикуются в монографиях.  И только фундаментальные, общие и неоднократно проверенные новые компоненты научного знания попадают в учебники. Эту динамику движения научного знания должен учитывать исследователь в работе с научной литературой, разграничивая литературные источники по степени их важности, достоверности и признанности в научном мире. </w:t>
      </w:r>
    </w:p>
    <w:p w:rsidR="008326C6" w:rsidRDefault="008326C6" w:rsidP="008326C6">
      <w:pPr>
        <w:pStyle w:val="Default"/>
        <w:rPr>
          <w:sz w:val="23"/>
          <w:szCs w:val="23"/>
        </w:rPr>
      </w:pPr>
      <w:r>
        <w:rPr>
          <w:sz w:val="23"/>
          <w:szCs w:val="23"/>
        </w:rPr>
        <w:t xml:space="preserve">  </w:t>
      </w:r>
      <w:r>
        <w:rPr>
          <w:sz w:val="23"/>
          <w:szCs w:val="23"/>
        </w:rPr>
        <w:tab/>
        <w:t>Изучение литературных источников может быть вспомогательным средством (например, в экспериментальных исследованиях, когда основным методом служит педагогический эксперимент) или выступать как самостоятельный метод исследования.</w:t>
      </w:r>
    </w:p>
    <w:p w:rsidR="00E63276" w:rsidRPr="008326C6" w:rsidRDefault="008326C6" w:rsidP="008326C6">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326C6">
        <w:rPr>
          <w:rFonts w:ascii="Times New Roman" w:hAnsi="Times New Roman" w:cs="Times New Roman"/>
          <w:sz w:val="24"/>
          <w:szCs w:val="24"/>
        </w:rPr>
        <w:t>Если чтение литературы выступает как вспомогательное средство, то на разных стадиях экспериментальной работы задачи чтения изменяются. Когда идет подготовка к исследованию, чтение литературы помогает правильно выбрать тему, ознакомиться с работами предшественников, с методами, которые ими применялись, в конечном итоге –грамотно спланировать свою последующую работу. Во время проведения экспериментального исследования, которое, кстати, может длиться месяцами, чтение литературы позволяет: быть осведомленным о новейших работах, проводимых другими авторами по аналогичной теме; ввести, если потребуется, соответствующие коррективы в свои исследования; найти подтверждение или опровержение своему фактическому материалу и вытекающим из него выводам; если данные литературы не соответствуют данным, полученным в собственном эксперименте, найти этому объяснение.</w:t>
      </w:r>
    </w:p>
    <w:p w:rsidR="008326C6" w:rsidRPr="008326C6" w:rsidRDefault="008326C6" w:rsidP="008326C6">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8326C6">
        <w:rPr>
          <w:rFonts w:ascii="Times New Roman" w:hAnsi="Times New Roman" w:cs="Times New Roman"/>
          <w:sz w:val="24"/>
          <w:szCs w:val="24"/>
        </w:rPr>
        <w:t>На начальном этапе выполнения курсовой работы</w:t>
      </w:r>
      <w:r w:rsidR="00CF13D8">
        <w:rPr>
          <w:rFonts w:ascii="Times New Roman" w:hAnsi="Times New Roman" w:cs="Times New Roman"/>
          <w:sz w:val="24"/>
          <w:szCs w:val="24"/>
        </w:rPr>
        <w:t xml:space="preserve"> необходимо провести подбор спе</w:t>
      </w:r>
      <w:r w:rsidRPr="008326C6">
        <w:rPr>
          <w:rFonts w:ascii="Times New Roman" w:hAnsi="Times New Roman" w:cs="Times New Roman"/>
          <w:sz w:val="24"/>
          <w:szCs w:val="24"/>
        </w:rPr>
        <w:t>циальной (монографической, периодической и т.п.) литературы и официально-документальных источников, относящихся к теме выпускного квалификационного</w:t>
      </w:r>
      <w:r w:rsidR="00CF13D8">
        <w:rPr>
          <w:rFonts w:ascii="Times New Roman" w:hAnsi="Times New Roman" w:cs="Times New Roman"/>
          <w:sz w:val="24"/>
          <w:szCs w:val="24"/>
        </w:rPr>
        <w:t xml:space="preserve"> иссле</w:t>
      </w:r>
      <w:r w:rsidRPr="008326C6">
        <w:rPr>
          <w:rFonts w:ascii="Times New Roman" w:hAnsi="Times New Roman" w:cs="Times New Roman"/>
          <w:sz w:val="24"/>
          <w:szCs w:val="24"/>
        </w:rPr>
        <w:t>дования. Основная задача студента-исследователя –найти и изучить (</w:t>
      </w:r>
      <w:proofErr w:type="spellStart"/>
      <w:r w:rsidRPr="008326C6">
        <w:rPr>
          <w:rFonts w:ascii="Times New Roman" w:hAnsi="Times New Roman" w:cs="Times New Roman"/>
          <w:sz w:val="24"/>
          <w:szCs w:val="24"/>
        </w:rPr>
        <w:t>зареферировать</w:t>
      </w:r>
      <w:proofErr w:type="spellEnd"/>
      <w:r w:rsidRPr="008326C6">
        <w:rPr>
          <w:rFonts w:ascii="Times New Roman" w:hAnsi="Times New Roman" w:cs="Times New Roman"/>
          <w:sz w:val="24"/>
          <w:szCs w:val="24"/>
        </w:rPr>
        <w:t>) наибольшее количество доступной информации (научной, нормативной, справочной и др.) с целью понимания истории и современного состояния исследуемой проблемы, а также для определения</w:t>
      </w:r>
      <w:r w:rsidR="00CF13D8">
        <w:rPr>
          <w:rFonts w:ascii="Times New Roman" w:hAnsi="Times New Roman" w:cs="Times New Roman"/>
          <w:sz w:val="24"/>
          <w:szCs w:val="24"/>
        </w:rPr>
        <w:t xml:space="preserve"> </w:t>
      </w:r>
      <w:r w:rsidRPr="008326C6">
        <w:rPr>
          <w:rFonts w:ascii="Times New Roman" w:hAnsi="Times New Roman" w:cs="Times New Roman"/>
          <w:sz w:val="24"/>
          <w:szCs w:val="24"/>
        </w:rPr>
        <w:t>наиболее оптимальной методики выполнения курсовой работы. При этом студенту необходимо искать и отбирать нужную литературу, т.е.</w:t>
      </w:r>
      <w:r w:rsidR="00CF13D8">
        <w:rPr>
          <w:rFonts w:ascii="Times New Roman" w:hAnsi="Times New Roman" w:cs="Times New Roman"/>
          <w:sz w:val="24"/>
          <w:szCs w:val="24"/>
        </w:rPr>
        <w:t xml:space="preserve"> </w:t>
      </w:r>
      <w:r w:rsidRPr="008326C6">
        <w:rPr>
          <w:rFonts w:ascii="Times New Roman" w:hAnsi="Times New Roman" w:cs="Times New Roman"/>
          <w:sz w:val="24"/>
          <w:szCs w:val="24"/>
        </w:rPr>
        <w:t>обладать знанием основ библиографии, главной</w:t>
      </w:r>
      <w:r w:rsidR="00CF13D8">
        <w:rPr>
          <w:rFonts w:ascii="Times New Roman" w:hAnsi="Times New Roman" w:cs="Times New Roman"/>
          <w:sz w:val="24"/>
          <w:szCs w:val="24"/>
        </w:rPr>
        <w:t xml:space="preserve"> </w:t>
      </w:r>
      <w:r w:rsidRPr="008326C6">
        <w:rPr>
          <w:rFonts w:ascii="Times New Roman" w:hAnsi="Times New Roman" w:cs="Times New Roman"/>
          <w:sz w:val="24"/>
          <w:szCs w:val="24"/>
        </w:rPr>
        <w:t>задачей которой является инф</w:t>
      </w:r>
      <w:r w:rsidR="00CF13D8">
        <w:rPr>
          <w:rFonts w:ascii="Times New Roman" w:hAnsi="Times New Roman" w:cs="Times New Roman"/>
          <w:sz w:val="24"/>
          <w:szCs w:val="24"/>
        </w:rPr>
        <w:t>ормирование читателя об имеющих</w:t>
      </w:r>
      <w:r w:rsidRPr="008326C6">
        <w:rPr>
          <w:rFonts w:ascii="Times New Roman" w:hAnsi="Times New Roman" w:cs="Times New Roman"/>
          <w:sz w:val="24"/>
          <w:szCs w:val="24"/>
        </w:rPr>
        <w:t>ся печатных изданиях.</w:t>
      </w:r>
    </w:p>
    <w:p w:rsidR="008326C6" w:rsidRDefault="00CF13D8" w:rsidP="008326C6">
      <w:pPr>
        <w:pStyle w:val="Default"/>
        <w:rPr>
          <w:sz w:val="23"/>
          <w:szCs w:val="23"/>
        </w:rPr>
      </w:pPr>
      <w:r>
        <w:rPr>
          <w:sz w:val="23"/>
          <w:szCs w:val="23"/>
        </w:rPr>
        <w:t xml:space="preserve"> </w:t>
      </w:r>
      <w:r>
        <w:rPr>
          <w:sz w:val="23"/>
          <w:szCs w:val="23"/>
        </w:rPr>
        <w:tab/>
      </w:r>
      <w:r w:rsidR="008326C6">
        <w:rPr>
          <w:sz w:val="23"/>
          <w:szCs w:val="23"/>
        </w:rPr>
        <w:t xml:space="preserve">Ознакомление с литературными источниками необходимо начинать со справочной литературы. Далее просмотреть учетно-регистрационные издания органов научной ин-формации и библиографические указатели различных </w:t>
      </w:r>
      <w:r>
        <w:rPr>
          <w:sz w:val="23"/>
          <w:szCs w:val="23"/>
        </w:rPr>
        <w:t>библиотек (национальных, област</w:t>
      </w:r>
      <w:r w:rsidR="008326C6">
        <w:rPr>
          <w:sz w:val="23"/>
          <w:szCs w:val="23"/>
        </w:rPr>
        <w:t>ных, городских, конкретных организаций, учреждений и т.д.).</w:t>
      </w:r>
    </w:p>
    <w:p w:rsidR="008326C6" w:rsidRDefault="008326C6" w:rsidP="008326C6">
      <w:pPr>
        <w:pStyle w:val="Default"/>
        <w:rPr>
          <w:sz w:val="23"/>
          <w:szCs w:val="23"/>
        </w:rPr>
      </w:pPr>
      <w:r>
        <w:rPr>
          <w:sz w:val="23"/>
          <w:szCs w:val="23"/>
        </w:rPr>
        <w:t>Структурной единицей, характеризующей информационные ресурсы (продукты) с количественной стороны,</w:t>
      </w:r>
      <w:r w:rsidR="00CF13D8">
        <w:rPr>
          <w:sz w:val="23"/>
          <w:szCs w:val="23"/>
        </w:rPr>
        <w:t xml:space="preserve"> </w:t>
      </w:r>
      <w:r>
        <w:rPr>
          <w:sz w:val="23"/>
          <w:szCs w:val="23"/>
        </w:rPr>
        <w:t>является научный документ.</w:t>
      </w:r>
    </w:p>
    <w:p w:rsidR="008326C6" w:rsidRDefault="00CF13D8" w:rsidP="008326C6">
      <w:pPr>
        <w:pStyle w:val="Default"/>
        <w:rPr>
          <w:sz w:val="23"/>
          <w:szCs w:val="23"/>
        </w:rPr>
      </w:pPr>
      <w:r>
        <w:rPr>
          <w:sz w:val="23"/>
          <w:szCs w:val="23"/>
        </w:rPr>
        <w:t xml:space="preserve">  </w:t>
      </w:r>
      <w:r>
        <w:rPr>
          <w:sz w:val="23"/>
          <w:szCs w:val="23"/>
        </w:rPr>
        <w:tab/>
      </w:r>
      <w:r w:rsidR="008326C6">
        <w:rPr>
          <w:sz w:val="23"/>
          <w:szCs w:val="23"/>
        </w:rPr>
        <w:t>Приступая к подготовке курсовой работы, студент должен составить свою картотеку соответствующей литературы по теме исследования. Личная картотека может содержать много дополнительных данных (названия глав, параграфов, номера страниц, и т.п.) по сравнению с библиотечными каталогами (алфавитный, предметный и систематический). Работая с литературными источниками, следует делать выписки (лучше всего на ка</w:t>
      </w:r>
      <w:r>
        <w:rPr>
          <w:sz w:val="23"/>
          <w:szCs w:val="23"/>
        </w:rPr>
        <w:t>рточ</w:t>
      </w:r>
      <w:r w:rsidR="008326C6">
        <w:rPr>
          <w:sz w:val="23"/>
          <w:szCs w:val="23"/>
        </w:rPr>
        <w:t>ках), где указывается автор, название книги, статьи, место издания, название издательства, год издания, страница с цитатой, а также</w:t>
      </w:r>
      <w:r>
        <w:rPr>
          <w:sz w:val="23"/>
          <w:szCs w:val="23"/>
        </w:rPr>
        <w:t xml:space="preserve"> </w:t>
      </w:r>
      <w:r w:rsidR="008326C6">
        <w:rPr>
          <w:sz w:val="23"/>
          <w:szCs w:val="23"/>
        </w:rPr>
        <w:t>сама проблема, по которой имеется выпускная квалификационная</w:t>
      </w:r>
      <w:r>
        <w:rPr>
          <w:sz w:val="23"/>
          <w:szCs w:val="23"/>
        </w:rPr>
        <w:t xml:space="preserve"> </w:t>
      </w:r>
      <w:r w:rsidR="008326C6">
        <w:rPr>
          <w:sz w:val="23"/>
          <w:szCs w:val="23"/>
        </w:rPr>
        <w:t>работа. Выписки на карточках особенно удобны, когда собирается</w:t>
      </w:r>
      <w:r>
        <w:rPr>
          <w:sz w:val="23"/>
          <w:szCs w:val="23"/>
        </w:rPr>
        <w:t xml:space="preserve"> ли</w:t>
      </w:r>
      <w:r w:rsidR="008326C6">
        <w:rPr>
          <w:sz w:val="23"/>
          <w:szCs w:val="23"/>
        </w:rPr>
        <w:t xml:space="preserve">тературный (теоретический) материал из разных источников по одному и тому же вопросу. Наряду с выписками большое практическое значение в анализе литературы имеют тезисы, </w:t>
      </w:r>
      <w:r w:rsidR="008326C6">
        <w:rPr>
          <w:sz w:val="23"/>
          <w:szCs w:val="23"/>
        </w:rPr>
        <w:lastRenderedPageBreak/>
        <w:t>которые в отличие от выписок всегда содержат доказательства, позволяющие сопоставить свой взгляд с точкой зрения автора анализируемой лите</w:t>
      </w:r>
      <w:r>
        <w:rPr>
          <w:sz w:val="23"/>
          <w:szCs w:val="23"/>
        </w:rPr>
        <w:t>ратуры. В тезисах информация по</w:t>
      </w:r>
      <w:r w:rsidR="008326C6">
        <w:rPr>
          <w:sz w:val="23"/>
          <w:szCs w:val="23"/>
        </w:rPr>
        <w:t>дается в той логике, которая отражает общий замысе</w:t>
      </w:r>
      <w:r>
        <w:rPr>
          <w:sz w:val="23"/>
          <w:szCs w:val="23"/>
        </w:rPr>
        <w:t>л выпускной квалификационной ра</w:t>
      </w:r>
      <w:r w:rsidR="008326C6">
        <w:rPr>
          <w:sz w:val="23"/>
          <w:szCs w:val="23"/>
        </w:rPr>
        <w:t xml:space="preserve">боты. Текст изучаемого литературного источника необходимо разбить на самостоятельные части и из них выписать основные положения (идеи). В </w:t>
      </w:r>
      <w:r>
        <w:rPr>
          <w:sz w:val="23"/>
          <w:szCs w:val="23"/>
        </w:rPr>
        <w:t>процессе составления тезисов бо</w:t>
      </w:r>
      <w:r w:rsidR="008326C6">
        <w:rPr>
          <w:sz w:val="23"/>
          <w:szCs w:val="23"/>
        </w:rPr>
        <w:t>лее подробно и детально изучается вопрос, используется</w:t>
      </w:r>
      <w:r>
        <w:rPr>
          <w:sz w:val="23"/>
          <w:szCs w:val="23"/>
        </w:rPr>
        <w:t xml:space="preserve"> одновременно несколько источ</w:t>
      </w:r>
      <w:r w:rsidR="008326C6">
        <w:rPr>
          <w:sz w:val="23"/>
          <w:szCs w:val="23"/>
        </w:rPr>
        <w:t>ников информации. Тезисы должны быть обоснованными и аргументированными.</w:t>
      </w:r>
    </w:p>
    <w:p w:rsidR="00E63276" w:rsidRPr="00CF13D8" w:rsidRDefault="00CF13D8" w:rsidP="008326C6">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26C6" w:rsidRPr="00CF13D8">
        <w:rPr>
          <w:rFonts w:ascii="Times New Roman" w:hAnsi="Times New Roman" w:cs="Times New Roman"/>
          <w:sz w:val="24"/>
          <w:szCs w:val="24"/>
        </w:rPr>
        <w:t>Наиболее универсальный вид записи литературы –это конспект, который содержит подробную информацию, основные положения и выводы</w:t>
      </w:r>
      <w:r>
        <w:rPr>
          <w:rFonts w:ascii="Times New Roman" w:hAnsi="Times New Roman" w:cs="Times New Roman"/>
          <w:sz w:val="24"/>
          <w:szCs w:val="24"/>
        </w:rPr>
        <w:t>, факты и доказательства, приво</w:t>
      </w:r>
      <w:r w:rsidR="008326C6" w:rsidRPr="00CF13D8">
        <w:rPr>
          <w:rFonts w:ascii="Times New Roman" w:hAnsi="Times New Roman" w:cs="Times New Roman"/>
          <w:sz w:val="24"/>
          <w:szCs w:val="24"/>
        </w:rPr>
        <w:t>димые автором. Конспект не должен полностью отражать содержание анализируемых книг или статей. Лучше всего составлять тематический конспект по ряду литературных источников, он позволяет</w:t>
      </w:r>
      <w:r>
        <w:rPr>
          <w:rFonts w:ascii="Times New Roman" w:hAnsi="Times New Roman" w:cs="Times New Roman"/>
          <w:sz w:val="24"/>
          <w:szCs w:val="24"/>
        </w:rPr>
        <w:t xml:space="preserve"> </w:t>
      </w:r>
      <w:r w:rsidR="008326C6" w:rsidRPr="00CF13D8">
        <w:rPr>
          <w:rFonts w:ascii="Times New Roman" w:hAnsi="Times New Roman" w:cs="Times New Roman"/>
          <w:sz w:val="24"/>
          <w:szCs w:val="24"/>
        </w:rPr>
        <w:t>более полно охарактеризовать состояние исследуемой проблемы, сопоставить и оценить различные точки зрения, определить подходы к изучению проблемы.</w:t>
      </w:r>
    </w:p>
    <w:p w:rsidR="00E63276" w:rsidRPr="00CF13D8" w:rsidRDefault="00E63276" w:rsidP="00E63276">
      <w:pPr>
        <w:spacing w:after="0" w:line="240" w:lineRule="auto"/>
        <w:rPr>
          <w:rFonts w:ascii="Times New Roman" w:hAnsi="Times New Roman" w:cs="Times New Roman"/>
          <w:b/>
          <w:bCs/>
          <w:sz w:val="24"/>
          <w:szCs w:val="24"/>
        </w:rPr>
      </w:pPr>
    </w:p>
    <w:p w:rsidR="00CF13D8" w:rsidRDefault="00CF13D8" w:rsidP="00CF13D8">
      <w:pPr>
        <w:pStyle w:val="Default"/>
        <w:rPr>
          <w:sz w:val="23"/>
          <w:szCs w:val="23"/>
        </w:rPr>
      </w:pPr>
      <w:r>
        <w:rPr>
          <w:b/>
          <w:bCs/>
          <w:sz w:val="23"/>
          <w:szCs w:val="23"/>
        </w:rPr>
        <w:t>Этап IV. Сбор фактического материала</w:t>
      </w:r>
    </w:p>
    <w:p w:rsidR="00CF13D8" w:rsidRDefault="00CF13D8" w:rsidP="00CF13D8">
      <w:pPr>
        <w:pStyle w:val="Default"/>
        <w:rPr>
          <w:sz w:val="23"/>
          <w:szCs w:val="23"/>
        </w:rPr>
      </w:pPr>
      <w:r>
        <w:rPr>
          <w:sz w:val="23"/>
          <w:szCs w:val="23"/>
        </w:rPr>
        <w:t xml:space="preserve">  </w:t>
      </w:r>
      <w:r>
        <w:rPr>
          <w:sz w:val="23"/>
          <w:szCs w:val="23"/>
        </w:rPr>
        <w:tab/>
        <w:t>Сбор фактического материала является ответственной стадией исследовательской деятельности, так как позволяет получить исходную, первичную информацию об изучаемом объекте. Качество и глубина научного исследования, объективность выводов во многом будут зависеть от того, насколько правильно, полно подобран и проанализирован фактический материал.</w:t>
      </w:r>
    </w:p>
    <w:p w:rsidR="00CF13D8" w:rsidRDefault="00CF13D8" w:rsidP="00CF13D8">
      <w:pPr>
        <w:pStyle w:val="Default"/>
        <w:rPr>
          <w:sz w:val="23"/>
          <w:szCs w:val="23"/>
        </w:rPr>
      </w:pPr>
      <w:r>
        <w:rPr>
          <w:sz w:val="23"/>
          <w:szCs w:val="23"/>
        </w:rPr>
        <w:t>Работа с фактическим материалом состоит из двух процессов:</w:t>
      </w:r>
    </w:p>
    <w:p w:rsidR="00CF13D8" w:rsidRDefault="00CF13D8" w:rsidP="00CF13D8">
      <w:pPr>
        <w:pStyle w:val="Default"/>
        <w:rPr>
          <w:sz w:val="23"/>
          <w:szCs w:val="23"/>
        </w:rPr>
      </w:pPr>
      <w:r>
        <w:rPr>
          <w:sz w:val="23"/>
          <w:szCs w:val="23"/>
        </w:rPr>
        <w:t>1) добывание, получение и фиксация научных фактов;</w:t>
      </w:r>
    </w:p>
    <w:p w:rsidR="00E63276" w:rsidRPr="00CF13D8" w:rsidRDefault="00CF13D8" w:rsidP="00CF13D8">
      <w:pPr>
        <w:spacing w:after="0" w:line="240" w:lineRule="auto"/>
        <w:rPr>
          <w:rFonts w:ascii="Times New Roman" w:hAnsi="Times New Roman" w:cs="Times New Roman"/>
          <w:b/>
          <w:bCs/>
          <w:sz w:val="24"/>
          <w:szCs w:val="24"/>
        </w:rPr>
      </w:pPr>
      <w:r w:rsidRPr="00CF13D8">
        <w:rPr>
          <w:rFonts w:ascii="Times New Roman" w:hAnsi="Times New Roman" w:cs="Times New Roman"/>
          <w:sz w:val="24"/>
          <w:szCs w:val="24"/>
        </w:rPr>
        <w:t>2) первичная обработка и оценка фактов в их взаимосвязи, т.е. осмысление  и строгое описание добытых фактов в терминах научного языка.</w:t>
      </w:r>
    </w:p>
    <w:p w:rsidR="00CF13D8" w:rsidRPr="00C606CD" w:rsidRDefault="00C606CD" w:rsidP="00C606CD">
      <w:pPr>
        <w:spacing w:after="0" w:line="240" w:lineRule="auto"/>
        <w:rPr>
          <w:rFonts w:ascii="Times New Roman" w:hAnsi="Times New Roman" w:cs="Times New Roman"/>
          <w:sz w:val="24"/>
          <w:szCs w:val="24"/>
        </w:rPr>
      </w:pPr>
      <w:r>
        <w:rPr>
          <w:rFonts w:ascii="Times New Roman" w:hAnsi="Times New Roman" w:cs="Times New Roman"/>
          <w:b/>
          <w:bCs/>
          <w:sz w:val="28"/>
          <w:szCs w:val="28"/>
        </w:rPr>
        <w:tab/>
      </w:r>
      <w:r>
        <w:rPr>
          <w:sz w:val="23"/>
          <w:szCs w:val="23"/>
        </w:rPr>
        <w:t xml:space="preserve"> </w:t>
      </w:r>
      <w:r w:rsidR="00CF13D8" w:rsidRPr="00C606CD">
        <w:rPr>
          <w:rFonts w:ascii="Times New Roman" w:hAnsi="Times New Roman" w:cs="Times New Roman"/>
          <w:sz w:val="24"/>
          <w:szCs w:val="24"/>
        </w:rPr>
        <w:t>В ходе первого процесса исследователь, используя различные методы эмпирического исследования (изучение документальной информации, наблюдение, эксперимент, мониторинг, опрос и т.д.),</w:t>
      </w:r>
      <w:r>
        <w:rPr>
          <w:rFonts w:ascii="Times New Roman" w:hAnsi="Times New Roman" w:cs="Times New Roman"/>
          <w:sz w:val="24"/>
          <w:szCs w:val="24"/>
        </w:rPr>
        <w:t xml:space="preserve"> </w:t>
      </w:r>
      <w:r w:rsidR="00CF13D8" w:rsidRPr="00C606CD">
        <w:rPr>
          <w:rFonts w:ascii="Times New Roman" w:hAnsi="Times New Roman" w:cs="Times New Roman"/>
          <w:sz w:val="24"/>
          <w:szCs w:val="24"/>
        </w:rPr>
        <w:t>получает и фиксирует необходимые научные факты.</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В ходе второго процесса исследователь осуществл</w:t>
      </w:r>
      <w:r>
        <w:rPr>
          <w:sz w:val="23"/>
          <w:szCs w:val="23"/>
        </w:rPr>
        <w:t>яет критическую оценку и провер</w:t>
      </w:r>
      <w:r w:rsidR="00CF13D8">
        <w:rPr>
          <w:sz w:val="23"/>
          <w:szCs w:val="23"/>
        </w:rPr>
        <w:t>ку каждого факта, очищая его от случайных и несущественных деталей; описание каждого факта научным языком; отбор из всех фактов типичных, наиболее часто повторяющихся и выражающих основные тенденции развития; классификацию фактов по видам изучаемых явлений, приведение их в систему; вскрывает очевид</w:t>
      </w:r>
      <w:r>
        <w:rPr>
          <w:sz w:val="23"/>
          <w:szCs w:val="23"/>
        </w:rPr>
        <w:t>ные связи между отобранными фак</w:t>
      </w:r>
      <w:r w:rsidR="00CF13D8">
        <w:rPr>
          <w:sz w:val="23"/>
          <w:szCs w:val="23"/>
        </w:rPr>
        <w:t>тами, т.</w:t>
      </w:r>
      <w:r>
        <w:rPr>
          <w:sz w:val="23"/>
          <w:szCs w:val="23"/>
        </w:rPr>
        <w:t xml:space="preserve"> </w:t>
      </w:r>
      <w:r w:rsidR="00CF13D8">
        <w:rPr>
          <w:sz w:val="23"/>
          <w:szCs w:val="23"/>
        </w:rPr>
        <w:t>е</w:t>
      </w:r>
      <w:r>
        <w:rPr>
          <w:sz w:val="23"/>
          <w:szCs w:val="23"/>
        </w:rPr>
        <w:t xml:space="preserve"> </w:t>
      </w:r>
      <w:r w:rsidR="00CF13D8">
        <w:rPr>
          <w:sz w:val="23"/>
          <w:szCs w:val="23"/>
        </w:rPr>
        <w:t>.на эмпирическом уровне исследует закономерности, которые характеризуют изучаемые явления.</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Отбор научных фактов –не механический, а тво</w:t>
      </w:r>
      <w:r>
        <w:rPr>
          <w:sz w:val="23"/>
          <w:szCs w:val="23"/>
        </w:rPr>
        <w:t>рческий процесс, требующий вдум</w:t>
      </w:r>
      <w:r w:rsidR="00CF13D8">
        <w:rPr>
          <w:sz w:val="23"/>
          <w:szCs w:val="23"/>
        </w:rPr>
        <w:t xml:space="preserve">чивой, целенаправленной работы. Необходимо отбирать </w:t>
      </w:r>
      <w:r>
        <w:rPr>
          <w:sz w:val="23"/>
          <w:szCs w:val="23"/>
        </w:rPr>
        <w:t>только те факты, которые отвеча</w:t>
      </w:r>
      <w:r w:rsidR="00CF13D8">
        <w:rPr>
          <w:sz w:val="23"/>
          <w:szCs w:val="23"/>
        </w:rPr>
        <w:t>ют требованиям новизны, точности, достоверности. Новизна научного факта говорит о принципиально новом, ранее неизвестном предмете, явлении или процессе. Подобные факты способствуют формированию нового знания об изучаемом объекте, расширению представлений о реальной действительности, обогащ</w:t>
      </w:r>
      <w:r>
        <w:rPr>
          <w:sz w:val="23"/>
          <w:szCs w:val="23"/>
        </w:rPr>
        <w:t>ению возможностей для ее измене</w:t>
      </w:r>
      <w:r w:rsidR="00CF13D8">
        <w:rPr>
          <w:sz w:val="23"/>
          <w:szCs w:val="23"/>
        </w:rPr>
        <w:t xml:space="preserve">ния. </w:t>
      </w:r>
      <w:r>
        <w:rPr>
          <w:sz w:val="23"/>
          <w:szCs w:val="23"/>
        </w:rPr>
        <w:t xml:space="preserve"> </w:t>
      </w:r>
      <w:r w:rsidR="00CF13D8">
        <w:rPr>
          <w:sz w:val="23"/>
          <w:szCs w:val="23"/>
        </w:rPr>
        <w:t>Большое познавательное значение новых научных</w:t>
      </w:r>
      <w:r>
        <w:rPr>
          <w:sz w:val="23"/>
          <w:szCs w:val="23"/>
        </w:rPr>
        <w:t xml:space="preserve"> фактов требует учета и критиче</w:t>
      </w:r>
      <w:r w:rsidR="00CF13D8">
        <w:rPr>
          <w:sz w:val="23"/>
          <w:szCs w:val="23"/>
        </w:rPr>
        <w:t>ской оценки их действенности.</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Точность научного факта определяется объективн</w:t>
      </w:r>
      <w:r>
        <w:rPr>
          <w:sz w:val="23"/>
          <w:szCs w:val="23"/>
        </w:rPr>
        <w:t>ыми методами и отражает совокуп</w:t>
      </w:r>
      <w:r w:rsidR="00CF13D8">
        <w:rPr>
          <w:sz w:val="23"/>
          <w:szCs w:val="23"/>
        </w:rPr>
        <w:t>ность наиболее существенных признаков предметов, я</w:t>
      </w:r>
      <w:r>
        <w:rPr>
          <w:sz w:val="23"/>
          <w:szCs w:val="23"/>
        </w:rPr>
        <w:t>влений, событий, их количествен</w:t>
      </w:r>
      <w:r w:rsidR="00CF13D8">
        <w:rPr>
          <w:sz w:val="23"/>
          <w:szCs w:val="23"/>
        </w:rPr>
        <w:t>ных и качественных параметров.</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 xml:space="preserve">Достоверность научного факта характеризует его </w:t>
      </w:r>
      <w:r>
        <w:rPr>
          <w:sz w:val="23"/>
          <w:szCs w:val="23"/>
        </w:rPr>
        <w:t>безусловное реальное существова</w:t>
      </w:r>
      <w:r w:rsidR="00CF13D8">
        <w:rPr>
          <w:sz w:val="23"/>
          <w:szCs w:val="23"/>
        </w:rPr>
        <w:t>ние, подтверждаемое при построении аналогичных ситуаций. Если такого подтверждения нет, то достоверность</w:t>
      </w:r>
      <w:r>
        <w:rPr>
          <w:sz w:val="23"/>
          <w:szCs w:val="23"/>
        </w:rPr>
        <w:t xml:space="preserve"> </w:t>
      </w:r>
      <w:r w:rsidR="00CF13D8">
        <w:rPr>
          <w:sz w:val="23"/>
          <w:szCs w:val="23"/>
        </w:rPr>
        <w:t>научного факта опровергается.</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При отборе фактов исследователю необходимо быть научно объективным. Нельзя руководствоваться принципом случайности или «удобства» в получении и объяснении факта, отбрасывать в сторону некоторые факты только потому, что т</w:t>
      </w:r>
      <w:r>
        <w:rPr>
          <w:sz w:val="23"/>
          <w:szCs w:val="23"/>
        </w:rPr>
        <w:t>рудно их изучать, ин</w:t>
      </w:r>
      <w:r w:rsidR="00CF13D8">
        <w:rPr>
          <w:sz w:val="23"/>
          <w:szCs w:val="23"/>
        </w:rPr>
        <w:t xml:space="preserve">терпретировать, найти им практическое применение. Многие научные факты, особенно </w:t>
      </w:r>
      <w:r w:rsidR="00CF13D8">
        <w:rPr>
          <w:sz w:val="23"/>
          <w:szCs w:val="23"/>
        </w:rPr>
        <w:lastRenderedPageBreak/>
        <w:t>новые и малоизученные, иногда довольно долго могут оставаться в «резерве» науки и не использоваться в теоретическом и практическом аспектах.</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 xml:space="preserve">Отобранный фактический материал необходимо </w:t>
      </w:r>
      <w:r>
        <w:rPr>
          <w:sz w:val="23"/>
          <w:szCs w:val="23"/>
        </w:rPr>
        <w:t>тщательно регистрировать (фикси</w:t>
      </w:r>
      <w:r w:rsidR="00CF13D8">
        <w:rPr>
          <w:sz w:val="23"/>
          <w:szCs w:val="23"/>
        </w:rPr>
        <w:t>ровать). Используются различные способы подобной регистрации: дневники научных наблюдений; графики этапов и результатов эксперимент</w:t>
      </w:r>
      <w:r>
        <w:rPr>
          <w:sz w:val="23"/>
          <w:szCs w:val="23"/>
        </w:rPr>
        <w:t>альных исследований; записи дан</w:t>
      </w:r>
      <w:r w:rsidR="00CF13D8">
        <w:rPr>
          <w:sz w:val="23"/>
          <w:szCs w:val="23"/>
        </w:rPr>
        <w:t>ных проведенных опросов или материалы анкетирован</w:t>
      </w:r>
      <w:r>
        <w:rPr>
          <w:sz w:val="23"/>
          <w:szCs w:val="23"/>
        </w:rPr>
        <w:t>ия; таблицы и диаграммы, обобща</w:t>
      </w:r>
      <w:r w:rsidR="00CF13D8">
        <w:rPr>
          <w:sz w:val="23"/>
          <w:szCs w:val="23"/>
        </w:rPr>
        <w:t>ющие и систематизирующие различные данные, в том ч</w:t>
      </w:r>
      <w:r>
        <w:rPr>
          <w:sz w:val="23"/>
          <w:szCs w:val="23"/>
        </w:rPr>
        <w:t>исле цифровые; выписки из анали</w:t>
      </w:r>
      <w:r w:rsidR="00CF13D8">
        <w:rPr>
          <w:sz w:val="23"/>
          <w:szCs w:val="23"/>
        </w:rPr>
        <w:t>зируемых документов, литературных источников и т.п.</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 xml:space="preserve">Зачастую собранный в ходе исследования фактический материал представляет собой массу не структурированных, трудно обозреваемых и не поддающихся непосредственному теоретическому анализу данных. Поэтому исследователю необходимо определить способы их дальнейшей обработки, классификации и оценки. В </w:t>
      </w:r>
      <w:r>
        <w:rPr>
          <w:sz w:val="23"/>
          <w:szCs w:val="23"/>
        </w:rPr>
        <w:t>этой связи важно уже одновремен</w:t>
      </w:r>
      <w:r w:rsidR="00CF13D8">
        <w:rPr>
          <w:sz w:val="23"/>
          <w:szCs w:val="23"/>
        </w:rPr>
        <w:t>но</w:t>
      </w:r>
      <w:r>
        <w:rPr>
          <w:sz w:val="23"/>
          <w:szCs w:val="23"/>
        </w:rPr>
        <w:t xml:space="preserve"> </w:t>
      </w:r>
      <w:r w:rsidR="00CF13D8">
        <w:rPr>
          <w:sz w:val="23"/>
          <w:szCs w:val="23"/>
        </w:rPr>
        <w:t>с регистрацией собранного материала начать вести е</w:t>
      </w:r>
      <w:r>
        <w:rPr>
          <w:sz w:val="23"/>
          <w:szCs w:val="23"/>
        </w:rPr>
        <w:t>го группировку, сопоставлять по</w:t>
      </w:r>
      <w:r w:rsidR="00CF13D8">
        <w:rPr>
          <w:sz w:val="23"/>
          <w:szCs w:val="23"/>
        </w:rPr>
        <w:t>лученные данные, выявлять связи и зависимости между ними.</w:t>
      </w:r>
    </w:p>
    <w:p w:rsidR="00CF13D8" w:rsidRDefault="00C606CD" w:rsidP="00CF13D8">
      <w:pPr>
        <w:pStyle w:val="Default"/>
        <w:rPr>
          <w:sz w:val="23"/>
          <w:szCs w:val="23"/>
        </w:rPr>
      </w:pPr>
      <w:r>
        <w:rPr>
          <w:sz w:val="23"/>
          <w:szCs w:val="23"/>
        </w:rPr>
        <w:t xml:space="preserve">  </w:t>
      </w:r>
      <w:r>
        <w:rPr>
          <w:sz w:val="23"/>
          <w:szCs w:val="23"/>
        </w:rPr>
        <w:tab/>
      </w:r>
      <w:r w:rsidR="00CF13D8">
        <w:rPr>
          <w:sz w:val="23"/>
          <w:szCs w:val="23"/>
        </w:rPr>
        <w:t>При этом особую роль играет метод классификаци</w:t>
      </w:r>
      <w:r>
        <w:rPr>
          <w:sz w:val="23"/>
          <w:szCs w:val="23"/>
        </w:rPr>
        <w:t>и, который дает оптимальную воз</w:t>
      </w:r>
      <w:r w:rsidR="00CF13D8">
        <w:rPr>
          <w:sz w:val="23"/>
          <w:szCs w:val="23"/>
        </w:rPr>
        <w:t>можность упорядочить собранные факты по</w:t>
      </w:r>
      <w:r>
        <w:rPr>
          <w:sz w:val="23"/>
          <w:szCs w:val="23"/>
        </w:rPr>
        <w:t xml:space="preserve"> </w:t>
      </w:r>
      <w:r w:rsidR="00CF13D8">
        <w:rPr>
          <w:sz w:val="23"/>
          <w:szCs w:val="23"/>
        </w:rPr>
        <w:t>группам на основе различных критериев, признаков сходства и различия между ними. Именно классификация облегчает изучение многочисленных (порой противоречивых) фактов, их сопоставление и анализ, что ведет в конечном итоге к выявлению закономерностей, основны</w:t>
      </w:r>
      <w:r>
        <w:rPr>
          <w:sz w:val="23"/>
          <w:szCs w:val="23"/>
        </w:rPr>
        <w:t>х тенденций развития исследуемо</w:t>
      </w:r>
      <w:r w:rsidR="00CF13D8">
        <w:rPr>
          <w:sz w:val="23"/>
          <w:szCs w:val="23"/>
        </w:rPr>
        <w:t>го явления, его логических</w:t>
      </w:r>
      <w:r>
        <w:rPr>
          <w:sz w:val="23"/>
          <w:szCs w:val="23"/>
        </w:rPr>
        <w:t xml:space="preserve"> </w:t>
      </w:r>
      <w:r w:rsidR="00CF13D8">
        <w:rPr>
          <w:sz w:val="23"/>
          <w:szCs w:val="23"/>
        </w:rPr>
        <w:t>взаимосвязей.</w:t>
      </w:r>
    </w:p>
    <w:p w:rsidR="00E63276" w:rsidRPr="00C606CD" w:rsidRDefault="00C606CD" w:rsidP="00E63276">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13D8" w:rsidRPr="00C606CD">
        <w:rPr>
          <w:rFonts w:ascii="Times New Roman" w:hAnsi="Times New Roman" w:cs="Times New Roman"/>
          <w:sz w:val="24"/>
          <w:szCs w:val="24"/>
        </w:rPr>
        <w:t>Главное требование к сбору информации –</w:t>
      </w:r>
      <w:r>
        <w:rPr>
          <w:rFonts w:ascii="Times New Roman" w:hAnsi="Times New Roman" w:cs="Times New Roman"/>
          <w:sz w:val="24"/>
          <w:szCs w:val="24"/>
        </w:rPr>
        <w:t xml:space="preserve"> </w:t>
      </w:r>
      <w:r w:rsidR="00CF13D8" w:rsidRPr="00C606CD">
        <w:rPr>
          <w:rFonts w:ascii="Times New Roman" w:hAnsi="Times New Roman" w:cs="Times New Roman"/>
          <w:sz w:val="24"/>
          <w:szCs w:val="24"/>
        </w:rPr>
        <w:t>ее наде</w:t>
      </w:r>
      <w:r w:rsidRPr="00C606CD">
        <w:rPr>
          <w:rFonts w:ascii="Times New Roman" w:hAnsi="Times New Roman" w:cs="Times New Roman"/>
          <w:sz w:val="24"/>
          <w:szCs w:val="24"/>
        </w:rPr>
        <w:t>жность и достоверность. При гео</w:t>
      </w:r>
      <w:r w:rsidR="00CF13D8" w:rsidRPr="00C606CD">
        <w:rPr>
          <w:rFonts w:ascii="Times New Roman" w:hAnsi="Times New Roman" w:cs="Times New Roman"/>
          <w:sz w:val="24"/>
          <w:szCs w:val="24"/>
        </w:rPr>
        <w:t>графическом исследовании нужные материалы обычно приходится собирать по крупицам</w:t>
      </w:r>
      <w:r>
        <w:rPr>
          <w:rFonts w:ascii="Times New Roman" w:hAnsi="Times New Roman" w:cs="Times New Roman"/>
          <w:sz w:val="24"/>
          <w:szCs w:val="24"/>
        </w:rPr>
        <w:t xml:space="preserve"> </w:t>
      </w:r>
      <w:r w:rsidRPr="00C606CD">
        <w:rPr>
          <w:rFonts w:ascii="Times New Roman" w:hAnsi="Times New Roman" w:cs="Times New Roman"/>
          <w:sz w:val="24"/>
          <w:szCs w:val="24"/>
        </w:rPr>
        <w:t xml:space="preserve">из различных источников, нередко прибегая к выборочным обследованиям. </w:t>
      </w:r>
      <w:r>
        <w:rPr>
          <w:rFonts w:ascii="Times New Roman" w:hAnsi="Times New Roman" w:cs="Times New Roman"/>
          <w:sz w:val="24"/>
          <w:szCs w:val="24"/>
        </w:rPr>
        <w:t xml:space="preserve">  </w:t>
      </w:r>
      <w:r w:rsidRPr="00C606CD">
        <w:rPr>
          <w:rFonts w:ascii="Times New Roman" w:hAnsi="Times New Roman" w:cs="Times New Roman"/>
          <w:sz w:val="24"/>
          <w:szCs w:val="24"/>
        </w:rPr>
        <w:t>Очень важно также умение отобрать нужную информацию, избегая двух крайностей: с одной стороны, недостаток информации, с другой –ее изобилие и неумение отобрать главное; и в том, и в другом случае исследователь не сможет раскрыть суть явления.</w:t>
      </w:r>
    </w:p>
    <w:p w:rsidR="00E63276" w:rsidRDefault="00E63276" w:rsidP="00E63276">
      <w:pPr>
        <w:spacing w:after="0" w:line="240" w:lineRule="auto"/>
        <w:rPr>
          <w:rFonts w:ascii="Times New Roman" w:hAnsi="Times New Roman" w:cs="Times New Roman"/>
          <w:b/>
          <w:bCs/>
          <w:sz w:val="28"/>
          <w:szCs w:val="28"/>
        </w:rPr>
      </w:pPr>
    </w:p>
    <w:p w:rsidR="00C606CD" w:rsidRDefault="00C606CD" w:rsidP="00C606CD">
      <w:pPr>
        <w:pStyle w:val="Default"/>
        <w:rPr>
          <w:sz w:val="23"/>
          <w:szCs w:val="23"/>
        </w:rPr>
      </w:pPr>
      <w:r>
        <w:rPr>
          <w:b/>
          <w:bCs/>
          <w:sz w:val="23"/>
          <w:szCs w:val="23"/>
        </w:rPr>
        <w:t>Этап VI. Оформление результатов исследования</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Оформление результатов научного исследования является последним, завершающим этапом научно-исследовательской работы. Оно может осуществляться в письменной и устной формах. Как правило, результаты научных исследований в письменной форме оформляются в виде литературного научного произведения (научных докладов, отчетов, обзоров, статей, монографий, кандидатских и докторских диссертаций и др.). На уровне студенческих исследований научная работа реализуется в виде курсовых, конкурсных и выпускных квалификационных работ, докладов, выступлений на семинарах и т. д.</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При создании научного отчета в виде курсовой раб</w:t>
      </w:r>
      <w:r>
        <w:rPr>
          <w:sz w:val="23"/>
          <w:szCs w:val="23"/>
        </w:rPr>
        <w:t>оты, статьи и т. д. следует при</w:t>
      </w:r>
      <w:r w:rsidR="00C606CD">
        <w:rPr>
          <w:sz w:val="23"/>
          <w:szCs w:val="23"/>
        </w:rPr>
        <w:t>держиваться следующего обобщенного изложения.</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Сначала</w:t>
      </w:r>
      <w:r>
        <w:rPr>
          <w:sz w:val="23"/>
          <w:szCs w:val="23"/>
        </w:rPr>
        <w:t xml:space="preserve"> </w:t>
      </w:r>
      <w:r w:rsidR="00C606CD">
        <w:rPr>
          <w:sz w:val="23"/>
          <w:szCs w:val="23"/>
        </w:rPr>
        <w:t>продумывается название, которое должно</w:t>
      </w:r>
      <w:r>
        <w:rPr>
          <w:sz w:val="23"/>
          <w:szCs w:val="23"/>
        </w:rPr>
        <w:t xml:space="preserve"> быть кратким, определенным, от</w:t>
      </w:r>
      <w:r w:rsidR="00C606CD">
        <w:rPr>
          <w:sz w:val="23"/>
          <w:szCs w:val="23"/>
        </w:rPr>
        <w:t>вечающим содержанию работы.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Оглавление (план, содержание) раскрывает крат</w:t>
      </w:r>
      <w:r>
        <w:rPr>
          <w:sz w:val="23"/>
          <w:szCs w:val="23"/>
        </w:rPr>
        <w:t>кое содержание работы путем обо</w:t>
      </w:r>
      <w:r w:rsidR="00C606CD">
        <w:rPr>
          <w:sz w:val="23"/>
          <w:szCs w:val="23"/>
        </w:rPr>
        <w:t>значения основных разделов, подразделов, глав и пр.</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Во введении, которое должно быть кратким, ла</w:t>
      </w:r>
      <w:r>
        <w:rPr>
          <w:sz w:val="23"/>
          <w:szCs w:val="23"/>
        </w:rPr>
        <w:t>коничным, очерчивается круг про</w:t>
      </w:r>
      <w:r w:rsidR="00C606CD">
        <w:rPr>
          <w:sz w:val="23"/>
          <w:szCs w:val="23"/>
        </w:rPr>
        <w:t>блем, обосновывается актуальность темы, выбор объект</w:t>
      </w:r>
      <w:r>
        <w:rPr>
          <w:sz w:val="23"/>
          <w:szCs w:val="23"/>
        </w:rPr>
        <w:t>а исследования, определяются це</w:t>
      </w:r>
      <w:r w:rsidR="00C606CD">
        <w:rPr>
          <w:sz w:val="23"/>
          <w:szCs w:val="23"/>
        </w:rPr>
        <w:t>ли и задачи научной работы, состояние проблемы на данный момент.</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Основное содержание работы включает материалы, методы, эмпирические данные, обобщения и выводы самого исследования.</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 xml:space="preserve">В теоретической части этого раздела освещается сущность исследуемого вопроса, степень изученности, существующие проблемы, точки </w:t>
      </w:r>
      <w:r>
        <w:rPr>
          <w:sz w:val="23"/>
          <w:szCs w:val="23"/>
        </w:rPr>
        <w:t>зрения, мнения, подходы, предло</w:t>
      </w:r>
      <w:r w:rsidR="00C606CD">
        <w:rPr>
          <w:sz w:val="23"/>
          <w:szCs w:val="23"/>
        </w:rPr>
        <w:t>жения, выдвигаемые в экономической литературе по решению рассматриваемых проблем.</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В аналитической части дается краткая характеристика рассматриваемого объекта, анализируются основные технико-экономические показа</w:t>
      </w:r>
      <w:r>
        <w:rPr>
          <w:sz w:val="23"/>
          <w:szCs w:val="23"/>
        </w:rPr>
        <w:t>тели его деятельности. Показыва</w:t>
      </w:r>
      <w:r w:rsidR="00C606CD">
        <w:rPr>
          <w:sz w:val="23"/>
          <w:szCs w:val="23"/>
        </w:rPr>
        <w:t>ется необходимость проведения детального анализа п</w:t>
      </w:r>
      <w:r>
        <w:rPr>
          <w:sz w:val="23"/>
          <w:szCs w:val="23"/>
        </w:rPr>
        <w:t>о рассматриваемой проблеме. Про</w:t>
      </w:r>
      <w:r w:rsidR="00C606CD">
        <w:rPr>
          <w:sz w:val="23"/>
          <w:szCs w:val="23"/>
        </w:rPr>
        <w:t xml:space="preserve">водится анализ стратегического и аналитического материала по теме исследования. При проведении </w:t>
      </w:r>
      <w:r w:rsidR="00C606CD">
        <w:rPr>
          <w:sz w:val="23"/>
          <w:szCs w:val="23"/>
        </w:rPr>
        <w:lastRenderedPageBreak/>
        <w:t>анализа необходимо использовать экономи</w:t>
      </w:r>
      <w:r>
        <w:rPr>
          <w:sz w:val="23"/>
          <w:szCs w:val="23"/>
        </w:rPr>
        <w:t>ко-математические методы и моде</w:t>
      </w:r>
      <w:r w:rsidR="00C606CD">
        <w:rPr>
          <w:sz w:val="23"/>
          <w:szCs w:val="23"/>
        </w:rPr>
        <w:t xml:space="preserve">ли. Студент может использовать программы: </w:t>
      </w:r>
      <w:proofErr w:type="spellStart"/>
      <w:r w:rsidR="00C606CD">
        <w:rPr>
          <w:sz w:val="23"/>
          <w:szCs w:val="23"/>
        </w:rPr>
        <w:t>Finance</w:t>
      </w:r>
      <w:proofErr w:type="spellEnd"/>
      <w:r w:rsidR="00C606CD">
        <w:rPr>
          <w:sz w:val="23"/>
          <w:szCs w:val="23"/>
        </w:rPr>
        <w:t xml:space="preserve"> </w:t>
      </w:r>
      <w:proofErr w:type="spellStart"/>
      <w:r w:rsidR="00C606CD">
        <w:rPr>
          <w:sz w:val="23"/>
          <w:szCs w:val="23"/>
        </w:rPr>
        <w:t>Pro</w:t>
      </w:r>
      <w:proofErr w:type="spellEnd"/>
      <w:r w:rsidR="00C606CD">
        <w:rPr>
          <w:sz w:val="23"/>
          <w:szCs w:val="23"/>
        </w:rPr>
        <w:t xml:space="preserve"> (для расчета, интерпретации и оценки комплекса финансовых показателей, </w:t>
      </w:r>
      <w:proofErr w:type="spellStart"/>
      <w:r w:rsidR="00C606CD">
        <w:rPr>
          <w:sz w:val="23"/>
          <w:szCs w:val="23"/>
        </w:rPr>
        <w:t>характеризующихразличные</w:t>
      </w:r>
      <w:proofErr w:type="spellEnd"/>
      <w:r w:rsidR="00C606CD">
        <w:rPr>
          <w:sz w:val="23"/>
          <w:szCs w:val="23"/>
        </w:rPr>
        <w:t xml:space="preserve"> стороны </w:t>
      </w:r>
      <w:proofErr w:type="spellStart"/>
      <w:r w:rsidR="00C606CD">
        <w:rPr>
          <w:sz w:val="23"/>
          <w:szCs w:val="23"/>
        </w:rPr>
        <w:t>дея-тельности</w:t>
      </w:r>
      <w:proofErr w:type="spellEnd"/>
      <w:r w:rsidR="00C606CD">
        <w:rPr>
          <w:sz w:val="23"/>
          <w:szCs w:val="23"/>
        </w:rPr>
        <w:t xml:space="preserve"> предприятия);корреляционного анализа методами </w:t>
      </w:r>
      <w:proofErr w:type="spellStart"/>
      <w:r w:rsidR="00C606CD">
        <w:rPr>
          <w:sz w:val="23"/>
          <w:szCs w:val="23"/>
        </w:rPr>
        <w:t>Excel</w:t>
      </w:r>
      <w:proofErr w:type="spellEnd"/>
      <w:r w:rsidR="00C606CD">
        <w:rPr>
          <w:sz w:val="23"/>
          <w:szCs w:val="23"/>
        </w:rPr>
        <w:t xml:space="preserve"> (для количественной оценки взаимосвязи показателей, построения трендов, для прогнозирования </w:t>
      </w:r>
      <w:proofErr w:type="spellStart"/>
      <w:r w:rsidR="00C606CD">
        <w:rPr>
          <w:sz w:val="23"/>
          <w:szCs w:val="23"/>
        </w:rPr>
        <w:t>значенийпо-казателей</w:t>
      </w:r>
      <w:proofErr w:type="spellEnd"/>
      <w:r w:rsidR="00C606CD">
        <w:rPr>
          <w:sz w:val="23"/>
          <w:szCs w:val="23"/>
        </w:rPr>
        <w:t xml:space="preserve"> на основе построения трендов на диаграмме </w:t>
      </w:r>
      <w:proofErr w:type="spellStart"/>
      <w:r w:rsidR="00C606CD">
        <w:rPr>
          <w:sz w:val="23"/>
          <w:szCs w:val="23"/>
        </w:rPr>
        <w:t>Excel</w:t>
      </w:r>
      <w:proofErr w:type="spellEnd"/>
      <w:r w:rsidR="00C606CD">
        <w:rPr>
          <w:sz w:val="23"/>
          <w:szCs w:val="23"/>
        </w:rPr>
        <w:t xml:space="preserve">);факторного анализа </w:t>
      </w:r>
      <w:proofErr w:type="spellStart"/>
      <w:r w:rsidR="00C606CD">
        <w:rPr>
          <w:sz w:val="23"/>
          <w:szCs w:val="23"/>
        </w:rPr>
        <w:t>мето-дами</w:t>
      </w:r>
      <w:proofErr w:type="spellEnd"/>
      <w:r w:rsidR="00C606CD">
        <w:rPr>
          <w:sz w:val="23"/>
          <w:szCs w:val="23"/>
        </w:rPr>
        <w:t xml:space="preserve"> </w:t>
      </w:r>
      <w:proofErr w:type="spellStart"/>
      <w:r w:rsidR="00C606CD">
        <w:rPr>
          <w:sz w:val="23"/>
          <w:szCs w:val="23"/>
        </w:rPr>
        <w:t>Excel</w:t>
      </w:r>
      <w:proofErr w:type="spellEnd"/>
      <w:r w:rsidR="00C606CD">
        <w:rPr>
          <w:sz w:val="23"/>
          <w:szCs w:val="23"/>
        </w:rPr>
        <w:t xml:space="preserve"> (для оценки влияния факторов на величину таких экономических показателей, как себестоимость, прибыль, затраты на один рубль продукции, фондоотдача, </w:t>
      </w:r>
      <w:proofErr w:type="spellStart"/>
      <w:r w:rsidR="00C606CD">
        <w:rPr>
          <w:sz w:val="23"/>
          <w:szCs w:val="23"/>
        </w:rPr>
        <w:t>материало</w:t>
      </w:r>
      <w:proofErr w:type="spellEnd"/>
      <w:r w:rsidR="00C606CD">
        <w:rPr>
          <w:sz w:val="23"/>
          <w:szCs w:val="23"/>
        </w:rPr>
        <w:t xml:space="preserve">-емкость и др.). </w:t>
      </w:r>
      <w:r>
        <w:rPr>
          <w:sz w:val="23"/>
          <w:szCs w:val="23"/>
        </w:rPr>
        <w:t xml:space="preserve">   </w:t>
      </w:r>
      <w:r w:rsidR="00C606CD">
        <w:rPr>
          <w:sz w:val="23"/>
          <w:szCs w:val="23"/>
        </w:rPr>
        <w:t xml:space="preserve">Результаты проведенных исследований оформляются в виде таблиц, </w:t>
      </w:r>
      <w:proofErr w:type="spellStart"/>
      <w:r w:rsidR="00C606CD">
        <w:rPr>
          <w:sz w:val="23"/>
          <w:szCs w:val="23"/>
        </w:rPr>
        <w:t>иллю-стрируются</w:t>
      </w:r>
      <w:proofErr w:type="spellEnd"/>
      <w:r w:rsidR="00C606CD">
        <w:rPr>
          <w:sz w:val="23"/>
          <w:szCs w:val="23"/>
        </w:rPr>
        <w:t xml:space="preserve"> с помощью графиков, диаграмм. Делаются соответствующие выводы.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 xml:space="preserve">В практической части на основе теоретического исследования проблемы и </w:t>
      </w:r>
      <w:proofErr w:type="spellStart"/>
      <w:r w:rsidR="00C606CD">
        <w:rPr>
          <w:sz w:val="23"/>
          <w:szCs w:val="23"/>
        </w:rPr>
        <w:t>результа-тов</w:t>
      </w:r>
      <w:proofErr w:type="spellEnd"/>
      <w:r w:rsidR="00C606CD">
        <w:rPr>
          <w:sz w:val="23"/>
          <w:szCs w:val="23"/>
        </w:rPr>
        <w:t xml:space="preserve"> проведенного анализа даются предложения, рекомендации, направленные на решение рассматриваемых проблем. Предложения и рекомендации должны носить конкретный ха-</w:t>
      </w:r>
      <w:proofErr w:type="spellStart"/>
      <w:r w:rsidR="00C606CD">
        <w:rPr>
          <w:sz w:val="23"/>
          <w:szCs w:val="23"/>
        </w:rPr>
        <w:t>рактер,быть</w:t>
      </w:r>
      <w:proofErr w:type="spellEnd"/>
      <w:r w:rsidR="00C606CD">
        <w:rPr>
          <w:sz w:val="23"/>
          <w:szCs w:val="23"/>
        </w:rPr>
        <w:t xml:space="preserve"> связаны с объектом исследования, обоснованы и подкреплены расчетами их целесообразности и эффективности.</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 xml:space="preserve">В заключении должны быть сформулированы основные выводы, </w:t>
      </w:r>
      <w:proofErr w:type="spellStart"/>
      <w:r w:rsidR="00C606CD">
        <w:rPr>
          <w:sz w:val="23"/>
          <w:szCs w:val="23"/>
        </w:rPr>
        <w:t>показывающие,как</w:t>
      </w:r>
      <w:proofErr w:type="spellEnd"/>
      <w:r w:rsidR="00C606CD">
        <w:rPr>
          <w:sz w:val="23"/>
          <w:szCs w:val="23"/>
        </w:rPr>
        <w:t xml:space="preserve"> решены поставленные во введении задачи.</w:t>
      </w:r>
    </w:p>
    <w:p w:rsidR="00E63276" w:rsidRPr="004A2E14" w:rsidRDefault="004A2E14" w:rsidP="00C60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606CD" w:rsidRPr="004A2E14">
        <w:rPr>
          <w:rFonts w:ascii="Times New Roman" w:hAnsi="Times New Roman" w:cs="Times New Roman"/>
          <w:sz w:val="24"/>
          <w:szCs w:val="24"/>
        </w:rPr>
        <w:t>Научно-практическая работа (реферат, курсовая работа) оформляется в соответствии с существующими стандартами.</w:t>
      </w:r>
    </w:p>
    <w:p w:rsidR="00C606CD" w:rsidRDefault="00C606CD" w:rsidP="00C606CD">
      <w:pPr>
        <w:pStyle w:val="Default"/>
        <w:rPr>
          <w:sz w:val="23"/>
          <w:szCs w:val="23"/>
        </w:rPr>
      </w:pPr>
      <w:r>
        <w:rPr>
          <w:sz w:val="23"/>
          <w:szCs w:val="23"/>
        </w:rPr>
        <w:t>При оформлении работы следует руководствоваться правилами:</w:t>
      </w:r>
    </w:p>
    <w:p w:rsidR="00C606CD" w:rsidRDefault="00C606CD" w:rsidP="00C606CD">
      <w:pPr>
        <w:pStyle w:val="Default"/>
        <w:rPr>
          <w:sz w:val="23"/>
          <w:szCs w:val="23"/>
        </w:rPr>
      </w:pPr>
      <w:r>
        <w:rPr>
          <w:sz w:val="23"/>
          <w:szCs w:val="23"/>
        </w:rPr>
        <w:t xml:space="preserve">1) применяется сквозная нумерация </w:t>
      </w:r>
      <w:proofErr w:type="spellStart"/>
      <w:r>
        <w:rPr>
          <w:sz w:val="23"/>
          <w:szCs w:val="23"/>
        </w:rPr>
        <w:t>страниц,таблиц</w:t>
      </w:r>
      <w:proofErr w:type="spellEnd"/>
      <w:r>
        <w:rPr>
          <w:sz w:val="23"/>
          <w:szCs w:val="23"/>
        </w:rPr>
        <w:t xml:space="preserve">, рисунков. Все таблицы и </w:t>
      </w:r>
      <w:proofErr w:type="spellStart"/>
      <w:r>
        <w:rPr>
          <w:sz w:val="23"/>
          <w:szCs w:val="23"/>
        </w:rPr>
        <w:t>ри-сунки</w:t>
      </w:r>
      <w:proofErr w:type="spellEnd"/>
      <w:r>
        <w:rPr>
          <w:sz w:val="23"/>
          <w:szCs w:val="23"/>
        </w:rPr>
        <w:t xml:space="preserve"> должны иметь название;</w:t>
      </w:r>
    </w:p>
    <w:p w:rsidR="00C606CD" w:rsidRDefault="00C606CD" w:rsidP="00C606CD">
      <w:pPr>
        <w:pStyle w:val="Default"/>
        <w:rPr>
          <w:sz w:val="23"/>
          <w:szCs w:val="23"/>
        </w:rPr>
      </w:pPr>
      <w:r>
        <w:rPr>
          <w:sz w:val="23"/>
          <w:szCs w:val="23"/>
        </w:rPr>
        <w:t>2) допускаются только общепринятые сокращения;</w:t>
      </w:r>
    </w:p>
    <w:p w:rsidR="00C606CD" w:rsidRDefault="00C606CD" w:rsidP="00C606CD">
      <w:pPr>
        <w:pStyle w:val="Default"/>
        <w:rPr>
          <w:sz w:val="23"/>
          <w:szCs w:val="23"/>
        </w:rPr>
      </w:pPr>
      <w:r>
        <w:rPr>
          <w:sz w:val="23"/>
          <w:szCs w:val="23"/>
        </w:rPr>
        <w:t>3) при использовании цитат и цифрового материала делаются ссылки в тексте работы с указанием источника;</w:t>
      </w:r>
    </w:p>
    <w:p w:rsidR="00C606CD" w:rsidRDefault="00C606CD" w:rsidP="00C606CD">
      <w:pPr>
        <w:pStyle w:val="Default"/>
        <w:rPr>
          <w:sz w:val="23"/>
          <w:szCs w:val="23"/>
        </w:rPr>
      </w:pPr>
      <w:r>
        <w:rPr>
          <w:sz w:val="23"/>
          <w:szCs w:val="23"/>
        </w:rPr>
        <w:t xml:space="preserve">4) список литературы составляется в алфавитном </w:t>
      </w:r>
      <w:r w:rsidR="004A2E14">
        <w:rPr>
          <w:sz w:val="23"/>
          <w:szCs w:val="23"/>
        </w:rPr>
        <w:t>порядке и должен отвечать прави</w:t>
      </w:r>
      <w:r>
        <w:rPr>
          <w:sz w:val="23"/>
          <w:szCs w:val="23"/>
        </w:rPr>
        <w:t>лам библиографии.</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Объем курсовой работы должен составлять 40–5</w:t>
      </w:r>
      <w:r>
        <w:rPr>
          <w:sz w:val="23"/>
          <w:szCs w:val="23"/>
        </w:rPr>
        <w:t>0 страниц, реферата –10–15 стра</w:t>
      </w:r>
      <w:r w:rsidR="00C606CD">
        <w:rPr>
          <w:sz w:val="23"/>
          <w:szCs w:val="23"/>
        </w:rPr>
        <w:t xml:space="preserve">ниц, текст </w:t>
      </w:r>
      <w:proofErr w:type="spellStart"/>
      <w:r w:rsidR="00C606CD">
        <w:rPr>
          <w:sz w:val="23"/>
          <w:szCs w:val="23"/>
        </w:rPr>
        <w:t>набираетсяна</w:t>
      </w:r>
      <w:proofErr w:type="spellEnd"/>
      <w:r w:rsidR="00C606CD">
        <w:rPr>
          <w:sz w:val="23"/>
          <w:szCs w:val="23"/>
        </w:rPr>
        <w:t xml:space="preserve"> компьютере шрифтом 14 через</w:t>
      </w:r>
      <w:r>
        <w:rPr>
          <w:sz w:val="23"/>
          <w:szCs w:val="23"/>
        </w:rPr>
        <w:t xml:space="preserve"> полуторный интервал; формат ли</w:t>
      </w:r>
      <w:r w:rsidR="00C606CD">
        <w:rPr>
          <w:sz w:val="23"/>
          <w:szCs w:val="23"/>
        </w:rPr>
        <w:t>ста А4 (210×297 мм).</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В заключении дается характеристика наиболее существенных положений научного исследования, подводятся его итоги, а также очерчиваю</w:t>
      </w:r>
      <w:r>
        <w:rPr>
          <w:sz w:val="23"/>
          <w:szCs w:val="23"/>
        </w:rPr>
        <w:t>тся проблемы, которые еще требу</w:t>
      </w:r>
      <w:r w:rsidR="00C606CD">
        <w:rPr>
          <w:sz w:val="23"/>
          <w:szCs w:val="23"/>
        </w:rPr>
        <w:t>ют разрешения.</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Затем дается перечень используемых источников литературы.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В конце работы часто возникает необходимость да</w:t>
      </w:r>
      <w:r>
        <w:rPr>
          <w:sz w:val="23"/>
          <w:szCs w:val="23"/>
        </w:rPr>
        <w:t>ть приложение, куда входят вспо</w:t>
      </w:r>
      <w:r w:rsidR="00C606CD">
        <w:rPr>
          <w:sz w:val="23"/>
          <w:szCs w:val="23"/>
        </w:rPr>
        <w:t>могательные таблицы, графики и прочие материалы.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Кроме того, как в выпускной квалификационной работе, так и в курсовой работе приходится готовить реферат и аннотацию.</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Реферат представляет собой сокращенное изложение содер</w:t>
      </w:r>
      <w:r>
        <w:rPr>
          <w:sz w:val="23"/>
          <w:szCs w:val="23"/>
        </w:rPr>
        <w:t>жания первичного доку</w:t>
      </w:r>
      <w:r w:rsidR="00C606CD">
        <w:rPr>
          <w:sz w:val="23"/>
          <w:szCs w:val="23"/>
        </w:rPr>
        <w:t>мента с основными фактическими сведениями и выводами. Текст реферата включает тему, предмет, объект, суть исследования (работы), методы п</w:t>
      </w:r>
      <w:r>
        <w:rPr>
          <w:sz w:val="23"/>
          <w:szCs w:val="23"/>
        </w:rPr>
        <w:t>роведения работы, конкретные ре</w:t>
      </w:r>
      <w:r w:rsidR="00C606CD">
        <w:rPr>
          <w:sz w:val="23"/>
          <w:szCs w:val="23"/>
        </w:rPr>
        <w:t>зультаты работы, принятые и отвергнутые гипотезы, характеристику области применения работы.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Статистические таблицы. Результаты исследования массовых данных, как правило, излагаются в виде таблиц.</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Таблица является наиболее рациональной, наг</w:t>
      </w:r>
      <w:r>
        <w:rPr>
          <w:sz w:val="23"/>
          <w:szCs w:val="23"/>
        </w:rPr>
        <w:t>лядной и компактной формой пред</w:t>
      </w:r>
      <w:r w:rsidR="00C606CD">
        <w:rPr>
          <w:sz w:val="23"/>
          <w:szCs w:val="23"/>
        </w:rPr>
        <w:t>ставления статистического материала.</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Статистическая таблица –это форма наиболее краткого и рационального изложения цифровых данных об изученной статистической совокупности.</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Статистическую таблицу от других табличных форм отличает следующее:</w:t>
      </w:r>
    </w:p>
    <w:p w:rsidR="00C606CD" w:rsidRDefault="004A2E14" w:rsidP="00C606CD">
      <w:pPr>
        <w:pStyle w:val="Default"/>
        <w:spacing w:after="27"/>
        <w:rPr>
          <w:sz w:val="23"/>
          <w:szCs w:val="23"/>
        </w:rPr>
      </w:pPr>
      <w:r>
        <w:rPr>
          <w:sz w:val="23"/>
          <w:szCs w:val="23"/>
        </w:rPr>
        <w:t>С</w:t>
      </w:r>
      <w:r w:rsidR="00C606CD">
        <w:rPr>
          <w:sz w:val="23"/>
          <w:szCs w:val="23"/>
        </w:rPr>
        <w:t>одержит</w:t>
      </w:r>
      <w:r>
        <w:rPr>
          <w:sz w:val="23"/>
          <w:szCs w:val="23"/>
        </w:rPr>
        <w:t xml:space="preserve"> </w:t>
      </w:r>
      <w:r w:rsidR="00C606CD">
        <w:rPr>
          <w:sz w:val="23"/>
          <w:szCs w:val="23"/>
        </w:rPr>
        <w:t>результаты подсчета эмпирических данных;</w:t>
      </w:r>
    </w:p>
    <w:p w:rsidR="00C606CD" w:rsidRDefault="00C606CD" w:rsidP="00C606CD">
      <w:pPr>
        <w:pStyle w:val="Default"/>
        <w:rPr>
          <w:sz w:val="23"/>
          <w:szCs w:val="23"/>
        </w:rPr>
      </w:pPr>
      <w:r>
        <w:rPr>
          <w:sz w:val="23"/>
          <w:szCs w:val="23"/>
        </w:rPr>
        <w:t>является итогом сводки первоначальной информации.</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Незаполненная цифровая таблица называется макетом.</w:t>
      </w:r>
    </w:p>
    <w:p w:rsidR="00C606CD" w:rsidRDefault="004A2E14" w:rsidP="00C606CD">
      <w:pPr>
        <w:pStyle w:val="Default"/>
        <w:rPr>
          <w:sz w:val="23"/>
          <w:szCs w:val="23"/>
        </w:rPr>
      </w:pPr>
      <w:r>
        <w:rPr>
          <w:sz w:val="23"/>
          <w:szCs w:val="23"/>
        </w:rPr>
        <w:lastRenderedPageBreak/>
        <w:t xml:space="preserve">  </w:t>
      </w:r>
      <w:r>
        <w:rPr>
          <w:sz w:val="23"/>
          <w:szCs w:val="23"/>
        </w:rPr>
        <w:tab/>
      </w:r>
      <w:r w:rsidR="00C606CD">
        <w:rPr>
          <w:sz w:val="23"/>
          <w:szCs w:val="23"/>
        </w:rPr>
        <w:t>Макет таблицы –это сетка, состоящая из горизонтальных строк и вертикальных ко-</w:t>
      </w:r>
      <w:proofErr w:type="spellStart"/>
      <w:r w:rsidR="00C606CD">
        <w:rPr>
          <w:sz w:val="23"/>
          <w:szCs w:val="23"/>
        </w:rPr>
        <w:t>лонок</w:t>
      </w:r>
      <w:proofErr w:type="spellEnd"/>
      <w:r w:rsidR="00C606CD">
        <w:rPr>
          <w:sz w:val="23"/>
          <w:szCs w:val="23"/>
        </w:rPr>
        <w:t xml:space="preserve"> (граф), каждая из которых имеет название.</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По логическому содержанию таблица представляет</w:t>
      </w:r>
      <w:r>
        <w:rPr>
          <w:sz w:val="23"/>
          <w:szCs w:val="23"/>
        </w:rPr>
        <w:t xml:space="preserve"> собой «статистическое предло</w:t>
      </w:r>
      <w:r w:rsidR="00C606CD">
        <w:rPr>
          <w:sz w:val="23"/>
          <w:szCs w:val="23"/>
        </w:rPr>
        <w:t>жение», основными элементами которой являются подлежащее и сказуемое.</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Подлежащим статистической таблицы называется</w:t>
      </w:r>
      <w:r>
        <w:rPr>
          <w:sz w:val="23"/>
          <w:szCs w:val="23"/>
        </w:rPr>
        <w:t xml:space="preserve"> объект, характеризующийся соот</w:t>
      </w:r>
      <w:r w:rsidR="00C606CD">
        <w:rPr>
          <w:sz w:val="23"/>
          <w:szCs w:val="23"/>
        </w:rPr>
        <w:t>ветствующим</w:t>
      </w:r>
      <w:r>
        <w:rPr>
          <w:sz w:val="23"/>
          <w:szCs w:val="23"/>
        </w:rPr>
        <w:t xml:space="preserve"> </w:t>
      </w:r>
      <w:r w:rsidR="00C606CD">
        <w:rPr>
          <w:sz w:val="23"/>
          <w:szCs w:val="23"/>
        </w:rPr>
        <w:t>и показателями.</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Сказуемое статистической таблицы образует система по</w:t>
      </w:r>
      <w:r>
        <w:rPr>
          <w:sz w:val="23"/>
          <w:szCs w:val="23"/>
        </w:rPr>
        <w:t>казателей, которыми харак</w:t>
      </w:r>
      <w:r w:rsidR="00C606CD">
        <w:rPr>
          <w:sz w:val="23"/>
          <w:szCs w:val="23"/>
        </w:rPr>
        <w:t>теризуется объект изучения, т.е. подлежащее таблицы.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Подлежащее таблицы обычно составляет название ее строк, сказуемое –направление колонок.</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В зависимости от структуры подлежащего и группировки в нем единиц различают статистические таблицы простые и сложные, а последни</w:t>
      </w:r>
      <w:r>
        <w:rPr>
          <w:sz w:val="23"/>
          <w:szCs w:val="23"/>
        </w:rPr>
        <w:t>е, в свою очередь, подразделяют</w:t>
      </w:r>
      <w:r w:rsidR="00C606CD">
        <w:rPr>
          <w:sz w:val="23"/>
          <w:szCs w:val="23"/>
        </w:rPr>
        <w:t>ся на групповые и комбинационные.</w:t>
      </w:r>
    </w:p>
    <w:p w:rsidR="00C606CD" w:rsidRPr="004A2E14" w:rsidRDefault="004A2E14" w:rsidP="00C606C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606CD" w:rsidRPr="004A2E14">
        <w:rPr>
          <w:rFonts w:ascii="Times New Roman" w:hAnsi="Times New Roman" w:cs="Times New Roman"/>
          <w:sz w:val="24"/>
          <w:szCs w:val="24"/>
        </w:rPr>
        <w:t>В простой таблице в подлежащем дается простой перечень каких-либо объектов или территориальных единиц.</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Групповыми таблицами называются статистические таблицы, подлежащее которых содержит группировку единиц по одному количественному или атрибутивному признаку (интервалы).</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Комбинационными таблицами называются статис</w:t>
      </w:r>
      <w:r>
        <w:rPr>
          <w:sz w:val="23"/>
          <w:szCs w:val="23"/>
        </w:rPr>
        <w:t>тические таблицы, подлежащее ко</w:t>
      </w:r>
      <w:r w:rsidR="00C606CD">
        <w:rPr>
          <w:sz w:val="23"/>
          <w:szCs w:val="23"/>
        </w:rPr>
        <w:t>торых содержит группировку одновременно по двум и более признакам: каждая из групп, построенная по одному признаку, разбивается, в свою очередь, на подгруппы по какому-либо другому признаку.</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По структурному строению сказуемого различают статистические таблицы с простой и сложной его разработкой.</w:t>
      </w:r>
    </w:p>
    <w:p w:rsidR="00C606CD" w:rsidRDefault="004A2E14" w:rsidP="00C606CD">
      <w:pPr>
        <w:pStyle w:val="Default"/>
        <w:rPr>
          <w:sz w:val="23"/>
          <w:szCs w:val="23"/>
        </w:rPr>
      </w:pPr>
      <w:r>
        <w:rPr>
          <w:sz w:val="23"/>
          <w:szCs w:val="23"/>
        </w:rPr>
        <w:t xml:space="preserve">  </w:t>
      </w:r>
      <w:r>
        <w:rPr>
          <w:sz w:val="23"/>
          <w:szCs w:val="23"/>
        </w:rPr>
        <w:tab/>
      </w:r>
      <w:r w:rsidR="00C606CD">
        <w:rPr>
          <w:sz w:val="23"/>
          <w:szCs w:val="23"/>
        </w:rPr>
        <w:t>При простой разработке сказуемого показатель, ег</w:t>
      </w:r>
      <w:r>
        <w:rPr>
          <w:sz w:val="23"/>
          <w:szCs w:val="23"/>
        </w:rPr>
        <w:t>о определяющий, не подразделяет</w:t>
      </w:r>
      <w:r w:rsidR="00C606CD">
        <w:rPr>
          <w:sz w:val="23"/>
          <w:szCs w:val="23"/>
        </w:rPr>
        <w:t>ся на подгруппы, итоговые значения получаются путем простого суммирования значений</w:t>
      </w:r>
      <w:r>
        <w:rPr>
          <w:sz w:val="23"/>
          <w:szCs w:val="23"/>
        </w:rPr>
        <w:t xml:space="preserve"> </w:t>
      </w:r>
      <w:r w:rsidR="00C606CD">
        <w:rPr>
          <w:sz w:val="23"/>
          <w:szCs w:val="23"/>
        </w:rPr>
        <w:t>по каждому признаку отдельно независимо друг от друга.</w:t>
      </w:r>
    </w:p>
    <w:p w:rsidR="00E63276" w:rsidRDefault="004A2E14" w:rsidP="00C606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606CD" w:rsidRPr="004A2E14">
        <w:rPr>
          <w:rFonts w:ascii="Times New Roman" w:hAnsi="Times New Roman" w:cs="Times New Roman"/>
          <w:sz w:val="24"/>
          <w:szCs w:val="24"/>
        </w:rPr>
        <w:t>Сложная разработка сказуемого предполагает деление признака, формирующего его, на подгруппы.</w:t>
      </w:r>
    </w:p>
    <w:p w:rsidR="00DA7FB9" w:rsidRPr="004A2E14" w:rsidRDefault="00DA7FB9" w:rsidP="00C606CD">
      <w:pPr>
        <w:spacing w:after="0" w:line="240" w:lineRule="auto"/>
        <w:rPr>
          <w:rFonts w:ascii="Times New Roman" w:hAnsi="Times New Roman" w:cs="Times New Roman"/>
          <w:b/>
          <w:bCs/>
          <w:sz w:val="24"/>
          <w:szCs w:val="24"/>
        </w:rPr>
      </w:pPr>
    </w:p>
    <w:p w:rsidR="00E63276" w:rsidRDefault="00263A02" w:rsidP="00263A02">
      <w:pPr>
        <w:spacing w:after="0" w:line="240" w:lineRule="auto"/>
        <w:jc w:val="center"/>
        <w:rPr>
          <w:rFonts w:ascii="Times New Roman" w:hAnsi="Times New Roman" w:cs="Times New Roman"/>
          <w:b/>
          <w:bCs/>
          <w:sz w:val="24"/>
          <w:szCs w:val="24"/>
        </w:rPr>
      </w:pPr>
      <w:r w:rsidRPr="00263A02">
        <w:rPr>
          <w:rFonts w:ascii="Times New Roman" w:hAnsi="Times New Roman" w:cs="Times New Roman"/>
          <w:b/>
          <w:bCs/>
          <w:sz w:val="24"/>
          <w:szCs w:val="24"/>
        </w:rPr>
        <w:t>Итоги исследовательской деятельности</w:t>
      </w:r>
    </w:p>
    <w:p w:rsidR="00263A02" w:rsidRPr="00263A02" w:rsidRDefault="00263A02" w:rsidP="00263A02">
      <w:pPr>
        <w:spacing w:after="0" w:line="240" w:lineRule="auto"/>
        <w:jc w:val="center"/>
        <w:rPr>
          <w:rFonts w:ascii="Times New Roman" w:hAnsi="Times New Roman" w:cs="Times New Roman"/>
          <w:b/>
          <w:bCs/>
          <w:sz w:val="24"/>
          <w:szCs w:val="24"/>
        </w:rPr>
      </w:pPr>
    </w:p>
    <w:tbl>
      <w:tblPr>
        <w:tblStyle w:val="a6"/>
        <w:tblW w:w="0" w:type="auto"/>
        <w:tblLayout w:type="fixed"/>
        <w:tblLook w:val="04A0" w:firstRow="1" w:lastRow="0" w:firstColumn="1" w:lastColumn="0" w:noHBand="0" w:noVBand="1"/>
      </w:tblPr>
      <w:tblGrid>
        <w:gridCol w:w="3256"/>
        <w:gridCol w:w="6089"/>
      </w:tblGrid>
      <w:tr w:rsidR="00263A02" w:rsidTr="00263A02">
        <w:tc>
          <w:tcPr>
            <w:tcW w:w="3256" w:type="dxa"/>
          </w:tcPr>
          <w:p w:rsidR="00263A02" w:rsidRDefault="00263A02"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6089" w:type="dxa"/>
          </w:tcPr>
          <w:tbl>
            <w:tblPr>
              <w:tblW w:w="0" w:type="auto"/>
              <w:tblBorders>
                <w:top w:val="nil"/>
                <w:left w:val="nil"/>
                <w:bottom w:val="nil"/>
                <w:right w:val="nil"/>
              </w:tblBorders>
              <w:tblLayout w:type="fixed"/>
              <w:tblLook w:val="0000" w:firstRow="0" w:lastRow="0" w:firstColumn="0" w:lastColumn="0" w:noHBand="0" w:noVBand="0"/>
            </w:tblPr>
            <w:tblGrid>
              <w:gridCol w:w="236"/>
              <w:gridCol w:w="3462"/>
            </w:tblGrid>
            <w:tr w:rsidR="00263A02" w:rsidRPr="00025A52" w:rsidTr="00263A02">
              <w:trPr>
                <w:trHeight w:val="98"/>
              </w:trPr>
              <w:tc>
                <w:tcPr>
                  <w:tcW w:w="222" w:type="dxa"/>
                </w:tcPr>
                <w:p w:rsidR="00263A02" w:rsidRPr="00025A52" w:rsidRDefault="00263A02" w:rsidP="00263A02">
                  <w:pPr>
                    <w:autoSpaceDE w:val="0"/>
                    <w:autoSpaceDN w:val="0"/>
                    <w:adjustRightInd w:val="0"/>
                    <w:spacing w:after="0" w:line="240" w:lineRule="auto"/>
                    <w:rPr>
                      <w:rFonts w:ascii="Times New Roman" w:hAnsi="Times New Roman" w:cs="Times New Roman"/>
                      <w:color w:val="000000"/>
                    </w:rPr>
                  </w:pPr>
                </w:p>
              </w:tc>
              <w:tc>
                <w:tcPr>
                  <w:tcW w:w="3462" w:type="dxa"/>
                </w:tcPr>
                <w:p w:rsidR="00263A02" w:rsidRDefault="00263A02" w:rsidP="00263A02">
                  <w:pPr>
                    <w:pStyle w:val="Default"/>
                    <w:rPr>
                      <w:sz w:val="22"/>
                      <w:szCs w:val="22"/>
                    </w:rPr>
                  </w:pPr>
                  <w:r>
                    <w:rPr>
                      <w:b/>
                      <w:bCs/>
                      <w:sz w:val="22"/>
                      <w:szCs w:val="22"/>
                    </w:rPr>
                    <w:t xml:space="preserve">                                   Определения</w:t>
                  </w:r>
                </w:p>
              </w:tc>
            </w:tr>
          </w:tbl>
          <w:p w:rsidR="00263A02" w:rsidRDefault="00263A02" w:rsidP="00263A02">
            <w:pPr>
              <w:autoSpaceDE w:val="0"/>
              <w:autoSpaceDN w:val="0"/>
              <w:adjustRightInd w:val="0"/>
              <w:jc w:val="center"/>
              <w:rPr>
                <w:rFonts w:ascii="Times New Roman" w:hAnsi="Times New Roman" w:cs="Times New Roman"/>
                <w:b/>
                <w:sz w:val="24"/>
                <w:szCs w:val="24"/>
              </w:rPr>
            </w:pPr>
          </w:p>
        </w:tc>
      </w:tr>
      <w:tr w:rsidR="00263A02" w:rsidTr="00263A02">
        <w:tc>
          <w:tcPr>
            <w:tcW w:w="3256" w:type="dxa"/>
          </w:tcPr>
          <w:p w:rsidR="00263A02" w:rsidRDefault="00263A02"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Тезисы</w:t>
            </w:r>
          </w:p>
        </w:tc>
        <w:tc>
          <w:tcPr>
            <w:tcW w:w="6089" w:type="dxa"/>
          </w:tcPr>
          <w:p w:rsidR="00263A02" w:rsidRDefault="00263A02" w:rsidP="00263A02">
            <w:pPr>
              <w:pStyle w:val="Default"/>
              <w:rPr>
                <w:sz w:val="22"/>
                <w:szCs w:val="22"/>
              </w:rPr>
            </w:pPr>
            <w:r>
              <w:rPr>
                <w:sz w:val="22"/>
                <w:szCs w:val="22"/>
              </w:rPr>
              <w:t>Выражают суть изучаемого материала в кратких формулировках. Выделяют следующие виды тезисов:</w:t>
            </w:r>
          </w:p>
          <w:p w:rsidR="00263A02" w:rsidRDefault="00263A02" w:rsidP="00263A02">
            <w:pPr>
              <w:pStyle w:val="Default"/>
              <w:rPr>
                <w:sz w:val="22"/>
                <w:szCs w:val="22"/>
              </w:rPr>
            </w:pPr>
            <w:r>
              <w:rPr>
                <w:sz w:val="22"/>
                <w:szCs w:val="22"/>
              </w:rPr>
              <w:t>простые –обнаруживаются при первоначальном ознакомлении с текстом;</w:t>
            </w:r>
          </w:p>
          <w:p w:rsidR="00263A02" w:rsidRDefault="00263A02" w:rsidP="00263A02">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основные –создаются на базе простых с помощью их обобщения.</w:t>
            </w:r>
          </w:p>
          <w:p w:rsidR="00263A02" w:rsidRDefault="00263A02" w:rsidP="00263A02">
            <w:pPr>
              <w:pStyle w:val="Default"/>
              <w:rPr>
                <w:b/>
              </w:rPr>
            </w:pPr>
            <w:r>
              <w:rPr>
                <w:sz w:val="22"/>
                <w:szCs w:val="22"/>
              </w:rPr>
              <w:t>При составлении тезисов необходимо сохранять оригинальность авторского суждения, документальность и убедительность.</w:t>
            </w:r>
          </w:p>
        </w:tc>
      </w:tr>
      <w:tr w:rsidR="00263A02" w:rsidTr="00263A02">
        <w:tc>
          <w:tcPr>
            <w:tcW w:w="3256" w:type="dxa"/>
          </w:tcPr>
          <w:p w:rsidR="00263A02" w:rsidRDefault="00263A02"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Доклад</w:t>
            </w:r>
          </w:p>
        </w:tc>
        <w:tc>
          <w:tcPr>
            <w:tcW w:w="6089" w:type="dxa"/>
          </w:tcPr>
          <w:p w:rsidR="00263A02" w:rsidRPr="00263A02" w:rsidRDefault="00263A02" w:rsidP="00263A02">
            <w:pPr>
              <w:autoSpaceDE w:val="0"/>
              <w:autoSpaceDN w:val="0"/>
              <w:adjustRightInd w:val="0"/>
              <w:rPr>
                <w:rFonts w:ascii="Times New Roman" w:hAnsi="Times New Roman" w:cs="Times New Roman"/>
                <w:sz w:val="24"/>
                <w:szCs w:val="24"/>
              </w:rPr>
            </w:pPr>
            <w:r w:rsidRPr="00263A02">
              <w:rPr>
                <w:rFonts w:ascii="Times New Roman" w:hAnsi="Times New Roman" w:cs="Times New Roman"/>
                <w:sz w:val="24"/>
                <w:szCs w:val="24"/>
              </w:rPr>
              <w:t>Вид самостоятельной работы, способствующий</w:t>
            </w:r>
          </w:p>
          <w:p w:rsidR="00263A02" w:rsidRDefault="00263A02" w:rsidP="00263A02">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формированию навыков исследо</w:t>
            </w:r>
            <w:r w:rsidRPr="00263A02">
              <w:rPr>
                <w:rFonts w:ascii="Times New Roman" w:hAnsi="Times New Roman" w:cs="Times New Roman"/>
                <w:sz w:val="24"/>
                <w:szCs w:val="24"/>
              </w:rPr>
              <w:t>вания и критического мышления. В процессе р</w:t>
            </w:r>
            <w:r>
              <w:rPr>
                <w:rFonts w:ascii="Times New Roman" w:hAnsi="Times New Roman" w:cs="Times New Roman"/>
                <w:sz w:val="24"/>
                <w:szCs w:val="24"/>
              </w:rPr>
              <w:t>аботы с источниками систематизи</w:t>
            </w:r>
            <w:r w:rsidRPr="00263A02">
              <w:rPr>
                <w:rFonts w:ascii="Times New Roman" w:hAnsi="Times New Roman" w:cs="Times New Roman"/>
                <w:sz w:val="24"/>
                <w:szCs w:val="24"/>
              </w:rPr>
              <w:t>руются полученные сведения, делаются вывод</w:t>
            </w:r>
            <w:r>
              <w:rPr>
                <w:rFonts w:ascii="Times New Roman" w:hAnsi="Times New Roman" w:cs="Times New Roman"/>
                <w:sz w:val="24"/>
                <w:szCs w:val="24"/>
              </w:rPr>
              <w:t>ы и обобщения, которые составля</w:t>
            </w:r>
            <w:r w:rsidRPr="00263A02">
              <w:rPr>
                <w:rFonts w:ascii="Times New Roman" w:hAnsi="Times New Roman" w:cs="Times New Roman"/>
                <w:sz w:val="24"/>
                <w:szCs w:val="24"/>
              </w:rPr>
              <w:t>ют основу доклада.</w:t>
            </w:r>
          </w:p>
        </w:tc>
      </w:tr>
      <w:tr w:rsidR="00263A02" w:rsidTr="00263A02">
        <w:tc>
          <w:tcPr>
            <w:tcW w:w="3256" w:type="dxa"/>
          </w:tcPr>
          <w:p w:rsidR="00263A02" w:rsidRDefault="00263A02"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Контрольная работа</w:t>
            </w:r>
          </w:p>
        </w:tc>
        <w:tc>
          <w:tcPr>
            <w:tcW w:w="6089" w:type="dxa"/>
          </w:tcPr>
          <w:p w:rsidR="00263A02" w:rsidRDefault="00263A02" w:rsidP="00263A02">
            <w:pPr>
              <w:pStyle w:val="Default"/>
              <w:rPr>
                <w:sz w:val="22"/>
                <w:szCs w:val="22"/>
              </w:rPr>
            </w:pPr>
            <w:r>
              <w:rPr>
                <w:sz w:val="22"/>
                <w:szCs w:val="22"/>
              </w:rPr>
              <w:t xml:space="preserve">Одна из форм проверки и оценки усвоенных знаний, уровня самостоятельности и активности в учебном процессе. Виды и характер письменных контрольных </w:t>
            </w:r>
            <w:proofErr w:type="spellStart"/>
            <w:r>
              <w:rPr>
                <w:sz w:val="22"/>
                <w:szCs w:val="22"/>
              </w:rPr>
              <w:t>ра</w:t>
            </w:r>
            <w:proofErr w:type="spellEnd"/>
            <w:r>
              <w:rPr>
                <w:sz w:val="22"/>
                <w:szCs w:val="22"/>
              </w:rPr>
              <w:t>-бот, их разнообразие зависят от специфики и содержания учебного предмета. Вы-</w:t>
            </w:r>
            <w:proofErr w:type="spellStart"/>
            <w:r>
              <w:rPr>
                <w:sz w:val="22"/>
                <w:szCs w:val="22"/>
              </w:rPr>
              <w:t>деляют</w:t>
            </w:r>
            <w:proofErr w:type="spellEnd"/>
            <w:r>
              <w:rPr>
                <w:sz w:val="22"/>
                <w:szCs w:val="22"/>
              </w:rPr>
              <w:t xml:space="preserve"> следующие </w:t>
            </w:r>
            <w:proofErr w:type="spellStart"/>
            <w:r>
              <w:rPr>
                <w:sz w:val="22"/>
                <w:szCs w:val="22"/>
              </w:rPr>
              <w:t>этапыконтрольной</w:t>
            </w:r>
            <w:proofErr w:type="spellEnd"/>
            <w:r>
              <w:rPr>
                <w:sz w:val="22"/>
                <w:szCs w:val="22"/>
              </w:rPr>
              <w:t xml:space="preserve"> работы: </w:t>
            </w:r>
          </w:p>
          <w:p w:rsidR="00263A02" w:rsidRDefault="00263A02" w:rsidP="00263A02">
            <w:pPr>
              <w:pStyle w:val="Default"/>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 xml:space="preserve">первый этап –выбор темы, составление плана, изучение литературы по теме. Подготовленный материал систематизируется согласно плану и составляется примерное содержание контрольной работы; </w:t>
            </w:r>
          </w:p>
          <w:p w:rsidR="00263A02" w:rsidRDefault="00263A02" w:rsidP="00263A02">
            <w:pPr>
              <w:pStyle w:val="Default"/>
              <w:rPr>
                <w:b/>
              </w:rPr>
            </w:pPr>
            <w:r>
              <w:rPr>
                <w:rFonts w:ascii="Wingdings" w:hAnsi="Wingdings" w:cs="Wingdings"/>
                <w:sz w:val="22"/>
                <w:szCs w:val="22"/>
              </w:rPr>
              <w:t></w:t>
            </w:r>
            <w:r>
              <w:rPr>
                <w:rFonts w:ascii="Wingdings" w:hAnsi="Wingdings" w:cs="Wingdings"/>
                <w:sz w:val="22"/>
                <w:szCs w:val="22"/>
              </w:rPr>
              <w:t></w:t>
            </w:r>
            <w:r>
              <w:rPr>
                <w:sz w:val="22"/>
                <w:szCs w:val="22"/>
              </w:rPr>
              <w:t>второй этапе –определение актуальности темы, в соответствии с намеченными вопросами раскрывается основное содержание, в заключении делаются выводы.</w:t>
            </w:r>
          </w:p>
        </w:tc>
      </w:tr>
      <w:tr w:rsidR="00263A02" w:rsidTr="00263A02">
        <w:tc>
          <w:tcPr>
            <w:tcW w:w="3256" w:type="dxa"/>
          </w:tcPr>
          <w:p w:rsidR="00263A02" w:rsidRDefault="00263A02"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Конспект</w:t>
            </w:r>
          </w:p>
        </w:tc>
        <w:tc>
          <w:tcPr>
            <w:tcW w:w="6089" w:type="dxa"/>
          </w:tcPr>
          <w:p w:rsidR="00263A02" w:rsidRDefault="00C1327D" w:rsidP="00C1327D">
            <w:pPr>
              <w:pStyle w:val="Default"/>
              <w:rPr>
                <w:b/>
              </w:rPr>
            </w:pPr>
            <w:r>
              <w:rPr>
                <w:sz w:val="22"/>
                <w:szCs w:val="22"/>
              </w:rPr>
              <w:t xml:space="preserve">Жанр учебно-научного стиля, который отражает краткое содержание источника в свернутом виде с возможным цитированием или пересказом основных </w:t>
            </w:r>
            <w:proofErr w:type="spellStart"/>
            <w:r>
              <w:rPr>
                <w:sz w:val="22"/>
                <w:szCs w:val="22"/>
              </w:rPr>
              <w:t>положе-ний</w:t>
            </w:r>
            <w:proofErr w:type="spellEnd"/>
            <w:r>
              <w:rPr>
                <w:sz w:val="22"/>
                <w:szCs w:val="22"/>
              </w:rPr>
              <w:t>. Различают краткие и подробные конспекты.</w:t>
            </w:r>
          </w:p>
        </w:tc>
      </w:tr>
      <w:tr w:rsidR="00263A02" w:rsidTr="00263A02">
        <w:tc>
          <w:tcPr>
            <w:tcW w:w="3256" w:type="dxa"/>
          </w:tcPr>
          <w:p w:rsidR="00263A02" w:rsidRDefault="00C1327D"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Реферат</w:t>
            </w:r>
          </w:p>
        </w:tc>
        <w:tc>
          <w:tcPr>
            <w:tcW w:w="6089" w:type="dxa"/>
          </w:tcPr>
          <w:p w:rsidR="00263A02" w:rsidRDefault="00C1327D" w:rsidP="00C1327D">
            <w:pPr>
              <w:pStyle w:val="Default"/>
              <w:rPr>
                <w:b/>
              </w:rPr>
            </w:pPr>
            <w:r>
              <w:rPr>
                <w:sz w:val="22"/>
                <w:szCs w:val="22"/>
              </w:rPr>
              <w:t>Один из начальных видов представления результатов научной работы в письмен-ной форме. Основное назначение –показать эрудицию, умение самостоятельно анализировать, систематизировать, классифицировать и обобщать имеющуюся научную информацию. Реферат может составляться на основе как одного, так и нескольких источников.</w:t>
            </w:r>
          </w:p>
        </w:tc>
      </w:tr>
      <w:tr w:rsidR="00263A02" w:rsidTr="00263A02">
        <w:tc>
          <w:tcPr>
            <w:tcW w:w="3256" w:type="dxa"/>
          </w:tcPr>
          <w:p w:rsidR="00263A02" w:rsidRDefault="006C21E8" w:rsidP="00263A0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Журнальная научная статья</w:t>
            </w:r>
          </w:p>
        </w:tc>
        <w:tc>
          <w:tcPr>
            <w:tcW w:w="6089" w:type="dxa"/>
          </w:tcPr>
          <w:p w:rsidR="006C21E8" w:rsidRPr="006C21E8" w:rsidRDefault="006C21E8" w:rsidP="006C21E8">
            <w:pPr>
              <w:pStyle w:val="Default"/>
            </w:pPr>
            <w:r w:rsidRPr="006C21E8">
              <w:t xml:space="preserve">Наиболее солидный и предпочтительный вид </w:t>
            </w:r>
            <w:r>
              <w:t>письменного оформления результа</w:t>
            </w:r>
            <w:r w:rsidRPr="006C21E8">
              <w:t xml:space="preserve">тов и итогов проведенного исследования. Обычно она имеет ограниченный объем (8–10 страниц машинописного текста). Каждый параграф статьи строится так, чтобы начало чтения сразу давало основную </w:t>
            </w:r>
            <w:r>
              <w:t>информацию. В основу текста кла</w:t>
            </w:r>
            <w:r w:rsidRPr="006C21E8">
              <w:t>дется одна научная мысль или идея.</w:t>
            </w:r>
          </w:p>
          <w:p w:rsidR="006C21E8" w:rsidRPr="006C21E8" w:rsidRDefault="006C21E8" w:rsidP="006C21E8">
            <w:pPr>
              <w:pStyle w:val="Default"/>
            </w:pPr>
            <w:r w:rsidRPr="006C21E8">
              <w:t xml:space="preserve">Заголовок статьи должен точно отражать содержание. </w:t>
            </w:r>
          </w:p>
          <w:p w:rsidR="006C21E8" w:rsidRPr="006C21E8" w:rsidRDefault="006C21E8" w:rsidP="006C21E8">
            <w:pPr>
              <w:autoSpaceDE w:val="0"/>
              <w:autoSpaceDN w:val="0"/>
              <w:adjustRightInd w:val="0"/>
              <w:rPr>
                <w:rFonts w:ascii="Times New Roman" w:hAnsi="Times New Roman" w:cs="Times New Roman"/>
                <w:sz w:val="24"/>
                <w:szCs w:val="24"/>
              </w:rPr>
            </w:pPr>
            <w:r w:rsidRPr="006C21E8">
              <w:rPr>
                <w:rFonts w:ascii="Times New Roman" w:hAnsi="Times New Roman" w:cs="Times New Roman"/>
                <w:sz w:val="24"/>
                <w:szCs w:val="24"/>
              </w:rPr>
              <w:t xml:space="preserve">Первый абзац, начинающий статью, вводит читателя в проблему исследования, но не ставит задачей дать обзор литературы, уже известной специалистам. Здесь излагаются цель исследования, задачи данной работы, возможности ее практического использования. </w:t>
            </w:r>
          </w:p>
          <w:p w:rsidR="00263A02" w:rsidRDefault="006C21E8" w:rsidP="006C21E8">
            <w:pPr>
              <w:autoSpaceDE w:val="0"/>
              <w:autoSpaceDN w:val="0"/>
              <w:adjustRightInd w:val="0"/>
              <w:rPr>
                <w:rFonts w:ascii="Times New Roman" w:hAnsi="Times New Roman" w:cs="Times New Roman"/>
                <w:sz w:val="24"/>
                <w:szCs w:val="24"/>
              </w:rPr>
            </w:pPr>
            <w:r w:rsidRPr="006C21E8">
              <w:rPr>
                <w:rFonts w:ascii="Times New Roman" w:hAnsi="Times New Roman" w:cs="Times New Roman"/>
                <w:sz w:val="24"/>
                <w:szCs w:val="24"/>
              </w:rPr>
              <w:t>Структура статьи определяется тематикой и особенностями исследования, но во всех случаях приводимые в ней данные представляют собой обобщение тех, что получены в процессе научных исследований.</w:t>
            </w:r>
          </w:p>
          <w:p w:rsidR="006C21E8" w:rsidRPr="006C21E8" w:rsidRDefault="006C21E8" w:rsidP="006C21E8">
            <w:pPr>
              <w:autoSpaceDE w:val="0"/>
              <w:autoSpaceDN w:val="0"/>
              <w:adjustRightInd w:val="0"/>
              <w:rPr>
                <w:rFonts w:ascii="Times New Roman" w:hAnsi="Times New Roman" w:cs="Times New Roman"/>
                <w:b/>
                <w:sz w:val="24"/>
                <w:szCs w:val="24"/>
              </w:rPr>
            </w:pPr>
          </w:p>
        </w:tc>
      </w:tr>
    </w:tbl>
    <w:p w:rsidR="00E63276" w:rsidRPr="00263A02" w:rsidRDefault="00E63276" w:rsidP="00E63276">
      <w:pPr>
        <w:spacing w:after="0" w:line="240" w:lineRule="auto"/>
        <w:rPr>
          <w:rFonts w:ascii="Times New Roman" w:hAnsi="Times New Roman" w:cs="Times New Roman"/>
          <w:bCs/>
          <w:sz w:val="28"/>
          <w:szCs w:val="28"/>
        </w:rPr>
      </w:pPr>
    </w:p>
    <w:p w:rsidR="00E63276" w:rsidRDefault="00E63276" w:rsidP="00E63276">
      <w:pPr>
        <w:spacing w:after="0" w:line="240" w:lineRule="auto"/>
        <w:rPr>
          <w:rFonts w:ascii="Times New Roman" w:hAnsi="Times New Roman" w:cs="Times New Roman"/>
          <w:b/>
          <w:bCs/>
          <w:sz w:val="28"/>
          <w:szCs w:val="28"/>
        </w:rPr>
      </w:pPr>
    </w:p>
    <w:p w:rsidR="00E63276" w:rsidRDefault="006C21E8" w:rsidP="006C21E8">
      <w:pPr>
        <w:spacing w:after="0" w:line="240" w:lineRule="auto"/>
        <w:jc w:val="center"/>
        <w:rPr>
          <w:rFonts w:ascii="Times New Roman" w:hAnsi="Times New Roman" w:cs="Times New Roman"/>
          <w:b/>
          <w:bCs/>
          <w:sz w:val="24"/>
          <w:szCs w:val="24"/>
        </w:rPr>
      </w:pPr>
      <w:r w:rsidRPr="006C21E8">
        <w:rPr>
          <w:rFonts w:ascii="Times New Roman" w:hAnsi="Times New Roman" w:cs="Times New Roman"/>
          <w:b/>
          <w:bCs/>
          <w:sz w:val="24"/>
          <w:szCs w:val="24"/>
        </w:rPr>
        <w:t>СТРУКТУРА НАУЧНОЙ СТАТЬИ, РЕФЕРАТА, КУРСОВОЙ И ВЫПУСКНОЙ КВАЛИФИКАЦИОННОЙ РАБОТС УЧЕТОМ ОСОБЕННОСТЕЙ ИХ ПОСТРОЕНИЯ</w:t>
      </w:r>
    </w:p>
    <w:p w:rsidR="006C21E8" w:rsidRDefault="006C21E8" w:rsidP="006C21E8">
      <w:pPr>
        <w:spacing w:after="0" w:line="240" w:lineRule="auto"/>
        <w:jc w:val="center"/>
        <w:rPr>
          <w:rFonts w:ascii="Times New Roman" w:hAnsi="Times New Roman" w:cs="Times New Roman"/>
          <w:b/>
          <w:bCs/>
          <w:sz w:val="24"/>
          <w:szCs w:val="24"/>
        </w:rPr>
      </w:pPr>
    </w:p>
    <w:p w:rsidR="006C21E8" w:rsidRDefault="006C21E8" w:rsidP="006C21E8">
      <w:pPr>
        <w:spacing w:after="0" w:line="240" w:lineRule="auto"/>
        <w:jc w:val="center"/>
        <w:rPr>
          <w:rFonts w:ascii="Times New Roman" w:hAnsi="Times New Roman" w:cs="Times New Roman"/>
          <w:b/>
          <w:bCs/>
          <w:sz w:val="24"/>
          <w:szCs w:val="24"/>
        </w:rPr>
      </w:pPr>
      <w:r w:rsidRPr="006C21E8">
        <w:rPr>
          <w:rFonts w:ascii="Times New Roman" w:hAnsi="Times New Roman" w:cs="Times New Roman"/>
          <w:b/>
          <w:bCs/>
          <w:sz w:val="24"/>
          <w:szCs w:val="24"/>
        </w:rPr>
        <w:t xml:space="preserve"> Виды журнальных научных статей</w:t>
      </w:r>
      <w:r>
        <w:rPr>
          <w:rFonts w:ascii="Times New Roman" w:hAnsi="Times New Roman" w:cs="Times New Roman"/>
          <w:b/>
          <w:bCs/>
          <w:sz w:val="24"/>
          <w:szCs w:val="24"/>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7"/>
      </w:tblGrid>
      <w:tr w:rsidR="006C21E8" w:rsidRPr="006C21E8">
        <w:trPr>
          <w:trHeight w:val="2179"/>
        </w:trPr>
        <w:tc>
          <w:tcPr>
            <w:tcW w:w="9357" w:type="dxa"/>
          </w:tcPr>
          <w:p w:rsidR="00C172F0"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Times New Roman" w:hAnsi="Times New Roman" w:cs="Times New Roman"/>
                <w:b/>
                <w:bCs/>
                <w:color w:val="000000"/>
                <w:sz w:val="23"/>
                <w:szCs w:val="23"/>
              </w:rPr>
              <w:t>Статья теоретического уровня</w:t>
            </w:r>
            <w:r w:rsidRPr="006C21E8">
              <w:rPr>
                <w:rFonts w:ascii="Times New Roman" w:hAnsi="Times New Roman" w:cs="Times New Roman"/>
                <w:color w:val="000000"/>
                <w:sz w:val="23"/>
                <w:szCs w:val="23"/>
              </w:rPr>
              <w:t xml:space="preserve">–это изложенные в доступной форме </w:t>
            </w:r>
            <w:r w:rsidR="00C172F0">
              <w:rPr>
                <w:rFonts w:ascii="Times New Roman" w:hAnsi="Times New Roman" w:cs="Times New Roman"/>
                <w:b/>
                <w:bCs/>
                <w:color w:val="000000"/>
                <w:sz w:val="23"/>
                <w:szCs w:val="23"/>
              </w:rPr>
              <w:t>теоретиче</w:t>
            </w:r>
            <w:r w:rsidRPr="006C21E8">
              <w:rPr>
                <w:rFonts w:ascii="Times New Roman" w:hAnsi="Times New Roman" w:cs="Times New Roman"/>
                <w:b/>
                <w:bCs/>
                <w:color w:val="000000"/>
                <w:sz w:val="23"/>
                <w:szCs w:val="23"/>
              </w:rPr>
              <w:t>ские</w:t>
            </w:r>
            <w:r w:rsidR="00C172F0">
              <w:rPr>
                <w:rFonts w:ascii="Times New Roman" w:hAnsi="Times New Roman" w:cs="Times New Roman"/>
                <w:b/>
                <w:bCs/>
                <w:color w:val="000000"/>
                <w:sz w:val="23"/>
                <w:szCs w:val="23"/>
              </w:rPr>
              <w:t xml:space="preserve"> </w:t>
            </w:r>
            <w:r w:rsidRPr="006C21E8">
              <w:rPr>
                <w:rFonts w:ascii="Times New Roman" w:hAnsi="Times New Roman" w:cs="Times New Roman"/>
                <w:color w:val="000000"/>
                <w:sz w:val="23"/>
                <w:szCs w:val="23"/>
              </w:rPr>
              <w:t>разработки в определенной области,</w:t>
            </w:r>
            <w:r w:rsidR="00C172F0">
              <w:rPr>
                <w:rFonts w:ascii="Times New Roman" w:hAnsi="Times New Roman" w:cs="Times New Roman"/>
                <w:color w:val="000000"/>
                <w:sz w:val="23"/>
                <w:szCs w:val="23"/>
              </w:rPr>
              <w:t xml:space="preserve"> </w:t>
            </w:r>
            <w:r w:rsidRPr="006C21E8">
              <w:rPr>
                <w:rFonts w:ascii="Times New Roman" w:hAnsi="Times New Roman" w:cs="Times New Roman"/>
                <w:color w:val="000000"/>
                <w:sz w:val="23"/>
                <w:szCs w:val="23"/>
              </w:rPr>
              <w:t>статья, в ко</w:t>
            </w:r>
            <w:r w:rsidR="00C172F0">
              <w:rPr>
                <w:rFonts w:ascii="Times New Roman" w:hAnsi="Times New Roman" w:cs="Times New Roman"/>
                <w:color w:val="000000"/>
                <w:sz w:val="23"/>
                <w:szCs w:val="23"/>
              </w:rPr>
              <w:t>торой на основе существующей ли</w:t>
            </w:r>
            <w:r w:rsidRPr="006C21E8">
              <w:rPr>
                <w:rFonts w:ascii="Times New Roman" w:hAnsi="Times New Roman" w:cs="Times New Roman"/>
                <w:color w:val="000000"/>
                <w:sz w:val="23"/>
                <w:szCs w:val="23"/>
              </w:rPr>
              <w:t>тературы разрабатываются новые теоретические положения</w:t>
            </w:r>
            <w:r w:rsidR="00C172F0">
              <w:rPr>
                <w:rFonts w:ascii="Times New Roman" w:hAnsi="Times New Roman" w:cs="Times New Roman"/>
                <w:color w:val="000000"/>
                <w:sz w:val="23"/>
                <w:szCs w:val="23"/>
              </w:rPr>
              <w:t>. Ценность таких статей не</w:t>
            </w:r>
            <w:r w:rsidRPr="006C21E8">
              <w:rPr>
                <w:rFonts w:ascii="Times New Roman" w:hAnsi="Times New Roman" w:cs="Times New Roman"/>
                <w:color w:val="000000"/>
                <w:sz w:val="23"/>
                <w:szCs w:val="23"/>
              </w:rPr>
              <w:t>оспорима –</w:t>
            </w:r>
            <w:r w:rsidR="00C172F0">
              <w:rPr>
                <w:rFonts w:ascii="Times New Roman" w:hAnsi="Times New Roman" w:cs="Times New Roman"/>
                <w:color w:val="000000"/>
                <w:sz w:val="23"/>
                <w:szCs w:val="23"/>
              </w:rPr>
              <w:t xml:space="preserve"> </w:t>
            </w:r>
            <w:r w:rsidRPr="006C21E8">
              <w:rPr>
                <w:rFonts w:ascii="Times New Roman" w:hAnsi="Times New Roman" w:cs="Times New Roman"/>
                <w:color w:val="000000"/>
                <w:sz w:val="23"/>
                <w:szCs w:val="23"/>
              </w:rPr>
              <w:t>в них автор может проанализироват</w:t>
            </w:r>
            <w:r w:rsidR="00C172F0">
              <w:rPr>
                <w:rFonts w:ascii="Times New Roman" w:hAnsi="Times New Roman" w:cs="Times New Roman"/>
                <w:color w:val="000000"/>
                <w:sz w:val="23"/>
                <w:szCs w:val="23"/>
              </w:rPr>
              <w:t xml:space="preserve">ь закономерности и объяснить их </w:t>
            </w:r>
            <w:r w:rsidRPr="006C21E8">
              <w:rPr>
                <w:rFonts w:ascii="Times New Roman" w:hAnsi="Times New Roman" w:cs="Times New Roman"/>
                <w:color w:val="000000"/>
                <w:sz w:val="23"/>
                <w:szCs w:val="23"/>
              </w:rPr>
              <w:t>причины.</w:t>
            </w:r>
          </w:p>
          <w:p w:rsidR="006C21E8" w:rsidRPr="006C21E8" w:rsidRDefault="00C172F0" w:rsidP="006C21E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C21E8" w:rsidRPr="006C21E8">
              <w:rPr>
                <w:rFonts w:ascii="Times New Roman" w:hAnsi="Times New Roman" w:cs="Times New Roman"/>
                <w:color w:val="000000"/>
                <w:sz w:val="23"/>
                <w:szCs w:val="23"/>
              </w:rPr>
              <w:t>Статьи</w:t>
            </w:r>
            <w:r>
              <w:rPr>
                <w:rFonts w:ascii="Times New Roman" w:hAnsi="Times New Roman" w:cs="Times New Roman"/>
                <w:color w:val="000000"/>
                <w:sz w:val="23"/>
                <w:szCs w:val="23"/>
              </w:rPr>
              <w:t xml:space="preserve"> </w:t>
            </w:r>
            <w:r w:rsidR="006C21E8" w:rsidRPr="006C21E8">
              <w:rPr>
                <w:rFonts w:ascii="Times New Roman" w:hAnsi="Times New Roman" w:cs="Times New Roman"/>
                <w:b/>
                <w:bCs/>
                <w:color w:val="000000"/>
                <w:sz w:val="23"/>
                <w:szCs w:val="23"/>
              </w:rPr>
              <w:t>теоретического уровня</w:t>
            </w:r>
            <w:r>
              <w:rPr>
                <w:rFonts w:ascii="Times New Roman" w:hAnsi="Times New Roman" w:cs="Times New Roman"/>
                <w:b/>
                <w:bCs/>
                <w:color w:val="000000"/>
                <w:sz w:val="23"/>
                <w:szCs w:val="23"/>
              </w:rPr>
              <w:t xml:space="preserve"> </w:t>
            </w:r>
            <w:r w:rsidR="006C21E8" w:rsidRPr="006C21E8">
              <w:rPr>
                <w:rFonts w:ascii="Times New Roman" w:hAnsi="Times New Roman" w:cs="Times New Roman"/>
                <w:color w:val="000000"/>
                <w:sz w:val="23"/>
                <w:szCs w:val="23"/>
              </w:rPr>
              <w:t>включают результаты</w:t>
            </w:r>
            <w:r>
              <w:rPr>
                <w:rFonts w:ascii="Times New Roman" w:hAnsi="Times New Roman" w:cs="Times New Roman"/>
                <w:color w:val="000000"/>
                <w:sz w:val="23"/>
                <w:szCs w:val="23"/>
              </w:rPr>
              <w:t xml:space="preserve"> исследований, выполненных с по</w:t>
            </w:r>
            <w:r w:rsidR="006C21E8" w:rsidRPr="006C21E8">
              <w:rPr>
                <w:rFonts w:ascii="Times New Roman" w:hAnsi="Times New Roman" w:cs="Times New Roman"/>
                <w:color w:val="000000"/>
                <w:sz w:val="23"/>
                <w:szCs w:val="23"/>
              </w:rPr>
              <w:t xml:space="preserve">мощью таких методов познания, как абстрагирование, синтез, анализ, индукция, дедукция, формализация, идеализация, моделирование. Если </w:t>
            </w:r>
            <w:r w:rsidR="006C21E8" w:rsidRPr="006C21E8">
              <w:rPr>
                <w:rFonts w:ascii="Times New Roman" w:hAnsi="Times New Roman" w:cs="Times New Roman"/>
                <w:b/>
                <w:bCs/>
                <w:color w:val="000000"/>
                <w:sz w:val="23"/>
                <w:szCs w:val="23"/>
              </w:rPr>
              <w:t>статья</w:t>
            </w:r>
            <w:r>
              <w:rPr>
                <w:rFonts w:ascii="Times New Roman" w:hAnsi="Times New Roman" w:cs="Times New Roman"/>
                <w:b/>
                <w:bCs/>
                <w:color w:val="000000"/>
                <w:sz w:val="23"/>
                <w:szCs w:val="23"/>
              </w:rPr>
              <w:t xml:space="preserve"> </w:t>
            </w:r>
            <w:r w:rsidR="006C21E8" w:rsidRPr="006C21E8">
              <w:rPr>
                <w:rFonts w:ascii="Times New Roman" w:hAnsi="Times New Roman" w:cs="Times New Roman"/>
                <w:color w:val="000000"/>
                <w:sz w:val="23"/>
                <w:szCs w:val="23"/>
              </w:rPr>
              <w:t xml:space="preserve">имеет </w:t>
            </w:r>
            <w:r w:rsidR="006C21E8" w:rsidRPr="006C21E8">
              <w:rPr>
                <w:rFonts w:ascii="Times New Roman" w:hAnsi="Times New Roman" w:cs="Times New Roman"/>
                <w:b/>
                <w:bCs/>
                <w:color w:val="000000"/>
                <w:sz w:val="23"/>
                <w:szCs w:val="23"/>
              </w:rPr>
              <w:t>теоретический</w:t>
            </w:r>
            <w:r>
              <w:rPr>
                <w:rFonts w:ascii="Times New Roman" w:hAnsi="Times New Roman" w:cs="Times New Roman"/>
                <w:b/>
                <w:bCs/>
                <w:color w:val="000000"/>
                <w:sz w:val="23"/>
                <w:szCs w:val="23"/>
              </w:rPr>
              <w:t xml:space="preserve"> </w:t>
            </w:r>
            <w:r w:rsidR="006C21E8" w:rsidRPr="006C21E8">
              <w:rPr>
                <w:rFonts w:ascii="Times New Roman" w:hAnsi="Times New Roman" w:cs="Times New Roman"/>
                <w:color w:val="000000"/>
                <w:sz w:val="23"/>
                <w:szCs w:val="23"/>
              </w:rPr>
              <w:t>характер, чаще всего она строится по следующей схеме: автор в</w:t>
            </w:r>
            <w:r>
              <w:rPr>
                <w:rFonts w:ascii="Times New Roman" w:hAnsi="Times New Roman" w:cs="Times New Roman"/>
                <w:color w:val="000000"/>
                <w:sz w:val="23"/>
                <w:szCs w:val="23"/>
              </w:rPr>
              <w:t>начале приводит основные положе</w:t>
            </w:r>
            <w:r w:rsidR="006C21E8" w:rsidRPr="006C21E8">
              <w:rPr>
                <w:rFonts w:ascii="Times New Roman" w:hAnsi="Times New Roman" w:cs="Times New Roman"/>
                <w:color w:val="000000"/>
                <w:sz w:val="23"/>
                <w:szCs w:val="23"/>
              </w:rPr>
              <w:t>ния, мысли, которые в дальнейшем будут подвергнуты анализу с последующим выводом.</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Times New Roman" w:hAnsi="Times New Roman" w:cs="Times New Roman"/>
                <w:b/>
                <w:bCs/>
                <w:color w:val="000000"/>
                <w:sz w:val="23"/>
                <w:szCs w:val="23"/>
              </w:rPr>
              <w:lastRenderedPageBreak/>
              <w:t>Теоретическая статья</w:t>
            </w:r>
            <w:r w:rsidR="00C172F0">
              <w:rPr>
                <w:rFonts w:ascii="Times New Roman" w:hAnsi="Times New Roman" w:cs="Times New Roman"/>
                <w:b/>
                <w:bCs/>
                <w:color w:val="000000"/>
                <w:sz w:val="23"/>
                <w:szCs w:val="23"/>
              </w:rPr>
              <w:t xml:space="preserve"> </w:t>
            </w:r>
            <w:r w:rsidRPr="006C21E8">
              <w:rPr>
                <w:rFonts w:ascii="Times New Roman" w:hAnsi="Times New Roman" w:cs="Times New Roman"/>
                <w:color w:val="000000"/>
                <w:sz w:val="23"/>
                <w:szCs w:val="23"/>
              </w:rPr>
              <w:t>может быть посвящена:</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Wingdings" w:hAnsi="Wingdings" w:cs="Wingdings"/>
                <w:color w:val="000000"/>
                <w:sz w:val="20"/>
                <w:szCs w:val="20"/>
              </w:rPr>
              <w:t></w:t>
            </w:r>
            <w:r w:rsidRPr="006C21E8">
              <w:rPr>
                <w:rFonts w:ascii="Wingdings" w:hAnsi="Wingdings" w:cs="Wingdings"/>
                <w:color w:val="000000"/>
                <w:sz w:val="20"/>
                <w:szCs w:val="20"/>
              </w:rPr>
              <w:t></w:t>
            </w:r>
            <w:r w:rsidRPr="006C21E8">
              <w:rPr>
                <w:rFonts w:ascii="Times New Roman" w:hAnsi="Times New Roman" w:cs="Times New Roman"/>
                <w:color w:val="000000"/>
                <w:sz w:val="23"/>
                <w:szCs w:val="23"/>
              </w:rPr>
              <w:t>анализу развития теории и уточнению теоретических конструктов;</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Wingdings" w:hAnsi="Wingdings" w:cs="Wingdings"/>
                <w:color w:val="000000"/>
                <w:sz w:val="20"/>
                <w:szCs w:val="20"/>
              </w:rPr>
              <w:t></w:t>
            </w:r>
            <w:r w:rsidRPr="006C21E8">
              <w:rPr>
                <w:rFonts w:ascii="Wingdings" w:hAnsi="Wingdings" w:cs="Wingdings"/>
                <w:color w:val="000000"/>
                <w:sz w:val="20"/>
                <w:szCs w:val="20"/>
              </w:rPr>
              <w:t></w:t>
            </w:r>
            <w:r w:rsidRPr="006C21E8">
              <w:rPr>
                <w:rFonts w:ascii="Times New Roman" w:hAnsi="Times New Roman" w:cs="Times New Roman"/>
                <w:color w:val="000000"/>
                <w:sz w:val="23"/>
                <w:szCs w:val="23"/>
              </w:rPr>
              <w:t>представлению новой теории;</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Wingdings" w:hAnsi="Wingdings" w:cs="Wingdings"/>
                <w:color w:val="000000"/>
                <w:sz w:val="20"/>
                <w:szCs w:val="20"/>
              </w:rPr>
              <w:t></w:t>
            </w:r>
            <w:r w:rsidRPr="006C21E8">
              <w:rPr>
                <w:rFonts w:ascii="Wingdings" w:hAnsi="Wingdings" w:cs="Wingdings"/>
                <w:color w:val="000000"/>
                <w:sz w:val="20"/>
                <w:szCs w:val="20"/>
              </w:rPr>
              <w:t></w:t>
            </w:r>
            <w:r w:rsidRPr="006C21E8">
              <w:rPr>
                <w:rFonts w:ascii="Times New Roman" w:hAnsi="Times New Roman" w:cs="Times New Roman"/>
                <w:color w:val="000000"/>
                <w:sz w:val="23"/>
                <w:szCs w:val="23"/>
              </w:rPr>
              <w:t>анализу уже существующей теории (например, рассмотрению ее недостатков);</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Wingdings" w:hAnsi="Wingdings" w:cs="Wingdings"/>
                <w:color w:val="000000"/>
                <w:sz w:val="20"/>
                <w:szCs w:val="20"/>
              </w:rPr>
              <w:t></w:t>
            </w:r>
            <w:r w:rsidRPr="006C21E8">
              <w:rPr>
                <w:rFonts w:ascii="Wingdings" w:hAnsi="Wingdings" w:cs="Wingdings"/>
                <w:color w:val="000000"/>
                <w:sz w:val="20"/>
                <w:szCs w:val="20"/>
              </w:rPr>
              <w:t></w:t>
            </w:r>
            <w:r w:rsidRPr="006C21E8">
              <w:rPr>
                <w:rFonts w:ascii="Times New Roman" w:hAnsi="Times New Roman" w:cs="Times New Roman"/>
                <w:color w:val="000000"/>
                <w:sz w:val="23"/>
                <w:szCs w:val="23"/>
              </w:rPr>
              <w:t>сравнению нескольких теорий, демонстрации пр</w:t>
            </w:r>
            <w:r w:rsidR="00C172F0">
              <w:rPr>
                <w:rFonts w:ascii="Times New Roman" w:hAnsi="Times New Roman" w:cs="Times New Roman"/>
                <w:color w:val="000000"/>
                <w:sz w:val="23"/>
                <w:szCs w:val="23"/>
              </w:rPr>
              <w:t>еимуществ одной теории в сравне</w:t>
            </w:r>
            <w:r w:rsidRPr="006C21E8">
              <w:rPr>
                <w:rFonts w:ascii="Times New Roman" w:hAnsi="Times New Roman" w:cs="Times New Roman"/>
                <w:color w:val="000000"/>
                <w:sz w:val="23"/>
                <w:szCs w:val="23"/>
              </w:rPr>
              <w:t>нии с другой.</w:t>
            </w:r>
          </w:p>
          <w:p w:rsidR="006C21E8" w:rsidRPr="006C21E8" w:rsidRDefault="006C21E8" w:rsidP="006C21E8">
            <w:pPr>
              <w:autoSpaceDE w:val="0"/>
              <w:autoSpaceDN w:val="0"/>
              <w:adjustRightInd w:val="0"/>
              <w:spacing w:after="0" w:line="240" w:lineRule="auto"/>
              <w:rPr>
                <w:rFonts w:ascii="Times New Roman" w:hAnsi="Times New Roman" w:cs="Times New Roman"/>
                <w:color w:val="000000"/>
                <w:sz w:val="23"/>
                <w:szCs w:val="23"/>
              </w:rPr>
            </w:pPr>
            <w:r w:rsidRPr="006C21E8">
              <w:rPr>
                <w:rFonts w:ascii="Times New Roman" w:hAnsi="Times New Roman" w:cs="Times New Roman"/>
                <w:color w:val="000000"/>
                <w:sz w:val="23"/>
                <w:szCs w:val="23"/>
              </w:rPr>
              <w:t>Структура такой статьи зависит от ее содержания.</w:t>
            </w:r>
          </w:p>
        </w:tc>
      </w:tr>
    </w:tbl>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b/>
          <w:bCs/>
          <w:color w:val="000000"/>
          <w:sz w:val="23"/>
          <w:szCs w:val="23"/>
        </w:rPr>
        <w:lastRenderedPageBreak/>
        <w:t>Статья эмпирического уровня</w:t>
      </w:r>
      <w:r w:rsidRPr="00C172F0">
        <w:rPr>
          <w:rFonts w:ascii="Times New Roman" w:hAnsi="Times New Roman" w:cs="Times New Roman"/>
          <w:color w:val="000000"/>
          <w:sz w:val="23"/>
          <w:szCs w:val="23"/>
        </w:rPr>
        <w:t xml:space="preserve">–представление </w:t>
      </w:r>
      <w:r>
        <w:rPr>
          <w:rFonts w:ascii="Times New Roman" w:hAnsi="Times New Roman" w:cs="Times New Roman"/>
          <w:color w:val="000000"/>
          <w:sz w:val="23"/>
          <w:szCs w:val="23"/>
        </w:rPr>
        <w:t>результатов оригинального иссле</w:t>
      </w:r>
      <w:r w:rsidRPr="00C172F0">
        <w:rPr>
          <w:rFonts w:ascii="Times New Roman" w:hAnsi="Times New Roman" w:cs="Times New Roman"/>
          <w:color w:val="000000"/>
          <w:sz w:val="23"/>
          <w:szCs w:val="23"/>
        </w:rPr>
        <w:t>дования.</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b/>
          <w:bCs/>
          <w:i/>
          <w:iCs/>
          <w:color w:val="000000"/>
          <w:sz w:val="23"/>
          <w:szCs w:val="23"/>
        </w:rPr>
        <w:t>Эмпирические статьи</w:t>
      </w:r>
      <w:r w:rsidRPr="00C172F0">
        <w:rPr>
          <w:rFonts w:ascii="Times New Roman" w:hAnsi="Times New Roman" w:cs="Times New Roman"/>
          <w:color w:val="000000"/>
          <w:sz w:val="23"/>
          <w:szCs w:val="23"/>
        </w:rPr>
        <w:t>, используя ряд теоретичес</w:t>
      </w:r>
      <w:r>
        <w:rPr>
          <w:rFonts w:ascii="Times New Roman" w:hAnsi="Times New Roman" w:cs="Times New Roman"/>
          <w:color w:val="000000"/>
          <w:sz w:val="23"/>
          <w:szCs w:val="23"/>
        </w:rPr>
        <w:t>ких методов, в основном опирают</w:t>
      </w:r>
      <w:r w:rsidRPr="00C172F0">
        <w:rPr>
          <w:rFonts w:ascii="Times New Roman" w:hAnsi="Times New Roman" w:cs="Times New Roman"/>
          <w:color w:val="000000"/>
          <w:sz w:val="23"/>
          <w:szCs w:val="23"/>
        </w:rPr>
        <w:t>ся на практические методы измерения, наблюдения, эксперимента и т.д.</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Структура текста статьи должна соответствовать</w:t>
      </w:r>
      <w:r>
        <w:rPr>
          <w:rFonts w:ascii="Times New Roman" w:hAnsi="Times New Roman" w:cs="Times New Roman"/>
          <w:color w:val="000000"/>
          <w:sz w:val="23"/>
          <w:szCs w:val="23"/>
        </w:rPr>
        <w:t xml:space="preserve"> стадиям проведенного исследова</w:t>
      </w:r>
      <w:r w:rsidRPr="00C172F0">
        <w:rPr>
          <w:rFonts w:ascii="Times New Roman" w:hAnsi="Times New Roman" w:cs="Times New Roman"/>
          <w:color w:val="000000"/>
          <w:sz w:val="23"/>
          <w:szCs w:val="23"/>
        </w:rPr>
        <w:t>ния и содержать следующие разделы.</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i/>
          <w:iCs/>
          <w:color w:val="000000"/>
          <w:sz w:val="23"/>
          <w:szCs w:val="23"/>
        </w:rPr>
        <w:t>Введение:</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постановка проблемы;</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история вопроса.</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i/>
          <w:iCs/>
          <w:color w:val="000000"/>
          <w:sz w:val="23"/>
          <w:szCs w:val="23"/>
        </w:rPr>
        <w:t>Программа исследования:</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этапы исследования;</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описание выборки: число участников, пол, возраст и другие характеристики;</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методы и методики с их описанием;</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цель и гипотеза исследования;</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процедура проведения.</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i/>
          <w:iCs/>
          <w:color w:val="000000"/>
          <w:sz w:val="23"/>
          <w:szCs w:val="23"/>
        </w:rPr>
        <w:t>Результаты:</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описание результатов (с таблицами и/или графиками);</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анализ результатов.</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i/>
          <w:iCs/>
          <w:color w:val="000000"/>
          <w:sz w:val="23"/>
          <w:szCs w:val="23"/>
        </w:rPr>
        <w:t>Выводы:</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резюме;</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Wingdings" w:hAnsi="Wingdings" w:cs="Wingdings"/>
          <w:color w:val="000000"/>
          <w:sz w:val="20"/>
          <w:szCs w:val="20"/>
        </w:rPr>
        <w:t></w:t>
      </w:r>
      <w:r w:rsidRPr="00C172F0">
        <w:rPr>
          <w:rFonts w:ascii="Wingdings" w:hAnsi="Wingdings" w:cs="Wingdings"/>
          <w:color w:val="000000"/>
          <w:sz w:val="20"/>
          <w:szCs w:val="20"/>
        </w:rPr>
        <w:t></w:t>
      </w:r>
      <w:r w:rsidRPr="00C172F0">
        <w:rPr>
          <w:rFonts w:ascii="Times New Roman" w:hAnsi="Times New Roman" w:cs="Times New Roman"/>
          <w:color w:val="000000"/>
          <w:sz w:val="23"/>
          <w:szCs w:val="23"/>
        </w:rPr>
        <w:t>значение для теории и практики.</w:t>
      </w:r>
    </w:p>
    <w:p w:rsidR="006C21E8" w:rsidRPr="006C21E8" w:rsidRDefault="006C21E8" w:rsidP="00C172F0">
      <w:pPr>
        <w:spacing w:after="0" w:line="240" w:lineRule="auto"/>
        <w:rPr>
          <w:rFonts w:ascii="Times New Roman" w:hAnsi="Times New Roman" w:cs="Times New Roman"/>
          <w:b/>
          <w:bCs/>
          <w:sz w:val="24"/>
          <w:szCs w:val="24"/>
        </w:rPr>
      </w:pP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b/>
          <w:bCs/>
          <w:color w:val="000000"/>
          <w:sz w:val="23"/>
          <w:szCs w:val="23"/>
        </w:rPr>
        <w:t>Рекомендуемый план построения журнальной научной статьи:</w:t>
      </w:r>
    </w:p>
    <w:p w:rsidR="00C172F0" w:rsidRPr="00C172F0" w:rsidRDefault="00C172F0" w:rsidP="00C172F0">
      <w:pPr>
        <w:autoSpaceDE w:val="0"/>
        <w:autoSpaceDN w:val="0"/>
        <w:adjustRightInd w:val="0"/>
        <w:spacing w:after="27"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1. Заголовок</w:t>
      </w:r>
      <w:r>
        <w:rPr>
          <w:rFonts w:ascii="Times New Roman" w:hAnsi="Times New Roman" w:cs="Times New Roman"/>
          <w:color w:val="000000"/>
          <w:sz w:val="23"/>
          <w:szCs w:val="23"/>
        </w:rPr>
        <w:t xml:space="preserve"> </w:t>
      </w:r>
      <w:r w:rsidRPr="00C172F0">
        <w:rPr>
          <w:rFonts w:ascii="Times New Roman" w:hAnsi="Times New Roman" w:cs="Times New Roman"/>
          <w:color w:val="000000"/>
          <w:sz w:val="23"/>
          <w:szCs w:val="23"/>
        </w:rPr>
        <w:t>статьи с указанием фамилии и инициалов автора, название учреждения, в котором была выполнена работа.</w:t>
      </w:r>
    </w:p>
    <w:p w:rsidR="00C172F0" w:rsidRPr="00C172F0" w:rsidRDefault="00C172F0" w:rsidP="00C172F0">
      <w:pPr>
        <w:autoSpaceDE w:val="0"/>
        <w:autoSpaceDN w:val="0"/>
        <w:adjustRightInd w:val="0"/>
        <w:spacing w:after="27"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2. Вводные замечания о значении предлагаемых научных фактов в теории и практике.</w:t>
      </w:r>
    </w:p>
    <w:p w:rsidR="00C172F0" w:rsidRPr="00C172F0" w:rsidRDefault="00C172F0" w:rsidP="00C172F0">
      <w:pPr>
        <w:autoSpaceDE w:val="0"/>
        <w:autoSpaceDN w:val="0"/>
        <w:adjustRightInd w:val="0"/>
        <w:spacing w:after="27"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3. Краткие данные о методике исследования.</w:t>
      </w:r>
    </w:p>
    <w:p w:rsidR="00C172F0" w:rsidRPr="00C172F0" w:rsidRDefault="00C172F0" w:rsidP="00C172F0">
      <w:pPr>
        <w:autoSpaceDE w:val="0"/>
        <w:autoSpaceDN w:val="0"/>
        <w:adjustRightInd w:val="0"/>
        <w:spacing w:after="27"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4. Анализ собственных данных, их обобщение и разъяснение.</w:t>
      </w:r>
    </w:p>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color w:val="000000"/>
          <w:sz w:val="23"/>
          <w:szCs w:val="23"/>
        </w:rPr>
        <w:t>5. Выводы и предложения.</w:t>
      </w:r>
    </w:p>
    <w:p w:rsidR="00E63276" w:rsidRDefault="00E63276" w:rsidP="00E63276">
      <w:pPr>
        <w:spacing w:after="0" w:line="240" w:lineRule="auto"/>
        <w:rPr>
          <w:rFonts w:ascii="Times New Roman" w:hAnsi="Times New Roman" w:cs="Times New Roman"/>
          <w:b/>
          <w:bCs/>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6"/>
      </w:tblGrid>
      <w:tr w:rsidR="00C172F0" w:rsidRPr="00C172F0">
        <w:trPr>
          <w:trHeight w:val="523"/>
        </w:trPr>
        <w:tc>
          <w:tcPr>
            <w:tcW w:w="9356" w:type="dxa"/>
          </w:tcPr>
          <w:p w:rsidR="00C172F0" w:rsidRPr="00C172F0" w:rsidRDefault="00C172F0" w:rsidP="00C172F0">
            <w:pPr>
              <w:autoSpaceDE w:val="0"/>
              <w:autoSpaceDN w:val="0"/>
              <w:adjustRightInd w:val="0"/>
              <w:spacing w:after="0" w:line="240" w:lineRule="auto"/>
              <w:rPr>
                <w:rFonts w:ascii="Times New Roman" w:hAnsi="Times New Roman" w:cs="Times New Roman"/>
                <w:color w:val="000000"/>
                <w:sz w:val="23"/>
                <w:szCs w:val="23"/>
              </w:rPr>
            </w:pPr>
            <w:r w:rsidRPr="00C172F0">
              <w:rPr>
                <w:rFonts w:ascii="Times New Roman" w:hAnsi="Times New Roman" w:cs="Times New Roman"/>
                <w:b/>
                <w:bCs/>
                <w:color w:val="000000"/>
                <w:sz w:val="23"/>
                <w:szCs w:val="23"/>
              </w:rPr>
              <w:t xml:space="preserve">Реферат </w:t>
            </w:r>
            <w:r w:rsidRPr="00C172F0">
              <w:rPr>
                <w:rFonts w:ascii="Times New Roman" w:hAnsi="Times New Roman" w:cs="Times New Roman"/>
                <w:color w:val="000000"/>
                <w:sz w:val="23"/>
                <w:szCs w:val="23"/>
              </w:rPr>
              <w:t>–продукт самостоятельной работы студента, представляющий собой крат-кое изложение в письменном виде полученных результа</w:t>
            </w:r>
            <w:r>
              <w:rPr>
                <w:rFonts w:ascii="Times New Roman" w:hAnsi="Times New Roman" w:cs="Times New Roman"/>
                <w:color w:val="000000"/>
                <w:sz w:val="23"/>
                <w:szCs w:val="23"/>
              </w:rPr>
              <w:t>тов теоретического анализа опре</w:t>
            </w:r>
            <w:r w:rsidRPr="00C172F0">
              <w:rPr>
                <w:rFonts w:ascii="Times New Roman" w:hAnsi="Times New Roman" w:cs="Times New Roman"/>
                <w:color w:val="000000"/>
                <w:sz w:val="23"/>
                <w:szCs w:val="23"/>
              </w:rPr>
              <w:t>деленной научной (учебно-исследовательской) темы, где</w:t>
            </w:r>
            <w:r>
              <w:rPr>
                <w:rFonts w:ascii="Times New Roman" w:hAnsi="Times New Roman" w:cs="Times New Roman"/>
                <w:color w:val="000000"/>
                <w:sz w:val="23"/>
                <w:szCs w:val="23"/>
              </w:rPr>
              <w:t xml:space="preserve"> автор раскрывает суть исследуе</w:t>
            </w:r>
            <w:r w:rsidRPr="00C172F0">
              <w:rPr>
                <w:rFonts w:ascii="Times New Roman" w:hAnsi="Times New Roman" w:cs="Times New Roman"/>
                <w:color w:val="000000"/>
                <w:sz w:val="23"/>
                <w:szCs w:val="23"/>
              </w:rPr>
              <w:t>мой проблемы, приводит различные точки зрения, а также собственные взгляды на нее</w:t>
            </w:r>
            <w:r>
              <w:rPr>
                <w:rFonts w:ascii="Times New Roman" w:hAnsi="Times New Roman" w:cs="Times New Roman"/>
                <w:color w:val="000000"/>
                <w:sz w:val="23"/>
                <w:szCs w:val="23"/>
              </w:rPr>
              <w:t>.</w:t>
            </w:r>
          </w:p>
        </w:tc>
      </w:tr>
    </w:tbl>
    <w:p w:rsidR="00E63276" w:rsidRDefault="00E63276" w:rsidP="00E63276">
      <w:pPr>
        <w:spacing w:after="0" w:line="240" w:lineRule="auto"/>
        <w:rPr>
          <w:rFonts w:ascii="Times New Roman" w:hAnsi="Times New Roman" w:cs="Times New Roman"/>
          <w:b/>
          <w:bCs/>
          <w:sz w:val="28"/>
          <w:szCs w:val="28"/>
        </w:rPr>
      </w:pPr>
    </w:p>
    <w:p w:rsidR="00E63276" w:rsidRDefault="00C172F0" w:rsidP="00E63276">
      <w:pPr>
        <w:spacing w:after="0" w:line="240" w:lineRule="auto"/>
        <w:rPr>
          <w:rFonts w:ascii="Times New Roman" w:hAnsi="Times New Roman" w:cs="Times New Roman"/>
          <w:b/>
          <w:bCs/>
          <w:sz w:val="28"/>
          <w:szCs w:val="28"/>
        </w:rPr>
      </w:pPr>
      <w:r w:rsidRPr="00C172F0">
        <w:rPr>
          <w:rFonts w:ascii="Times New Roman" w:hAnsi="Times New Roman" w:cs="Times New Roman"/>
          <w:b/>
          <w:bCs/>
          <w:noProof/>
          <w:sz w:val="28"/>
          <w:szCs w:val="28"/>
          <w:lang w:eastAsia="ru-RU"/>
        </w:rPr>
        <w:drawing>
          <wp:inline distT="0" distB="0" distL="0" distR="0">
            <wp:extent cx="5940425" cy="1824358"/>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824358"/>
                    </a:xfrm>
                    <a:prstGeom prst="rect">
                      <a:avLst/>
                    </a:prstGeom>
                    <a:noFill/>
                    <a:ln>
                      <a:noFill/>
                    </a:ln>
                  </pic:spPr>
                </pic:pic>
              </a:graphicData>
            </a:graphic>
          </wp:inline>
        </w:drawing>
      </w:r>
    </w:p>
    <w:p w:rsidR="00E63276" w:rsidRDefault="00E63276" w:rsidP="00E63276">
      <w:pPr>
        <w:spacing w:after="0" w:line="240" w:lineRule="auto"/>
        <w:rPr>
          <w:rFonts w:ascii="Times New Roman" w:hAnsi="Times New Roman" w:cs="Times New Roman"/>
          <w:b/>
          <w:bCs/>
          <w:sz w:val="28"/>
          <w:szCs w:val="28"/>
        </w:rPr>
      </w:pPr>
    </w:p>
    <w:tbl>
      <w:tblPr>
        <w:tblStyle w:val="a6"/>
        <w:tblW w:w="0" w:type="auto"/>
        <w:tblLayout w:type="fixed"/>
        <w:tblLook w:val="04A0" w:firstRow="1" w:lastRow="0" w:firstColumn="1" w:lastColumn="0" w:noHBand="0" w:noVBand="1"/>
      </w:tblPr>
      <w:tblGrid>
        <w:gridCol w:w="3256"/>
        <w:gridCol w:w="6089"/>
      </w:tblGrid>
      <w:tr w:rsidR="00C172F0" w:rsidTr="006C1A93">
        <w:tc>
          <w:tcPr>
            <w:tcW w:w="3256" w:type="dxa"/>
          </w:tcPr>
          <w:p w:rsidR="00C172F0" w:rsidRDefault="00C172F0"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Понятия</w:t>
            </w:r>
          </w:p>
        </w:tc>
        <w:tc>
          <w:tcPr>
            <w:tcW w:w="6089" w:type="dxa"/>
          </w:tcPr>
          <w:tbl>
            <w:tblPr>
              <w:tblW w:w="0" w:type="auto"/>
              <w:tblBorders>
                <w:top w:val="nil"/>
                <w:left w:val="nil"/>
                <w:bottom w:val="nil"/>
                <w:right w:val="nil"/>
              </w:tblBorders>
              <w:tblLayout w:type="fixed"/>
              <w:tblLook w:val="0000" w:firstRow="0" w:lastRow="0" w:firstColumn="0" w:lastColumn="0" w:noHBand="0" w:noVBand="0"/>
            </w:tblPr>
            <w:tblGrid>
              <w:gridCol w:w="236"/>
              <w:gridCol w:w="3462"/>
            </w:tblGrid>
            <w:tr w:rsidR="00C172F0" w:rsidRPr="00025A52" w:rsidTr="006C1A93">
              <w:trPr>
                <w:trHeight w:val="98"/>
              </w:trPr>
              <w:tc>
                <w:tcPr>
                  <w:tcW w:w="222" w:type="dxa"/>
                </w:tcPr>
                <w:p w:rsidR="00C172F0" w:rsidRPr="00025A52" w:rsidRDefault="00C172F0" w:rsidP="006C1A93">
                  <w:pPr>
                    <w:autoSpaceDE w:val="0"/>
                    <w:autoSpaceDN w:val="0"/>
                    <w:adjustRightInd w:val="0"/>
                    <w:spacing w:after="0" w:line="240" w:lineRule="auto"/>
                    <w:rPr>
                      <w:rFonts w:ascii="Times New Roman" w:hAnsi="Times New Roman" w:cs="Times New Roman"/>
                      <w:color w:val="000000"/>
                    </w:rPr>
                  </w:pPr>
                </w:p>
              </w:tc>
              <w:tc>
                <w:tcPr>
                  <w:tcW w:w="3462" w:type="dxa"/>
                </w:tcPr>
                <w:p w:rsidR="00C172F0" w:rsidRDefault="00C172F0" w:rsidP="006C1A93">
                  <w:pPr>
                    <w:pStyle w:val="Default"/>
                    <w:rPr>
                      <w:sz w:val="22"/>
                      <w:szCs w:val="22"/>
                    </w:rPr>
                  </w:pPr>
                  <w:r>
                    <w:rPr>
                      <w:b/>
                      <w:bCs/>
                      <w:sz w:val="22"/>
                      <w:szCs w:val="22"/>
                    </w:rPr>
                    <w:t xml:space="preserve">                                   Определения</w:t>
                  </w:r>
                </w:p>
              </w:tc>
            </w:tr>
          </w:tbl>
          <w:p w:rsidR="00C172F0" w:rsidRDefault="00C172F0" w:rsidP="006C1A93">
            <w:pPr>
              <w:autoSpaceDE w:val="0"/>
              <w:autoSpaceDN w:val="0"/>
              <w:adjustRightInd w:val="0"/>
              <w:jc w:val="center"/>
              <w:rPr>
                <w:rFonts w:ascii="Times New Roman" w:hAnsi="Times New Roman" w:cs="Times New Roman"/>
                <w:b/>
                <w:sz w:val="24"/>
                <w:szCs w:val="24"/>
              </w:rPr>
            </w:pPr>
          </w:p>
        </w:tc>
      </w:tr>
      <w:tr w:rsidR="00C172F0" w:rsidTr="006C1A93">
        <w:tc>
          <w:tcPr>
            <w:tcW w:w="3256" w:type="dxa"/>
          </w:tcPr>
          <w:p w:rsidR="00C172F0" w:rsidRDefault="00C172F0"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Литературный (обзорный)</w:t>
            </w:r>
          </w:p>
        </w:tc>
        <w:tc>
          <w:tcPr>
            <w:tcW w:w="6089" w:type="dxa"/>
          </w:tcPr>
          <w:tbl>
            <w:tblPr>
              <w:tblW w:w="0" w:type="auto"/>
              <w:tblBorders>
                <w:top w:val="nil"/>
                <w:left w:val="nil"/>
                <w:bottom w:val="nil"/>
                <w:right w:val="nil"/>
              </w:tblBorders>
              <w:tblLayout w:type="fixed"/>
              <w:tblLook w:val="0000" w:firstRow="0" w:lastRow="0" w:firstColumn="0" w:lastColumn="0" w:noHBand="0" w:noVBand="0"/>
            </w:tblPr>
            <w:tblGrid>
              <w:gridCol w:w="7285"/>
            </w:tblGrid>
            <w:tr w:rsidR="00C172F0" w:rsidRPr="00C172F0">
              <w:trPr>
                <w:trHeight w:val="479"/>
              </w:trPr>
              <w:tc>
                <w:tcPr>
                  <w:tcW w:w="7285" w:type="dxa"/>
                </w:tcPr>
                <w:p w:rsidR="00C172F0" w:rsidRPr="00C172F0" w:rsidRDefault="00C172F0" w:rsidP="00C172F0">
                  <w:pPr>
                    <w:autoSpaceDE w:val="0"/>
                    <w:autoSpaceDN w:val="0"/>
                    <w:adjustRightInd w:val="0"/>
                    <w:spacing w:after="0" w:line="240" w:lineRule="auto"/>
                    <w:rPr>
                      <w:rFonts w:ascii="Times New Roman" w:hAnsi="Times New Roman" w:cs="Times New Roman"/>
                      <w:color w:val="000000"/>
                    </w:rPr>
                  </w:pPr>
                  <w:r w:rsidRPr="00C172F0">
                    <w:rPr>
                      <w:rFonts w:ascii="Times New Roman" w:hAnsi="Times New Roman" w:cs="Times New Roman"/>
                      <w:color w:val="000000"/>
                    </w:rPr>
                    <w:t>Реферативный текст, обобщающий информацию нескольких источников на одну тему (сходные проблемы).Обзор, в котором сопоставляются разные мнения, точки зрения,</w:t>
                  </w:r>
                  <w:r>
                    <w:rPr>
                      <w:rFonts w:ascii="Times New Roman" w:hAnsi="Times New Roman" w:cs="Times New Roman"/>
                      <w:color w:val="000000"/>
                    </w:rPr>
                    <w:t xml:space="preserve"> </w:t>
                  </w:r>
                  <w:r w:rsidRPr="00C172F0">
                    <w:rPr>
                      <w:rFonts w:ascii="Times New Roman" w:hAnsi="Times New Roman" w:cs="Times New Roman"/>
                      <w:color w:val="000000"/>
                    </w:rPr>
                    <w:t>и студент учится сравнивать, анализировать данные по теме вопроса.</w:t>
                  </w:r>
                </w:p>
              </w:tc>
            </w:tr>
          </w:tbl>
          <w:p w:rsidR="00C172F0" w:rsidRPr="00025A52" w:rsidRDefault="00C172F0" w:rsidP="006C1A93">
            <w:pPr>
              <w:autoSpaceDE w:val="0"/>
              <w:autoSpaceDN w:val="0"/>
              <w:adjustRightInd w:val="0"/>
              <w:rPr>
                <w:rFonts w:ascii="Times New Roman" w:hAnsi="Times New Roman" w:cs="Times New Roman"/>
                <w:color w:val="000000"/>
              </w:rPr>
            </w:pPr>
          </w:p>
        </w:tc>
      </w:tr>
      <w:tr w:rsidR="00C172F0" w:rsidTr="006C1A93">
        <w:tc>
          <w:tcPr>
            <w:tcW w:w="3256" w:type="dxa"/>
          </w:tcPr>
          <w:p w:rsidR="00C172F0" w:rsidRDefault="00C172F0"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Методологический</w:t>
            </w:r>
          </w:p>
        </w:tc>
        <w:tc>
          <w:tcPr>
            <w:tcW w:w="6089" w:type="dxa"/>
          </w:tcPr>
          <w:p w:rsidR="00C172F0" w:rsidRPr="00025A52" w:rsidRDefault="00C172F0" w:rsidP="00C172F0">
            <w:pPr>
              <w:pStyle w:val="Default"/>
            </w:pPr>
            <w:r>
              <w:rPr>
                <w:sz w:val="22"/>
                <w:szCs w:val="22"/>
              </w:rPr>
              <w:t>Реферат с методологическим уклоном предполагает науковедческое теоретическое изучение и описание какого-либо феномена, а также процедурный и концептуальный подход в реферировании.</w:t>
            </w:r>
          </w:p>
        </w:tc>
      </w:tr>
      <w:tr w:rsidR="00C172F0" w:rsidTr="006C1A93">
        <w:tc>
          <w:tcPr>
            <w:tcW w:w="3256" w:type="dxa"/>
          </w:tcPr>
          <w:p w:rsidR="00C172F0" w:rsidRDefault="00C172F0"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Информационный</w:t>
            </w:r>
          </w:p>
        </w:tc>
        <w:tc>
          <w:tcPr>
            <w:tcW w:w="6089" w:type="dxa"/>
          </w:tcPr>
          <w:p w:rsidR="00C172F0" w:rsidRDefault="00C172F0" w:rsidP="00C172F0">
            <w:pPr>
              <w:pStyle w:val="Default"/>
              <w:rPr>
                <w:sz w:val="22"/>
                <w:szCs w:val="22"/>
              </w:rPr>
            </w:pPr>
            <w:r>
              <w:rPr>
                <w:sz w:val="22"/>
                <w:szCs w:val="22"/>
              </w:rPr>
              <w:t xml:space="preserve">Информационный реферат представляет собой описание научной работы с указанием всех важных моментов реферируемого текста: предмета и цели, описание методов и средств, полученных выводов и их ценность. Состоит он из следующих частей: </w:t>
            </w:r>
          </w:p>
          <w:p w:rsidR="00C172F0" w:rsidRDefault="00C172F0" w:rsidP="00C172F0">
            <w:pPr>
              <w:pStyle w:val="Default"/>
              <w:rPr>
                <w:sz w:val="22"/>
                <w:szCs w:val="22"/>
              </w:rPr>
            </w:pPr>
            <w:r>
              <w:rPr>
                <w:sz w:val="22"/>
                <w:szCs w:val="22"/>
              </w:rPr>
              <w:t xml:space="preserve">вводная с указанием полной информации об источнике: кто написал статью, когда опубликовали и где, тема и суть; </w:t>
            </w:r>
          </w:p>
          <w:p w:rsidR="00C172F0" w:rsidRDefault="00C172F0" w:rsidP="00C172F0">
            <w:pPr>
              <w:pStyle w:val="Default"/>
              <w:rPr>
                <w:sz w:val="22"/>
                <w:szCs w:val="22"/>
              </w:rPr>
            </w:pPr>
            <w:r>
              <w:rPr>
                <w:sz w:val="22"/>
                <w:szCs w:val="22"/>
              </w:rPr>
              <w:t xml:space="preserve">основная часть с подробностями (что конкретно проводилось в числах, формулах, методах); </w:t>
            </w:r>
          </w:p>
          <w:p w:rsidR="00C172F0" w:rsidRPr="00025A52" w:rsidRDefault="00C172F0" w:rsidP="00C172F0">
            <w:pPr>
              <w:pStyle w:val="Default"/>
            </w:pPr>
            <w:r>
              <w:rPr>
                <w:sz w:val="22"/>
                <w:szCs w:val="22"/>
              </w:rPr>
              <w:t xml:space="preserve">заключение, содержащее итог научной работы по мнению автора статьи, важность проведенных исследований и дальнейшая перспектива в описываемой области. </w:t>
            </w:r>
          </w:p>
        </w:tc>
      </w:tr>
      <w:tr w:rsidR="00C172F0" w:rsidTr="006C1A93">
        <w:tc>
          <w:tcPr>
            <w:tcW w:w="3256" w:type="dxa"/>
          </w:tcPr>
          <w:p w:rsidR="00C172F0" w:rsidRDefault="00C172F0"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Библиографический</w:t>
            </w:r>
          </w:p>
        </w:tc>
        <w:tc>
          <w:tcPr>
            <w:tcW w:w="6089" w:type="dxa"/>
          </w:tcPr>
          <w:p w:rsidR="00C172F0" w:rsidRPr="00025A52" w:rsidRDefault="00C172F0" w:rsidP="00C172F0">
            <w:pPr>
              <w:pStyle w:val="Default"/>
            </w:pPr>
            <w:r>
              <w:rPr>
                <w:sz w:val="22"/>
                <w:szCs w:val="22"/>
              </w:rPr>
              <w:t>Данная категория в полной мере зависит от типа используемого источника, поскольку в таком случае реферат должен отражать всю суть выбранных до-</w:t>
            </w:r>
            <w:proofErr w:type="spellStart"/>
            <w:r>
              <w:rPr>
                <w:sz w:val="22"/>
                <w:szCs w:val="22"/>
              </w:rPr>
              <w:t>кументов</w:t>
            </w:r>
            <w:proofErr w:type="spellEnd"/>
            <w:r>
              <w:rPr>
                <w:sz w:val="22"/>
                <w:szCs w:val="22"/>
              </w:rPr>
              <w:t xml:space="preserve"> и отраженных в них фактов. При составлении доклада должно со-</w:t>
            </w:r>
            <w:proofErr w:type="spellStart"/>
            <w:r>
              <w:rPr>
                <w:sz w:val="22"/>
                <w:szCs w:val="22"/>
              </w:rPr>
              <w:t>блюдаться</w:t>
            </w:r>
            <w:proofErr w:type="spellEnd"/>
            <w:r>
              <w:rPr>
                <w:sz w:val="22"/>
                <w:szCs w:val="22"/>
              </w:rPr>
              <w:t xml:space="preserve"> четкое сохранение сведений без добавления ложной или </w:t>
            </w:r>
            <w:proofErr w:type="spellStart"/>
            <w:r>
              <w:rPr>
                <w:sz w:val="22"/>
                <w:szCs w:val="22"/>
              </w:rPr>
              <w:t>ошибоч</w:t>
            </w:r>
            <w:proofErr w:type="spellEnd"/>
            <w:r>
              <w:rPr>
                <w:sz w:val="22"/>
                <w:szCs w:val="22"/>
              </w:rPr>
              <w:t>-ной информации. Также в данной категории рефератов имеется своя четкая структура оформления, которая подразумевает наличие вводной части, ос-</w:t>
            </w:r>
            <w:proofErr w:type="spellStart"/>
            <w:r>
              <w:rPr>
                <w:sz w:val="22"/>
                <w:szCs w:val="22"/>
              </w:rPr>
              <w:t>новной</w:t>
            </w:r>
            <w:proofErr w:type="spellEnd"/>
            <w:r>
              <w:rPr>
                <w:sz w:val="22"/>
                <w:szCs w:val="22"/>
              </w:rPr>
              <w:t xml:space="preserve"> тематики с отражением </w:t>
            </w:r>
            <w:proofErr w:type="spellStart"/>
            <w:r>
              <w:rPr>
                <w:sz w:val="22"/>
                <w:szCs w:val="22"/>
              </w:rPr>
              <w:t>важнейшихпроблем</w:t>
            </w:r>
            <w:proofErr w:type="spellEnd"/>
            <w:r>
              <w:rPr>
                <w:sz w:val="22"/>
                <w:szCs w:val="22"/>
              </w:rPr>
              <w:t xml:space="preserve"> и заключительной части с выводами.</w:t>
            </w:r>
            <w:r w:rsidR="00A576CD">
              <w:rPr>
                <w:sz w:val="22"/>
                <w:szCs w:val="22"/>
              </w:rPr>
              <w:t xml:space="preserve">     </w:t>
            </w:r>
          </w:p>
        </w:tc>
      </w:tr>
      <w:tr w:rsidR="00C172F0" w:rsidTr="006C1A93">
        <w:tc>
          <w:tcPr>
            <w:tcW w:w="3256" w:type="dxa"/>
          </w:tcPr>
          <w:p w:rsidR="00C172F0" w:rsidRDefault="00A576CD"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Доклад</w:t>
            </w:r>
          </w:p>
        </w:tc>
        <w:tc>
          <w:tcPr>
            <w:tcW w:w="6089" w:type="dxa"/>
          </w:tcPr>
          <w:p w:rsidR="00A576CD" w:rsidRDefault="00A576CD" w:rsidP="00A576CD">
            <w:pPr>
              <w:pStyle w:val="Default"/>
              <w:rPr>
                <w:sz w:val="22"/>
                <w:szCs w:val="22"/>
              </w:rPr>
            </w:pPr>
            <w:r>
              <w:rPr>
                <w:sz w:val="22"/>
                <w:szCs w:val="22"/>
              </w:rPr>
              <w:t xml:space="preserve">Реферат на определенную тему, включающий обзор соответствующих </w:t>
            </w:r>
            <w:proofErr w:type="spellStart"/>
            <w:r>
              <w:rPr>
                <w:sz w:val="22"/>
                <w:szCs w:val="22"/>
              </w:rPr>
              <w:t>ис-точников</w:t>
            </w:r>
            <w:proofErr w:type="spellEnd"/>
            <w:r>
              <w:rPr>
                <w:sz w:val="22"/>
                <w:szCs w:val="22"/>
              </w:rPr>
              <w:t xml:space="preserve">. Несмотря на то, что доклад произносится устно, он должен быть составлен и в письменном виде, неважно будет ли выступающий заучивать его наизусть или использовать в качестве раздаточного </w:t>
            </w:r>
            <w:proofErr w:type="spellStart"/>
            <w:r>
              <w:rPr>
                <w:sz w:val="22"/>
                <w:szCs w:val="22"/>
              </w:rPr>
              <w:t>материала.При</w:t>
            </w:r>
            <w:proofErr w:type="spellEnd"/>
            <w:r>
              <w:rPr>
                <w:sz w:val="22"/>
                <w:szCs w:val="22"/>
              </w:rPr>
              <w:t xml:space="preserve"> составлении доклада необходимо помнить о правилах академического этикета, который заключается в необходимости привлечения различных то-чек зрения на рассматриваемую проблему и сообщения собственного мне-</w:t>
            </w:r>
            <w:proofErr w:type="spellStart"/>
            <w:r>
              <w:rPr>
                <w:sz w:val="22"/>
                <w:szCs w:val="22"/>
              </w:rPr>
              <w:t>ния</w:t>
            </w:r>
            <w:proofErr w:type="spellEnd"/>
            <w:r>
              <w:rPr>
                <w:sz w:val="22"/>
                <w:szCs w:val="22"/>
              </w:rPr>
              <w:t xml:space="preserve">. С особой тщательностью стоит выбирать источники для освещения в докладе, поскольку устная речь более </w:t>
            </w:r>
            <w:proofErr w:type="spellStart"/>
            <w:r>
              <w:rPr>
                <w:sz w:val="22"/>
                <w:szCs w:val="22"/>
              </w:rPr>
              <w:t>выразительна,чем</w:t>
            </w:r>
            <w:proofErr w:type="spellEnd"/>
            <w:r>
              <w:rPr>
                <w:sz w:val="22"/>
                <w:szCs w:val="22"/>
              </w:rPr>
              <w:t xml:space="preserve"> письменная, и, вы-</w:t>
            </w:r>
            <w:proofErr w:type="spellStart"/>
            <w:r>
              <w:rPr>
                <w:sz w:val="22"/>
                <w:szCs w:val="22"/>
              </w:rPr>
              <w:t>бирая</w:t>
            </w:r>
            <w:proofErr w:type="spellEnd"/>
            <w:r>
              <w:rPr>
                <w:sz w:val="22"/>
                <w:szCs w:val="22"/>
              </w:rPr>
              <w:t xml:space="preserve"> радикальные источники, докладчик может произвести </w:t>
            </w:r>
            <w:proofErr w:type="spellStart"/>
            <w:r>
              <w:rPr>
                <w:sz w:val="22"/>
                <w:szCs w:val="22"/>
              </w:rPr>
              <w:t>неблагоприят-ное</w:t>
            </w:r>
            <w:proofErr w:type="spellEnd"/>
            <w:r>
              <w:rPr>
                <w:sz w:val="22"/>
                <w:szCs w:val="22"/>
              </w:rPr>
              <w:t xml:space="preserve"> впечатление на аудиторию.</w:t>
            </w:r>
          </w:p>
          <w:p w:rsidR="00C172F0" w:rsidRPr="00A576CD" w:rsidRDefault="00A576CD" w:rsidP="00A576CD">
            <w:pPr>
              <w:autoSpaceDE w:val="0"/>
              <w:autoSpaceDN w:val="0"/>
              <w:adjustRightInd w:val="0"/>
              <w:rPr>
                <w:rFonts w:ascii="Times New Roman" w:hAnsi="Times New Roman" w:cs="Times New Roman"/>
                <w:color w:val="000000"/>
                <w:sz w:val="24"/>
                <w:szCs w:val="24"/>
              </w:rPr>
            </w:pPr>
            <w:r w:rsidRPr="00A576CD">
              <w:rPr>
                <w:rFonts w:ascii="Times New Roman" w:hAnsi="Times New Roman" w:cs="Times New Roman"/>
                <w:sz w:val="24"/>
                <w:szCs w:val="24"/>
              </w:rPr>
              <w:t>Текст доклада должен быть стилистически выверен, являться законченным по смыслу, но вместе с тем простым в изложении. Специфика данного вида реферата заключается в том, что в доклад</w:t>
            </w:r>
            <w:r>
              <w:rPr>
                <w:rFonts w:ascii="Times New Roman" w:hAnsi="Times New Roman" w:cs="Times New Roman"/>
                <w:sz w:val="24"/>
                <w:szCs w:val="24"/>
              </w:rPr>
              <w:t xml:space="preserve"> включаются только точные, полу</w:t>
            </w:r>
            <w:r w:rsidRPr="00A576CD">
              <w:rPr>
                <w:rFonts w:ascii="Times New Roman" w:hAnsi="Times New Roman" w:cs="Times New Roman"/>
                <w:sz w:val="24"/>
                <w:szCs w:val="24"/>
              </w:rPr>
              <w:t>ченные в ходе теоретических, методологических и практических изысканий сведения, что предполагает использование унифицированной терминологии. Эмоциональная окраска текста доклада совершенно неважна, более того, ее следует избегать, как и употребления слов в превосходной степени.</w:t>
            </w:r>
          </w:p>
        </w:tc>
      </w:tr>
      <w:tr w:rsidR="00A576CD" w:rsidTr="006C1A93">
        <w:tc>
          <w:tcPr>
            <w:tcW w:w="3256" w:type="dxa"/>
          </w:tcPr>
          <w:p w:rsidR="00A576CD" w:rsidRDefault="00A576CD"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Конспект</w:t>
            </w:r>
          </w:p>
        </w:tc>
        <w:tc>
          <w:tcPr>
            <w:tcW w:w="6089" w:type="dxa"/>
          </w:tcPr>
          <w:p w:rsidR="00A576CD" w:rsidRDefault="00A576CD" w:rsidP="00A576CD">
            <w:pPr>
              <w:pStyle w:val="Default"/>
              <w:rPr>
                <w:sz w:val="22"/>
                <w:szCs w:val="22"/>
              </w:rPr>
            </w:pPr>
            <w:r>
              <w:rPr>
                <w:sz w:val="22"/>
                <w:szCs w:val="22"/>
              </w:rPr>
              <w:t>Вид реферата, который очень похож на шпаргалку, однако используется в благих целях. Конспектирование большого объема текста служит целям понимания материала и позволяет выделить основные моменты в изучаемом источнике.</w:t>
            </w:r>
          </w:p>
          <w:p w:rsidR="00A576CD" w:rsidRDefault="00A576CD" w:rsidP="00A576CD">
            <w:pPr>
              <w:pStyle w:val="Default"/>
              <w:rPr>
                <w:sz w:val="22"/>
                <w:szCs w:val="22"/>
              </w:rPr>
            </w:pPr>
            <w:r>
              <w:rPr>
                <w:sz w:val="22"/>
                <w:szCs w:val="22"/>
              </w:rPr>
              <w:t>Реферат-конспект –это модель источника, но не изложение его содержания, пусть и в кратком виде. Исходя из этого определения к конспекту предъявляются требования воспроизведения образца в сокращенном виде, адекватность источнику, простота. При написании данного вида реферата совершенно не обязательно следовать научному стилю изложения. При рациональном конспектировании важно отразить смысл источника, а не сам текст.</w:t>
            </w:r>
          </w:p>
          <w:p w:rsidR="00A576CD" w:rsidRPr="00AC1B35" w:rsidRDefault="00A576CD" w:rsidP="00A576CD">
            <w:pPr>
              <w:autoSpaceDE w:val="0"/>
              <w:autoSpaceDN w:val="0"/>
              <w:adjustRightInd w:val="0"/>
              <w:rPr>
                <w:rFonts w:ascii="Times New Roman" w:hAnsi="Times New Roman" w:cs="Times New Roman"/>
                <w:color w:val="000000"/>
                <w:sz w:val="24"/>
                <w:szCs w:val="24"/>
              </w:rPr>
            </w:pPr>
            <w:r w:rsidRPr="00AC1B35">
              <w:rPr>
                <w:rFonts w:ascii="Times New Roman" w:hAnsi="Times New Roman" w:cs="Times New Roman"/>
                <w:sz w:val="24"/>
                <w:szCs w:val="24"/>
              </w:rPr>
              <w:t>Конспектирование представляет собой создание вторичного текста, основой которого будет аналитико-синтетическая переработка материала источника. Реферат-конспект находит, систематизирует и резюмируют наиболее ценную информацию. По конспекту можно затем развернуть исходный материал. С точки зрения степени компрессии конспект бывает кратким, подробным и смешанным; с точки зрения адекватности источнику –интегральным или выборочным; с точки зрения количества источников –монографическим или обзорным; с точки зрения получения информации –</w:t>
            </w:r>
            <w:r w:rsidR="00AC1B35">
              <w:rPr>
                <w:rFonts w:ascii="Times New Roman" w:hAnsi="Times New Roman" w:cs="Times New Roman"/>
                <w:sz w:val="24"/>
                <w:szCs w:val="24"/>
              </w:rPr>
              <w:t xml:space="preserve"> </w:t>
            </w:r>
            <w:r w:rsidRPr="00AC1B35">
              <w:rPr>
                <w:rFonts w:ascii="Times New Roman" w:hAnsi="Times New Roman" w:cs="Times New Roman"/>
                <w:sz w:val="24"/>
                <w:szCs w:val="24"/>
              </w:rPr>
              <w:t xml:space="preserve">на основе чтения или слушания. </w:t>
            </w:r>
          </w:p>
        </w:tc>
      </w:tr>
      <w:tr w:rsidR="00A576CD" w:rsidTr="006C1A93">
        <w:tc>
          <w:tcPr>
            <w:tcW w:w="3256" w:type="dxa"/>
          </w:tcPr>
          <w:p w:rsidR="00A576CD" w:rsidRDefault="00A576CD"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Резюме</w:t>
            </w:r>
          </w:p>
        </w:tc>
        <w:tc>
          <w:tcPr>
            <w:tcW w:w="6089" w:type="dxa"/>
          </w:tcPr>
          <w:p w:rsidR="00A576CD" w:rsidRDefault="00A576CD" w:rsidP="00A576CD">
            <w:pPr>
              <w:pStyle w:val="Default"/>
              <w:rPr>
                <w:sz w:val="22"/>
                <w:szCs w:val="22"/>
              </w:rPr>
            </w:pPr>
            <w:r>
              <w:rPr>
                <w:sz w:val="22"/>
                <w:szCs w:val="22"/>
              </w:rPr>
              <w:t xml:space="preserve">Главной особенностью является изложение на основе только одного источника и отсутствие субъективных мыслей. Такой реферат еще называют индикативным. В его структуре выделяют несколько разделов: </w:t>
            </w:r>
          </w:p>
          <w:p w:rsidR="00A576CD" w:rsidRDefault="00A576CD" w:rsidP="00A576CD">
            <w:pPr>
              <w:pStyle w:val="Default"/>
              <w:rPr>
                <w:sz w:val="22"/>
                <w:szCs w:val="22"/>
              </w:rPr>
            </w:pPr>
            <w:r>
              <w:rPr>
                <w:sz w:val="22"/>
                <w:szCs w:val="22"/>
              </w:rPr>
              <w:t xml:space="preserve">Название исследования, данные об авторе. </w:t>
            </w:r>
          </w:p>
          <w:p w:rsidR="00A576CD" w:rsidRDefault="00A576CD" w:rsidP="00A576CD">
            <w:pPr>
              <w:pStyle w:val="Default"/>
              <w:rPr>
                <w:sz w:val="22"/>
                <w:szCs w:val="22"/>
              </w:rPr>
            </w:pPr>
            <w:r>
              <w:rPr>
                <w:sz w:val="22"/>
                <w:szCs w:val="22"/>
              </w:rPr>
              <w:t xml:space="preserve">Цель источника. </w:t>
            </w:r>
          </w:p>
          <w:p w:rsidR="00A576CD" w:rsidRDefault="00A576CD" w:rsidP="00A576CD">
            <w:pPr>
              <w:pStyle w:val="Default"/>
              <w:rPr>
                <w:sz w:val="22"/>
                <w:szCs w:val="22"/>
              </w:rPr>
            </w:pPr>
            <w:r>
              <w:rPr>
                <w:sz w:val="22"/>
                <w:szCs w:val="22"/>
              </w:rPr>
              <w:t xml:space="preserve">Описание частей, из которых он состоит. </w:t>
            </w:r>
          </w:p>
          <w:p w:rsidR="00A576CD" w:rsidRDefault="00A576CD" w:rsidP="00A576CD">
            <w:pPr>
              <w:pStyle w:val="Default"/>
              <w:rPr>
                <w:sz w:val="22"/>
                <w:szCs w:val="22"/>
              </w:rPr>
            </w:pPr>
            <w:r>
              <w:rPr>
                <w:sz w:val="22"/>
                <w:szCs w:val="22"/>
              </w:rPr>
              <w:t xml:space="preserve">Изложение выводов по этим частям. </w:t>
            </w:r>
          </w:p>
          <w:p w:rsidR="00A576CD" w:rsidRDefault="00A576CD" w:rsidP="00A576CD">
            <w:pPr>
              <w:pStyle w:val="Default"/>
              <w:rPr>
                <w:sz w:val="22"/>
                <w:szCs w:val="22"/>
              </w:rPr>
            </w:pPr>
            <w:r>
              <w:rPr>
                <w:sz w:val="22"/>
                <w:szCs w:val="22"/>
              </w:rPr>
              <w:t xml:space="preserve">Приложение иллюстраций. </w:t>
            </w:r>
          </w:p>
          <w:p w:rsidR="00A576CD" w:rsidRDefault="00A576CD" w:rsidP="00A576CD">
            <w:pPr>
              <w:pStyle w:val="Default"/>
              <w:rPr>
                <w:sz w:val="22"/>
                <w:szCs w:val="22"/>
              </w:rPr>
            </w:pPr>
            <w:r>
              <w:rPr>
                <w:sz w:val="22"/>
                <w:szCs w:val="22"/>
              </w:rPr>
              <w:t xml:space="preserve">Указание аудитории, для которой предназначена данная работа. </w:t>
            </w:r>
          </w:p>
          <w:p w:rsidR="00AC1B35" w:rsidRDefault="00AC1B35" w:rsidP="00AC1B35">
            <w:pPr>
              <w:pStyle w:val="Default"/>
              <w:rPr>
                <w:sz w:val="22"/>
                <w:szCs w:val="22"/>
              </w:rPr>
            </w:pPr>
            <w:r>
              <w:rPr>
                <w:sz w:val="22"/>
                <w:szCs w:val="22"/>
              </w:rPr>
              <w:t>Важным требованием является точность, простой и ясный язык, краткость. Соблюдается научный стиль, обязательно необходимо использовать клише. Весь материал должен подаваться как констатация фактов или описание. Желательный объем –не более 15% от источника.</w:t>
            </w:r>
          </w:p>
          <w:p w:rsidR="00AC1B35" w:rsidRDefault="00AC1B35" w:rsidP="00A576CD">
            <w:pPr>
              <w:pStyle w:val="Default"/>
              <w:rPr>
                <w:sz w:val="22"/>
                <w:szCs w:val="22"/>
              </w:rPr>
            </w:pPr>
          </w:p>
          <w:p w:rsidR="00A576CD" w:rsidRPr="00025A52" w:rsidRDefault="00A576CD" w:rsidP="006C1A93">
            <w:pPr>
              <w:autoSpaceDE w:val="0"/>
              <w:autoSpaceDN w:val="0"/>
              <w:adjustRightInd w:val="0"/>
              <w:rPr>
                <w:rFonts w:ascii="Times New Roman" w:hAnsi="Times New Roman" w:cs="Times New Roman"/>
                <w:color w:val="000000"/>
              </w:rPr>
            </w:pPr>
          </w:p>
        </w:tc>
      </w:tr>
      <w:tr w:rsidR="00AC1B35" w:rsidTr="006C1A93">
        <w:tc>
          <w:tcPr>
            <w:tcW w:w="3256" w:type="dxa"/>
          </w:tcPr>
          <w:p w:rsidR="00AC1B35" w:rsidRDefault="00AC1B35" w:rsidP="006C1A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Фрагмент первоисточника</w:t>
            </w:r>
          </w:p>
        </w:tc>
        <w:tc>
          <w:tcPr>
            <w:tcW w:w="6089" w:type="dxa"/>
          </w:tcPr>
          <w:p w:rsidR="00AC1B35" w:rsidRDefault="00AC1B35" w:rsidP="00AC1B35">
            <w:pPr>
              <w:pStyle w:val="Default"/>
              <w:rPr>
                <w:sz w:val="22"/>
                <w:szCs w:val="22"/>
              </w:rPr>
            </w:pPr>
            <w:r>
              <w:rPr>
                <w:sz w:val="22"/>
                <w:szCs w:val="22"/>
              </w:rPr>
              <w:t>Реферат, составляемый в тех случаях, когда в документе-первоисточнике можно выделить часть, раздел или фрагмент, отражающие информационную сущность документа или соответствующие задаче реферирования.</w:t>
            </w:r>
          </w:p>
          <w:p w:rsidR="00AC1B35" w:rsidRDefault="00AC1B35" w:rsidP="00A576CD">
            <w:pPr>
              <w:pStyle w:val="Default"/>
              <w:rPr>
                <w:sz w:val="22"/>
                <w:szCs w:val="22"/>
              </w:rPr>
            </w:pPr>
          </w:p>
        </w:tc>
      </w:tr>
    </w:tbl>
    <w:p w:rsidR="00E63276" w:rsidRDefault="00E63276" w:rsidP="00E63276">
      <w:pPr>
        <w:spacing w:after="0" w:line="240" w:lineRule="auto"/>
        <w:rPr>
          <w:rFonts w:ascii="Times New Roman" w:hAnsi="Times New Roman" w:cs="Times New Roman"/>
          <w:b/>
          <w:bCs/>
          <w:sz w:val="28"/>
          <w:szCs w:val="28"/>
        </w:rPr>
      </w:pPr>
    </w:p>
    <w:p w:rsidR="007C29DD" w:rsidRPr="007C29DD" w:rsidRDefault="007C29DD" w:rsidP="007C29DD">
      <w:pPr>
        <w:autoSpaceDE w:val="0"/>
        <w:autoSpaceDN w:val="0"/>
        <w:adjustRightInd w:val="0"/>
        <w:spacing w:after="0" w:line="240" w:lineRule="auto"/>
        <w:rPr>
          <w:rFonts w:ascii="Times New Roman" w:hAnsi="Times New Roman" w:cs="Times New Roman"/>
          <w:color w:val="000000"/>
          <w:sz w:val="23"/>
          <w:szCs w:val="23"/>
        </w:rPr>
      </w:pPr>
      <w:r w:rsidRPr="007C29DD">
        <w:rPr>
          <w:rFonts w:ascii="Times New Roman" w:hAnsi="Times New Roman" w:cs="Times New Roman"/>
          <w:b/>
          <w:bCs/>
          <w:color w:val="000000"/>
          <w:sz w:val="23"/>
          <w:szCs w:val="23"/>
        </w:rPr>
        <w:t>Задача, стоящая при написании реферата</w:t>
      </w:r>
      <w:r w:rsidRPr="007C29DD">
        <w:rPr>
          <w:rFonts w:ascii="Times New Roman" w:hAnsi="Times New Roman" w:cs="Times New Roman"/>
          <w:color w:val="000000"/>
          <w:sz w:val="23"/>
          <w:szCs w:val="23"/>
        </w:rPr>
        <w:t xml:space="preserve">–научиться осуществлять подбор </w:t>
      </w:r>
      <w:proofErr w:type="spellStart"/>
      <w:r w:rsidRPr="007C29DD">
        <w:rPr>
          <w:rFonts w:ascii="Times New Roman" w:hAnsi="Times New Roman" w:cs="Times New Roman"/>
          <w:color w:val="000000"/>
          <w:sz w:val="23"/>
          <w:szCs w:val="23"/>
        </w:rPr>
        <w:t>ис-точников</w:t>
      </w:r>
      <w:proofErr w:type="spellEnd"/>
      <w:r w:rsidRPr="007C29DD">
        <w:rPr>
          <w:rFonts w:ascii="Times New Roman" w:hAnsi="Times New Roman" w:cs="Times New Roman"/>
          <w:color w:val="000000"/>
          <w:sz w:val="23"/>
          <w:szCs w:val="23"/>
        </w:rPr>
        <w:t xml:space="preserve"> по теме, кратко излагать имеющиеся в литературе суждения по определенной проблеме, сравнивать различные точки зрения. </w:t>
      </w:r>
    </w:p>
    <w:p w:rsidR="007C29DD" w:rsidRDefault="007C29DD" w:rsidP="00E63276">
      <w:pPr>
        <w:spacing w:after="0" w:line="240" w:lineRule="auto"/>
        <w:rPr>
          <w:rFonts w:ascii="Times New Roman" w:hAnsi="Times New Roman" w:cs="Times New Roman"/>
          <w:b/>
          <w:bCs/>
          <w:sz w:val="28"/>
          <w:szCs w:val="28"/>
        </w:rPr>
      </w:pPr>
    </w:p>
    <w:p w:rsidR="006C1A93" w:rsidRDefault="006C1A93" w:rsidP="006C1A93">
      <w:pPr>
        <w:autoSpaceDE w:val="0"/>
        <w:autoSpaceDN w:val="0"/>
        <w:adjustRightInd w:val="0"/>
        <w:spacing w:after="0" w:line="240" w:lineRule="auto"/>
        <w:rPr>
          <w:rFonts w:ascii="Times New Roman" w:hAnsi="Times New Roman" w:cs="Times New Roman"/>
          <w:b/>
          <w:bCs/>
          <w:color w:val="000000"/>
          <w:sz w:val="23"/>
          <w:szCs w:val="23"/>
        </w:rPr>
      </w:pPr>
    </w:p>
    <w:p w:rsidR="006C1A93" w:rsidRDefault="006C1A93" w:rsidP="006C1A93">
      <w:pPr>
        <w:autoSpaceDE w:val="0"/>
        <w:autoSpaceDN w:val="0"/>
        <w:adjustRightInd w:val="0"/>
        <w:spacing w:after="0" w:line="240" w:lineRule="auto"/>
        <w:rPr>
          <w:rFonts w:ascii="Times New Roman" w:hAnsi="Times New Roman" w:cs="Times New Roman"/>
          <w:b/>
          <w:bCs/>
          <w:color w:val="000000"/>
          <w:sz w:val="23"/>
          <w:szCs w:val="23"/>
        </w:rPr>
      </w:pPr>
    </w:p>
    <w:p w:rsidR="006C1A93" w:rsidRPr="006C1A93" w:rsidRDefault="006C1A93" w:rsidP="006C1A93">
      <w:pPr>
        <w:autoSpaceDE w:val="0"/>
        <w:autoSpaceDN w:val="0"/>
        <w:adjustRightInd w:val="0"/>
        <w:spacing w:after="0" w:line="240" w:lineRule="auto"/>
        <w:rPr>
          <w:rFonts w:ascii="Times New Roman" w:hAnsi="Times New Roman" w:cs="Times New Roman"/>
          <w:color w:val="000000"/>
          <w:sz w:val="23"/>
          <w:szCs w:val="23"/>
        </w:rPr>
      </w:pPr>
      <w:r w:rsidRPr="006C1A93">
        <w:rPr>
          <w:rFonts w:ascii="Times New Roman" w:hAnsi="Times New Roman" w:cs="Times New Roman"/>
          <w:b/>
          <w:bCs/>
          <w:color w:val="000000"/>
          <w:sz w:val="23"/>
          <w:szCs w:val="23"/>
        </w:rPr>
        <w:t>Функции рефератов</w:t>
      </w:r>
    </w:p>
    <w:p w:rsidR="008D3357" w:rsidRDefault="006C1A93" w:rsidP="006C1A9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Pr>
          <w:rFonts w:ascii="Times New Roman" w:hAnsi="Times New Roman" w:cs="Times New Roman"/>
          <w:color w:val="000000"/>
          <w:sz w:val="23"/>
          <w:szCs w:val="23"/>
        </w:rPr>
        <w:tab/>
      </w:r>
      <w:r w:rsidRPr="006C1A93">
        <w:rPr>
          <w:rFonts w:ascii="Times New Roman" w:hAnsi="Times New Roman" w:cs="Times New Roman"/>
          <w:color w:val="000000"/>
          <w:sz w:val="23"/>
          <w:szCs w:val="23"/>
        </w:rPr>
        <w:t>Поскольку реферат передает в сжатом виде текст п</w:t>
      </w:r>
      <w:r w:rsidR="008D3357">
        <w:rPr>
          <w:rFonts w:ascii="Times New Roman" w:hAnsi="Times New Roman" w:cs="Times New Roman"/>
          <w:color w:val="000000"/>
          <w:sz w:val="23"/>
          <w:szCs w:val="23"/>
        </w:rPr>
        <w:t>ервоисточника, он позволяет спе</w:t>
      </w:r>
      <w:r w:rsidRPr="006C1A93">
        <w:rPr>
          <w:rFonts w:ascii="Times New Roman" w:hAnsi="Times New Roman" w:cs="Times New Roman"/>
          <w:color w:val="000000"/>
          <w:sz w:val="23"/>
          <w:szCs w:val="23"/>
        </w:rPr>
        <w:t>циалисту либо получить релевантную информацию, либо сделать вывод о том, что об</w:t>
      </w:r>
      <w:r w:rsidR="008D3357">
        <w:rPr>
          <w:rFonts w:ascii="Times New Roman" w:hAnsi="Times New Roman" w:cs="Times New Roman"/>
          <w:color w:val="000000"/>
          <w:sz w:val="23"/>
          <w:szCs w:val="23"/>
        </w:rPr>
        <w:t>ра</w:t>
      </w:r>
      <w:r w:rsidRPr="006C1A93">
        <w:rPr>
          <w:rFonts w:ascii="Times New Roman" w:hAnsi="Times New Roman" w:cs="Times New Roman"/>
          <w:color w:val="000000"/>
          <w:sz w:val="23"/>
          <w:szCs w:val="23"/>
        </w:rPr>
        <w:t>щаться к первоисточнику нет необходимости. Основными функциями рефератов</w:t>
      </w:r>
    </w:p>
    <w:p w:rsidR="006C1A93" w:rsidRPr="006C1A93" w:rsidRDefault="006C1A93" w:rsidP="006C1A93">
      <w:pPr>
        <w:autoSpaceDE w:val="0"/>
        <w:autoSpaceDN w:val="0"/>
        <w:adjustRightInd w:val="0"/>
        <w:spacing w:after="0" w:line="240" w:lineRule="auto"/>
        <w:rPr>
          <w:rFonts w:ascii="Times New Roman" w:hAnsi="Times New Roman" w:cs="Times New Roman"/>
          <w:color w:val="000000"/>
          <w:sz w:val="23"/>
          <w:szCs w:val="23"/>
        </w:rPr>
      </w:pPr>
      <w:r w:rsidRPr="006C1A93">
        <w:rPr>
          <w:rFonts w:ascii="Times New Roman" w:hAnsi="Times New Roman" w:cs="Times New Roman"/>
          <w:color w:val="000000"/>
          <w:sz w:val="23"/>
          <w:szCs w:val="23"/>
        </w:rPr>
        <w:t>являются следующие.</w:t>
      </w:r>
    </w:p>
    <w:p w:rsidR="006C1A93" w:rsidRPr="006C1A93" w:rsidRDefault="006C1A93" w:rsidP="006C1A93">
      <w:pPr>
        <w:autoSpaceDE w:val="0"/>
        <w:autoSpaceDN w:val="0"/>
        <w:adjustRightInd w:val="0"/>
        <w:spacing w:after="0" w:line="240" w:lineRule="auto"/>
        <w:rPr>
          <w:rFonts w:ascii="Times New Roman" w:hAnsi="Times New Roman" w:cs="Times New Roman"/>
          <w:color w:val="000000"/>
          <w:sz w:val="23"/>
          <w:szCs w:val="23"/>
        </w:rPr>
      </w:pPr>
      <w:r w:rsidRPr="006C1A93">
        <w:rPr>
          <w:rFonts w:ascii="Times New Roman" w:hAnsi="Times New Roman" w:cs="Times New Roman"/>
          <w:b/>
          <w:bCs/>
          <w:i/>
          <w:iCs/>
          <w:color w:val="000000"/>
          <w:sz w:val="23"/>
          <w:szCs w:val="23"/>
        </w:rPr>
        <w:t>Информативная функция.</w:t>
      </w:r>
      <w:r w:rsidR="008D3357">
        <w:rPr>
          <w:rFonts w:ascii="Times New Roman" w:hAnsi="Times New Roman" w:cs="Times New Roman"/>
          <w:b/>
          <w:bCs/>
          <w:i/>
          <w:iCs/>
          <w:color w:val="000000"/>
          <w:sz w:val="23"/>
          <w:szCs w:val="23"/>
        </w:rPr>
        <w:t xml:space="preserve"> </w:t>
      </w:r>
      <w:r w:rsidRPr="006C1A93">
        <w:rPr>
          <w:rFonts w:ascii="Times New Roman" w:hAnsi="Times New Roman" w:cs="Times New Roman"/>
          <w:color w:val="000000"/>
          <w:sz w:val="23"/>
          <w:szCs w:val="23"/>
        </w:rPr>
        <w:t>Поскольку</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реферат</w:t>
      </w:r>
      <w:r w:rsidR="008D3357">
        <w:rPr>
          <w:rFonts w:ascii="Times New Roman" w:hAnsi="Times New Roman" w:cs="Times New Roman"/>
          <w:color w:val="000000"/>
          <w:sz w:val="23"/>
          <w:szCs w:val="23"/>
        </w:rPr>
        <w:t xml:space="preserve"> </w:t>
      </w:r>
      <w:proofErr w:type="gramStart"/>
      <w:r w:rsidRPr="006C1A93">
        <w:rPr>
          <w:rFonts w:ascii="Times New Roman" w:hAnsi="Times New Roman" w:cs="Times New Roman"/>
          <w:color w:val="000000"/>
          <w:sz w:val="23"/>
          <w:szCs w:val="23"/>
        </w:rPr>
        <w:t>является</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кратким</w:t>
      </w:r>
      <w:proofErr w:type="gramEnd"/>
      <w:r w:rsidRPr="006C1A93">
        <w:rPr>
          <w:rFonts w:ascii="Times New Roman" w:hAnsi="Times New Roman" w:cs="Times New Roman"/>
          <w:color w:val="000000"/>
          <w:sz w:val="23"/>
          <w:szCs w:val="23"/>
        </w:rPr>
        <w:t xml:space="preserve"> изложением</w:t>
      </w:r>
      <w:r w:rsidR="008D3357">
        <w:rPr>
          <w:rFonts w:ascii="Times New Roman" w:hAnsi="Times New Roman" w:cs="Times New Roman"/>
          <w:color w:val="000000"/>
          <w:sz w:val="23"/>
          <w:szCs w:val="23"/>
        </w:rPr>
        <w:t xml:space="preserve"> ос</w:t>
      </w:r>
      <w:r w:rsidRPr="006C1A93">
        <w:rPr>
          <w:rFonts w:ascii="Times New Roman" w:hAnsi="Times New Roman" w:cs="Times New Roman"/>
          <w:color w:val="000000"/>
          <w:sz w:val="23"/>
          <w:szCs w:val="23"/>
        </w:rPr>
        <w:t>новного</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содержания</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первичного</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документа,</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главная</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его з</w:t>
      </w:r>
      <w:r w:rsidR="008D3357">
        <w:rPr>
          <w:rFonts w:ascii="Times New Roman" w:hAnsi="Times New Roman" w:cs="Times New Roman"/>
          <w:color w:val="000000"/>
          <w:sz w:val="23"/>
          <w:szCs w:val="23"/>
        </w:rPr>
        <w:t>адача состоит в том, чтобы пере</w:t>
      </w:r>
      <w:r w:rsidRPr="006C1A93">
        <w:rPr>
          <w:rFonts w:ascii="Times New Roman" w:hAnsi="Times New Roman" w:cs="Times New Roman"/>
          <w:color w:val="000000"/>
          <w:sz w:val="23"/>
          <w:szCs w:val="23"/>
        </w:rPr>
        <w:t>давать фактографическую информацию. Основным назн</w:t>
      </w:r>
      <w:r w:rsidR="008D3357">
        <w:rPr>
          <w:rFonts w:ascii="Times New Roman" w:hAnsi="Times New Roman" w:cs="Times New Roman"/>
          <w:color w:val="000000"/>
          <w:sz w:val="23"/>
          <w:szCs w:val="23"/>
        </w:rPr>
        <w:t>ачением реферата является опера</w:t>
      </w:r>
      <w:r w:rsidRPr="006C1A93">
        <w:rPr>
          <w:rFonts w:ascii="Times New Roman" w:hAnsi="Times New Roman" w:cs="Times New Roman"/>
          <w:color w:val="000000"/>
          <w:sz w:val="23"/>
          <w:szCs w:val="23"/>
        </w:rPr>
        <w:t>тивное распространение</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важнейшей научной информации в максимально сжатом виде. Отсюда</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информативность</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является</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наиболее</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существенной</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и</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 xml:space="preserve">отличительной чертой реферата. </w:t>
      </w:r>
    </w:p>
    <w:p w:rsidR="008D3357" w:rsidRDefault="006C1A93" w:rsidP="008D3357">
      <w:pPr>
        <w:spacing w:after="0" w:line="240" w:lineRule="auto"/>
        <w:rPr>
          <w:sz w:val="23"/>
          <w:szCs w:val="23"/>
        </w:rPr>
      </w:pPr>
      <w:r w:rsidRPr="006C1A93">
        <w:rPr>
          <w:rFonts w:ascii="Times New Roman" w:hAnsi="Times New Roman" w:cs="Times New Roman"/>
          <w:b/>
          <w:bCs/>
          <w:i/>
          <w:iCs/>
          <w:color w:val="000000"/>
          <w:sz w:val="23"/>
          <w:szCs w:val="23"/>
        </w:rPr>
        <w:t>Поисковая и справочная функции.</w:t>
      </w:r>
      <w:r w:rsidR="008D3357">
        <w:rPr>
          <w:rFonts w:ascii="Times New Roman" w:hAnsi="Times New Roman" w:cs="Times New Roman"/>
          <w:b/>
          <w:bCs/>
          <w:i/>
          <w:iCs/>
          <w:color w:val="000000"/>
          <w:sz w:val="23"/>
          <w:szCs w:val="23"/>
        </w:rPr>
        <w:t xml:space="preserve"> </w:t>
      </w:r>
      <w:r w:rsidRPr="006C1A93">
        <w:rPr>
          <w:rFonts w:ascii="Times New Roman" w:hAnsi="Times New Roman" w:cs="Times New Roman"/>
          <w:color w:val="000000"/>
          <w:sz w:val="23"/>
          <w:szCs w:val="23"/>
        </w:rPr>
        <w:t xml:space="preserve">Как средство передачи информации реферат </w:t>
      </w:r>
      <w:proofErr w:type="gramStart"/>
      <w:r w:rsidRPr="006C1A93">
        <w:rPr>
          <w:rFonts w:ascii="Times New Roman" w:hAnsi="Times New Roman" w:cs="Times New Roman"/>
          <w:color w:val="000000"/>
          <w:sz w:val="23"/>
          <w:szCs w:val="23"/>
        </w:rPr>
        <w:t>не-редко</w:t>
      </w:r>
      <w:proofErr w:type="gramEnd"/>
      <w:r w:rsidRPr="006C1A93">
        <w:rPr>
          <w:rFonts w:ascii="Times New Roman" w:hAnsi="Times New Roman" w:cs="Times New Roman"/>
          <w:color w:val="000000"/>
          <w:sz w:val="23"/>
          <w:szCs w:val="23"/>
        </w:rPr>
        <w:t xml:space="preserve"> заменяет чтение первичного документа. Обращаясь</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к</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рефератам,</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пользователь</w:t>
      </w:r>
      <w:r w:rsidR="008D3357">
        <w:rPr>
          <w:rFonts w:ascii="Times New Roman" w:hAnsi="Times New Roman" w:cs="Times New Roman"/>
          <w:color w:val="000000"/>
          <w:sz w:val="23"/>
          <w:szCs w:val="23"/>
        </w:rPr>
        <w:t xml:space="preserve"> осу</w:t>
      </w:r>
      <w:r w:rsidRPr="006C1A93">
        <w:rPr>
          <w:rFonts w:ascii="Times New Roman" w:hAnsi="Times New Roman" w:cs="Times New Roman"/>
          <w:color w:val="000000"/>
          <w:sz w:val="23"/>
          <w:szCs w:val="23"/>
        </w:rPr>
        <w:t>ществляет</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по</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ним</w:t>
      </w:r>
      <w:r w:rsidR="008D3357">
        <w:rPr>
          <w:rFonts w:ascii="Times New Roman" w:hAnsi="Times New Roman" w:cs="Times New Roman"/>
          <w:color w:val="000000"/>
          <w:sz w:val="23"/>
          <w:szCs w:val="23"/>
        </w:rPr>
        <w:t xml:space="preserve"> </w:t>
      </w:r>
      <w:r w:rsidRPr="006C1A93">
        <w:rPr>
          <w:rFonts w:ascii="Times New Roman" w:hAnsi="Times New Roman" w:cs="Times New Roman"/>
          <w:color w:val="000000"/>
          <w:sz w:val="23"/>
          <w:szCs w:val="23"/>
        </w:rPr>
        <w:t>непосредственный поиск информа</w:t>
      </w:r>
      <w:r w:rsidR="008D3357">
        <w:rPr>
          <w:rFonts w:ascii="Times New Roman" w:hAnsi="Times New Roman" w:cs="Times New Roman"/>
          <w:color w:val="000000"/>
          <w:sz w:val="23"/>
          <w:szCs w:val="23"/>
        </w:rPr>
        <w:t xml:space="preserve">ции, причем </w:t>
      </w:r>
      <w:r w:rsidR="008D3357" w:rsidRPr="008D3357">
        <w:rPr>
          <w:rFonts w:ascii="Times New Roman" w:hAnsi="Times New Roman" w:cs="Times New Roman"/>
          <w:color w:val="000000"/>
          <w:sz w:val="24"/>
          <w:szCs w:val="24"/>
        </w:rPr>
        <w:t>информации фактогра</w:t>
      </w:r>
      <w:r w:rsidR="008D3357" w:rsidRPr="008D3357">
        <w:rPr>
          <w:rFonts w:ascii="Times New Roman" w:hAnsi="Times New Roman" w:cs="Times New Roman"/>
          <w:sz w:val="24"/>
          <w:szCs w:val="24"/>
        </w:rPr>
        <w:t>фической. В этом проявляется поисковая функция реферата, а также функция справочная, поскольку извлекаемая из реферата информация во многом представляет справочный интерес</w:t>
      </w:r>
      <w:r w:rsidR="008D3357">
        <w:rPr>
          <w:sz w:val="23"/>
          <w:szCs w:val="23"/>
        </w:rPr>
        <w:t xml:space="preserve">. </w:t>
      </w:r>
    </w:p>
    <w:p w:rsidR="008D3357" w:rsidRDefault="008D3357" w:rsidP="008D3357">
      <w:pPr>
        <w:pStyle w:val="Default"/>
        <w:rPr>
          <w:sz w:val="23"/>
          <w:szCs w:val="23"/>
        </w:rPr>
      </w:pPr>
      <w:r>
        <w:rPr>
          <w:b/>
          <w:bCs/>
          <w:i/>
          <w:iCs/>
          <w:sz w:val="23"/>
          <w:szCs w:val="23"/>
        </w:rPr>
        <w:t xml:space="preserve">Индикативная функция. </w:t>
      </w:r>
      <w:r>
        <w:rPr>
          <w:sz w:val="23"/>
          <w:szCs w:val="23"/>
        </w:rPr>
        <w:t xml:space="preserve">Реферат должен характеризовать оригинальный материал не только содержательно, но и описательно. Путем описания обычно даются дополнительные характеристики первичного материала: его вид (книга, статья), наличие в нем иллюстраций и т.д. Кроме того, в реферате иногда приходится ограничиваться лишь названием или перечислением отдельных вопросов содержания. Это еще одно свойство реферата, которое принято называть </w:t>
      </w:r>
      <w:proofErr w:type="spellStart"/>
      <w:r>
        <w:rPr>
          <w:sz w:val="23"/>
          <w:szCs w:val="23"/>
        </w:rPr>
        <w:t>индикативностью</w:t>
      </w:r>
      <w:proofErr w:type="spellEnd"/>
      <w:r>
        <w:rPr>
          <w:sz w:val="23"/>
          <w:szCs w:val="23"/>
        </w:rPr>
        <w:t>.</w:t>
      </w:r>
    </w:p>
    <w:p w:rsidR="008D3357" w:rsidRDefault="008D3357" w:rsidP="008D3357">
      <w:pPr>
        <w:pStyle w:val="Default"/>
        <w:rPr>
          <w:sz w:val="23"/>
          <w:szCs w:val="23"/>
        </w:rPr>
      </w:pPr>
      <w:r>
        <w:rPr>
          <w:b/>
          <w:bCs/>
          <w:i/>
          <w:iCs/>
          <w:sz w:val="23"/>
          <w:szCs w:val="23"/>
        </w:rPr>
        <w:t xml:space="preserve">Адресная функция. </w:t>
      </w:r>
      <w:r>
        <w:rPr>
          <w:sz w:val="23"/>
          <w:szCs w:val="23"/>
        </w:rPr>
        <w:t xml:space="preserve">Точным библиографическим описанием первичного документа одновременно достигается то, что реферат способен выполнять адресную функцию, без чего бессмыслен документальный информационный поиск. </w:t>
      </w:r>
    </w:p>
    <w:p w:rsidR="008D3357" w:rsidRPr="008D3357" w:rsidRDefault="008D3357" w:rsidP="008D3357">
      <w:pPr>
        <w:spacing w:after="0" w:line="240" w:lineRule="auto"/>
        <w:rPr>
          <w:rFonts w:ascii="Times New Roman" w:hAnsi="Times New Roman" w:cs="Times New Roman"/>
          <w:b/>
          <w:bCs/>
          <w:sz w:val="24"/>
          <w:szCs w:val="24"/>
        </w:rPr>
      </w:pPr>
      <w:r>
        <w:rPr>
          <w:b/>
          <w:bCs/>
          <w:i/>
          <w:iCs/>
          <w:sz w:val="23"/>
          <w:szCs w:val="23"/>
        </w:rPr>
        <w:t xml:space="preserve">Сигнальная функция. </w:t>
      </w:r>
      <w:r w:rsidRPr="008D3357">
        <w:rPr>
          <w:rFonts w:ascii="Times New Roman" w:hAnsi="Times New Roman" w:cs="Times New Roman"/>
          <w:sz w:val="24"/>
          <w:szCs w:val="24"/>
        </w:rPr>
        <w:t>Эта функция реферата проявляется, когда осуществляется оперативное информирование с помощью авторских рефератов о планах выпуска литературы, а также о существовании неопубликованных, в том числе депонированных работ. Диапазон использования рефератов очень широк. Они применяются как в индивидуальном, так и в коллективном информационном обеспечении, проводимом в интересах научно-исследовательских работ, учебного процесса и т.д. Они же являются средством международного обмена информацией и выполняют научно-коммуникативные функции в интернациональном масштабе.</w:t>
      </w:r>
    </w:p>
    <w:p w:rsidR="00E63276" w:rsidRDefault="00E63276" w:rsidP="00E63276">
      <w:pPr>
        <w:spacing w:after="0" w:line="240" w:lineRule="auto"/>
        <w:rPr>
          <w:rFonts w:ascii="Times New Roman" w:hAnsi="Times New Roman" w:cs="Times New Roman"/>
          <w:b/>
          <w:bCs/>
          <w:sz w:val="28"/>
          <w:szCs w:val="28"/>
        </w:rPr>
      </w:pP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b/>
          <w:bCs/>
          <w:color w:val="000000"/>
          <w:sz w:val="23"/>
          <w:szCs w:val="23"/>
        </w:rPr>
        <w:t>План рассмотрения темы литературного (обзорного) реферата</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1. Вводное слово о целевой установке реферата.</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2. Теоретическое и прикладное значение темы.</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3. Спорные вопросы в определении сущности явления или свойств предмета.</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4. Новые публикации по освещению темы.</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5. Нерешенные вопросы и их научное или социальное значение.</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b/>
          <w:bCs/>
          <w:color w:val="000000"/>
          <w:sz w:val="23"/>
          <w:szCs w:val="23"/>
        </w:rPr>
        <w:t>План рассмотрения темы методического и библиографического рефератов</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 xml:space="preserve">1. Основные задачи исследования темы. </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2. Анализ наиболее употребительных методов исследования конкретного объекта.</w:t>
      </w:r>
    </w:p>
    <w:p w:rsidR="008D3357" w:rsidRPr="008D3357" w:rsidRDefault="008D3357" w:rsidP="008D3357">
      <w:pPr>
        <w:autoSpaceDE w:val="0"/>
        <w:autoSpaceDN w:val="0"/>
        <w:adjustRightInd w:val="0"/>
        <w:spacing w:after="27"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3. Отзывы специалистов о частных научных методах по изучению данного объекта.</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4. Выводы и предложения.</w:t>
      </w:r>
    </w:p>
    <w:p w:rsidR="00E63276" w:rsidRDefault="00E63276" w:rsidP="00E63276">
      <w:pPr>
        <w:spacing w:after="0" w:line="240" w:lineRule="auto"/>
        <w:rPr>
          <w:rFonts w:ascii="Times New Roman" w:hAnsi="Times New Roman" w:cs="Times New Roman"/>
          <w:b/>
          <w:bCs/>
          <w:sz w:val="28"/>
          <w:szCs w:val="28"/>
        </w:rPr>
      </w:pP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b/>
          <w:bCs/>
          <w:color w:val="000000"/>
          <w:sz w:val="23"/>
          <w:szCs w:val="23"/>
        </w:rPr>
        <w:t>Структура реферата</w:t>
      </w:r>
    </w:p>
    <w:p w:rsidR="008D3357" w:rsidRDefault="008D3357" w:rsidP="008D3357">
      <w:pPr>
        <w:spacing w:after="0" w:line="240" w:lineRule="auto"/>
        <w:rPr>
          <w:rFonts w:ascii="Times New Roman" w:hAnsi="Times New Roman" w:cs="Times New Roman"/>
          <w:color w:val="000000"/>
          <w:sz w:val="23"/>
          <w:szCs w:val="23"/>
        </w:rPr>
      </w:pPr>
      <w:r>
        <w:rPr>
          <w:rFonts w:ascii="Times New Roman" w:hAnsi="Times New Roman" w:cs="Times New Roman"/>
          <w:i/>
          <w:iCs/>
          <w:color w:val="000000"/>
          <w:sz w:val="23"/>
          <w:szCs w:val="23"/>
        </w:rPr>
        <w:t>1.</w:t>
      </w:r>
      <w:r w:rsidRPr="008D3357">
        <w:rPr>
          <w:rFonts w:ascii="Times New Roman" w:hAnsi="Times New Roman" w:cs="Times New Roman"/>
          <w:i/>
          <w:iCs/>
          <w:color w:val="000000"/>
          <w:sz w:val="23"/>
          <w:szCs w:val="23"/>
        </w:rPr>
        <w:t xml:space="preserve">Титульный лист.  </w:t>
      </w:r>
      <w:r w:rsidRPr="008D3357">
        <w:rPr>
          <w:rFonts w:ascii="Times New Roman" w:hAnsi="Times New Roman" w:cs="Times New Roman"/>
          <w:color w:val="000000"/>
          <w:sz w:val="23"/>
          <w:szCs w:val="23"/>
        </w:rPr>
        <w:t>Является первой страницей реферата и заполняется по строго определенным правилам.</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II.</w:t>
      </w:r>
      <w:r>
        <w:rPr>
          <w:rFonts w:ascii="Times New Roman" w:hAnsi="Times New Roman" w:cs="Times New Roman"/>
          <w:color w:val="000000"/>
          <w:sz w:val="23"/>
          <w:szCs w:val="23"/>
        </w:rPr>
        <w:t xml:space="preserve"> </w:t>
      </w:r>
      <w:r w:rsidRPr="008D3357">
        <w:rPr>
          <w:rFonts w:ascii="Times New Roman" w:hAnsi="Times New Roman" w:cs="Times New Roman"/>
          <w:i/>
          <w:iCs/>
          <w:color w:val="000000"/>
          <w:sz w:val="23"/>
          <w:szCs w:val="23"/>
        </w:rPr>
        <w:t>Оглавление.</w:t>
      </w:r>
      <w:r>
        <w:rPr>
          <w:rFonts w:ascii="Times New Roman" w:hAnsi="Times New Roman" w:cs="Times New Roman"/>
          <w:i/>
          <w:iCs/>
          <w:color w:val="000000"/>
          <w:sz w:val="23"/>
          <w:szCs w:val="23"/>
        </w:rPr>
        <w:t xml:space="preserve"> </w:t>
      </w:r>
      <w:r w:rsidRPr="008D3357">
        <w:rPr>
          <w:rFonts w:ascii="Times New Roman" w:hAnsi="Times New Roman" w:cs="Times New Roman"/>
          <w:color w:val="000000"/>
          <w:sz w:val="23"/>
          <w:szCs w:val="23"/>
        </w:rPr>
        <w:t xml:space="preserve">Содержит список основных разделов работы с указанием страниц, на которых они начинаются. </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lastRenderedPageBreak/>
        <w:t xml:space="preserve">III. </w:t>
      </w:r>
      <w:r w:rsidRPr="008D3357">
        <w:rPr>
          <w:rFonts w:ascii="Times New Roman" w:hAnsi="Times New Roman" w:cs="Times New Roman"/>
          <w:i/>
          <w:iCs/>
          <w:color w:val="000000"/>
          <w:sz w:val="23"/>
          <w:szCs w:val="23"/>
        </w:rPr>
        <w:t>Введение.</w:t>
      </w:r>
      <w:r>
        <w:rPr>
          <w:rFonts w:ascii="Times New Roman" w:hAnsi="Times New Roman" w:cs="Times New Roman"/>
          <w:i/>
          <w:iCs/>
          <w:color w:val="000000"/>
          <w:sz w:val="23"/>
          <w:szCs w:val="23"/>
        </w:rPr>
        <w:t xml:space="preserve"> </w:t>
      </w:r>
      <w:r w:rsidRPr="008D3357">
        <w:rPr>
          <w:rFonts w:ascii="Times New Roman" w:hAnsi="Times New Roman" w:cs="Times New Roman"/>
          <w:color w:val="000000"/>
          <w:sz w:val="23"/>
          <w:szCs w:val="23"/>
        </w:rPr>
        <w:t>Отражает значение и актуальность те</w:t>
      </w:r>
      <w:r>
        <w:rPr>
          <w:rFonts w:ascii="Times New Roman" w:hAnsi="Times New Roman" w:cs="Times New Roman"/>
          <w:color w:val="000000"/>
          <w:sz w:val="23"/>
          <w:szCs w:val="23"/>
        </w:rPr>
        <w:t>мы, в нем формулируется суть ис</w:t>
      </w:r>
      <w:r w:rsidRPr="008D3357">
        <w:rPr>
          <w:rFonts w:ascii="Times New Roman" w:hAnsi="Times New Roman" w:cs="Times New Roman"/>
          <w:color w:val="000000"/>
          <w:sz w:val="23"/>
          <w:szCs w:val="23"/>
        </w:rPr>
        <w:t>следуемой проблемы,</w:t>
      </w:r>
      <w:r>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обосновывается выбор темы, оп</w:t>
      </w:r>
      <w:r>
        <w:rPr>
          <w:rFonts w:ascii="Times New Roman" w:hAnsi="Times New Roman" w:cs="Times New Roman"/>
          <w:color w:val="000000"/>
          <w:sz w:val="23"/>
          <w:szCs w:val="23"/>
        </w:rPr>
        <w:t>ределяются ее значимость и акту</w:t>
      </w:r>
      <w:r w:rsidRPr="008D3357">
        <w:rPr>
          <w:rFonts w:ascii="Times New Roman" w:hAnsi="Times New Roman" w:cs="Times New Roman"/>
          <w:color w:val="000000"/>
          <w:sz w:val="23"/>
          <w:szCs w:val="23"/>
        </w:rPr>
        <w:t>альность, указываются цель и задачи реферата, дается х</w:t>
      </w:r>
      <w:r>
        <w:rPr>
          <w:rFonts w:ascii="Times New Roman" w:hAnsi="Times New Roman" w:cs="Times New Roman"/>
          <w:color w:val="000000"/>
          <w:sz w:val="23"/>
          <w:szCs w:val="23"/>
        </w:rPr>
        <w:t>арактеристика используемой лите</w:t>
      </w:r>
      <w:r w:rsidRPr="008D3357">
        <w:rPr>
          <w:rFonts w:ascii="Times New Roman" w:hAnsi="Times New Roman" w:cs="Times New Roman"/>
          <w:color w:val="000000"/>
          <w:sz w:val="23"/>
          <w:szCs w:val="23"/>
        </w:rPr>
        <w:t>ратуры.</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IV.</w:t>
      </w:r>
      <w:r>
        <w:rPr>
          <w:rFonts w:ascii="Times New Roman" w:hAnsi="Times New Roman" w:cs="Times New Roman"/>
          <w:color w:val="000000"/>
          <w:sz w:val="23"/>
          <w:szCs w:val="23"/>
        </w:rPr>
        <w:t xml:space="preserve"> </w:t>
      </w:r>
      <w:r w:rsidRPr="008D3357">
        <w:rPr>
          <w:rFonts w:ascii="Times New Roman" w:hAnsi="Times New Roman" w:cs="Times New Roman"/>
          <w:i/>
          <w:iCs/>
          <w:color w:val="000000"/>
          <w:sz w:val="23"/>
          <w:szCs w:val="23"/>
        </w:rPr>
        <w:t>Основная часть.</w:t>
      </w:r>
      <w:r>
        <w:rPr>
          <w:rFonts w:ascii="Times New Roman" w:hAnsi="Times New Roman" w:cs="Times New Roman"/>
          <w:i/>
          <w:iCs/>
          <w:color w:val="000000"/>
          <w:sz w:val="23"/>
          <w:szCs w:val="23"/>
        </w:rPr>
        <w:t xml:space="preserve"> </w:t>
      </w:r>
      <w:r w:rsidRPr="008D3357">
        <w:rPr>
          <w:rFonts w:ascii="Times New Roman" w:hAnsi="Times New Roman" w:cs="Times New Roman"/>
          <w:color w:val="000000"/>
          <w:sz w:val="23"/>
          <w:szCs w:val="23"/>
        </w:rPr>
        <w:t>Каждый раздел раскрывает отдельную проблему или одну из ее сторон и является логическим продолжением предыдущ</w:t>
      </w:r>
      <w:r>
        <w:rPr>
          <w:rFonts w:ascii="Times New Roman" w:hAnsi="Times New Roman" w:cs="Times New Roman"/>
          <w:color w:val="000000"/>
          <w:sz w:val="23"/>
          <w:szCs w:val="23"/>
        </w:rPr>
        <w:t>его. Излагаются и последователь</w:t>
      </w:r>
      <w:r w:rsidRPr="008D3357">
        <w:rPr>
          <w:rFonts w:ascii="Times New Roman" w:hAnsi="Times New Roman" w:cs="Times New Roman"/>
          <w:color w:val="000000"/>
          <w:sz w:val="23"/>
          <w:szCs w:val="23"/>
        </w:rPr>
        <w:t>но анализируются рассматриваемые проблемы, дается</w:t>
      </w:r>
      <w:r w:rsidR="00B87C79">
        <w:rPr>
          <w:rFonts w:ascii="Times New Roman" w:hAnsi="Times New Roman" w:cs="Times New Roman"/>
          <w:color w:val="000000"/>
          <w:sz w:val="23"/>
          <w:szCs w:val="23"/>
        </w:rPr>
        <w:t xml:space="preserve"> аргументация научных точек зре</w:t>
      </w:r>
      <w:r w:rsidRPr="008D3357">
        <w:rPr>
          <w:rFonts w:ascii="Times New Roman" w:hAnsi="Times New Roman" w:cs="Times New Roman"/>
          <w:color w:val="000000"/>
          <w:sz w:val="23"/>
          <w:szCs w:val="23"/>
        </w:rPr>
        <w:t>ния. Материал должен излагаться логично, последовате</w:t>
      </w:r>
      <w:r w:rsidR="00B87C79">
        <w:rPr>
          <w:rFonts w:ascii="Times New Roman" w:hAnsi="Times New Roman" w:cs="Times New Roman"/>
          <w:color w:val="000000"/>
          <w:sz w:val="23"/>
          <w:szCs w:val="23"/>
        </w:rPr>
        <w:t>льно и соответствовать плану ра</w:t>
      </w:r>
      <w:r w:rsidRPr="008D3357">
        <w:rPr>
          <w:rFonts w:ascii="Times New Roman" w:hAnsi="Times New Roman" w:cs="Times New Roman"/>
          <w:color w:val="000000"/>
          <w:sz w:val="23"/>
          <w:szCs w:val="23"/>
        </w:rPr>
        <w:t>боты. Не допускается дословное</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механическое</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переписывание</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текста из использованной литературы, за исключением цитат, которые должны сопровождаться ссылкой на источник. Ссылка оформляется в конце страницы, на которой нах</w:t>
      </w:r>
      <w:r w:rsidR="00B87C79">
        <w:rPr>
          <w:rFonts w:ascii="Times New Roman" w:hAnsi="Times New Roman" w:cs="Times New Roman"/>
          <w:color w:val="000000"/>
          <w:sz w:val="23"/>
          <w:szCs w:val="23"/>
        </w:rPr>
        <w:t>одится цитата. В ссылке указыва</w:t>
      </w:r>
      <w:r w:rsidRPr="008D3357">
        <w:rPr>
          <w:rFonts w:ascii="Times New Roman" w:hAnsi="Times New Roman" w:cs="Times New Roman"/>
          <w:color w:val="000000"/>
          <w:sz w:val="23"/>
          <w:szCs w:val="23"/>
        </w:rPr>
        <w:t xml:space="preserve">ются фамилия и инициалы автора, название статьи или монографии (для монографии –место и год издания, для периодических изданий –название журнала, год выпуска и </w:t>
      </w:r>
      <w:proofErr w:type="gramStart"/>
      <w:r w:rsidRPr="008D3357">
        <w:rPr>
          <w:rFonts w:ascii="Times New Roman" w:hAnsi="Times New Roman" w:cs="Times New Roman"/>
          <w:color w:val="000000"/>
          <w:sz w:val="23"/>
          <w:szCs w:val="23"/>
        </w:rPr>
        <w:t>но-мер</w:t>
      </w:r>
      <w:proofErr w:type="gramEnd"/>
      <w:r w:rsidRPr="008D3357">
        <w:rPr>
          <w:rFonts w:ascii="Times New Roman" w:hAnsi="Times New Roman" w:cs="Times New Roman"/>
          <w:color w:val="000000"/>
          <w:sz w:val="23"/>
          <w:szCs w:val="23"/>
        </w:rPr>
        <w:t>), также указывается страница, на которой находится цитата, или цифровые данные.</w:t>
      </w:r>
    </w:p>
    <w:p w:rsidR="008D3357" w:rsidRPr="008D3357" w:rsidRDefault="008D3357" w:rsidP="008D3357">
      <w:pPr>
        <w:autoSpaceDE w:val="0"/>
        <w:autoSpaceDN w:val="0"/>
        <w:adjustRightInd w:val="0"/>
        <w:spacing w:after="0" w:line="240" w:lineRule="auto"/>
        <w:rPr>
          <w:rFonts w:ascii="Times New Roman" w:hAnsi="Times New Roman" w:cs="Times New Roman"/>
          <w:color w:val="000000"/>
          <w:sz w:val="23"/>
          <w:szCs w:val="23"/>
        </w:rPr>
      </w:pPr>
      <w:r w:rsidRPr="008D3357">
        <w:rPr>
          <w:rFonts w:ascii="Times New Roman" w:hAnsi="Times New Roman" w:cs="Times New Roman"/>
          <w:color w:val="000000"/>
          <w:sz w:val="23"/>
          <w:szCs w:val="23"/>
        </w:rPr>
        <w:t xml:space="preserve">V. </w:t>
      </w:r>
      <w:r w:rsidRPr="008D3357">
        <w:rPr>
          <w:rFonts w:ascii="Times New Roman" w:hAnsi="Times New Roman" w:cs="Times New Roman"/>
          <w:i/>
          <w:iCs/>
          <w:color w:val="000000"/>
          <w:sz w:val="23"/>
          <w:szCs w:val="23"/>
        </w:rPr>
        <w:t>Заключение.</w:t>
      </w:r>
      <w:r w:rsidR="00B87C79">
        <w:rPr>
          <w:rFonts w:ascii="Times New Roman" w:hAnsi="Times New Roman" w:cs="Times New Roman"/>
          <w:i/>
          <w:iCs/>
          <w:color w:val="000000"/>
          <w:sz w:val="23"/>
          <w:szCs w:val="23"/>
        </w:rPr>
        <w:t xml:space="preserve"> </w:t>
      </w:r>
      <w:r w:rsidRPr="008D3357">
        <w:rPr>
          <w:rFonts w:ascii="Times New Roman" w:hAnsi="Times New Roman" w:cs="Times New Roman"/>
          <w:color w:val="000000"/>
          <w:sz w:val="23"/>
          <w:szCs w:val="23"/>
        </w:rPr>
        <w:t>Подводятся итоги или дается обобщенный вывод по теме реферата, предлагаются рекомендации, приводятся собственные выводы автора по итогам работы.</w:t>
      </w:r>
    </w:p>
    <w:p w:rsidR="008D3357" w:rsidRPr="008D3357" w:rsidRDefault="008D3357" w:rsidP="008D3357">
      <w:pPr>
        <w:spacing w:after="0" w:line="240" w:lineRule="auto"/>
        <w:rPr>
          <w:rFonts w:ascii="Times New Roman" w:hAnsi="Times New Roman" w:cs="Times New Roman"/>
          <w:b/>
          <w:bCs/>
          <w:sz w:val="28"/>
          <w:szCs w:val="28"/>
        </w:rPr>
      </w:pPr>
      <w:r w:rsidRPr="008D3357">
        <w:rPr>
          <w:rFonts w:ascii="Times New Roman" w:hAnsi="Times New Roman" w:cs="Times New Roman"/>
          <w:color w:val="000000"/>
          <w:sz w:val="23"/>
          <w:szCs w:val="23"/>
        </w:rPr>
        <w:t xml:space="preserve">VI. </w:t>
      </w:r>
      <w:r w:rsidRPr="008D3357">
        <w:rPr>
          <w:rFonts w:ascii="Times New Roman" w:hAnsi="Times New Roman" w:cs="Times New Roman"/>
          <w:i/>
          <w:iCs/>
          <w:color w:val="000000"/>
          <w:sz w:val="23"/>
          <w:szCs w:val="23"/>
        </w:rPr>
        <w:t>Список литературы</w:t>
      </w:r>
      <w:r w:rsidRPr="008D3357">
        <w:rPr>
          <w:rFonts w:ascii="Times New Roman" w:hAnsi="Times New Roman" w:cs="Times New Roman"/>
          <w:color w:val="000000"/>
          <w:sz w:val="23"/>
          <w:szCs w:val="23"/>
        </w:rPr>
        <w:t>.</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Должен</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содержать</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не менее 5 источников.</w:t>
      </w:r>
      <w:r w:rsidR="00B87C79">
        <w:rPr>
          <w:rFonts w:ascii="Times New Roman" w:hAnsi="Times New Roman" w:cs="Times New Roman"/>
          <w:color w:val="000000"/>
          <w:sz w:val="23"/>
          <w:szCs w:val="23"/>
        </w:rPr>
        <w:t xml:space="preserve"> </w:t>
      </w:r>
      <w:r w:rsidRPr="008D3357">
        <w:rPr>
          <w:rFonts w:ascii="Times New Roman" w:hAnsi="Times New Roman" w:cs="Times New Roman"/>
          <w:color w:val="000000"/>
          <w:sz w:val="23"/>
          <w:szCs w:val="23"/>
        </w:rPr>
        <w:t>Последовательность перечня –в алфавитном порядке. В первую очередь указываются литературные источники. Список должен быть составлен в соответствии с установленными требованиями ГОСТ 7.32–</w:t>
      </w:r>
      <w:proofErr w:type="gramStart"/>
      <w:r w:rsidRPr="008D3357">
        <w:rPr>
          <w:rFonts w:ascii="Times New Roman" w:hAnsi="Times New Roman" w:cs="Times New Roman"/>
          <w:color w:val="000000"/>
          <w:sz w:val="23"/>
          <w:szCs w:val="23"/>
        </w:rPr>
        <w:t>2001;ГОСТ</w:t>
      </w:r>
      <w:proofErr w:type="gramEnd"/>
      <w:r w:rsidRPr="008D3357">
        <w:rPr>
          <w:rFonts w:ascii="Times New Roman" w:hAnsi="Times New Roman" w:cs="Times New Roman"/>
          <w:color w:val="000000"/>
          <w:sz w:val="23"/>
          <w:szCs w:val="23"/>
        </w:rPr>
        <w:t xml:space="preserve"> 7.1–2003; ГОСТ 7.80–2000; ГОСТ 7.82–2001.</w:t>
      </w:r>
    </w:p>
    <w:p w:rsidR="00E63276" w:rsidRDefault="00E63276" w:rsidP="00E63276">
      <w:pPr>
        <w:spacing w:after="0" w:line="240" w:lineRule="auto"/>
        <w:rPr>
          <w:rFonts w:ascii="Times New Roman" w:hAnsi="Times New Roman" w:cs="Times New Roman"/>
          <w:b/>
          <w:bCs/>
          <w:sz w:val="28"/>
          <w:szCs w:val="28"/>
        </w:rPr>
      </w:pPr>
    </w:p>
    <w:p w:rsidR="00B37C88" w:rsidRDefault="00B87C79" w:rsidP="00B87C79">
      <w:pPr>
        <w:spacing w:after="0" w:line="240" w:lineRule="auto"/>
        <w:rPr>
          <w:rFonts w:ascii="Times New Roman" w:hAnsi="Times New Roman" w:cs="Times New Roman"/>
          <w:sz w:val="24"/>
          <w:szCs w:val="24"/>
        </w:rPr>
      </w:pPr>
      <w:r w:rsidRPr="00B87C79">
        <w:rPr>
          <w:rFonts w:ascii="Times New Roman" w:hAnsi="Times New Roman" w:cs="Times New Roman"/>
          <w:sz w:val="24"/>
          <w:szCs w:val="24"/>
        </w:rPr>
        <w:t xml:space="preserve">Приемы составления реферата позволяют обеспечить соблюдение </w:t>
      </w:r>
      <w:r w:rsidRPr="00B87C79">
        <w:rPr>
          <w:rFonts w:ascii="Times New Roman" w:hAnsi="Times New Roman" w:cs="Times New Roman"/>
          <w:i/>
          <w:iCs/>
          <w:sz w:val="24"/>
          <w:szCs w:val="24"/>
        </w:rPr>
        <w:t xml:space="preserve">основных методических принципов </w:t>
      </w:r>
      <w:r w:rsidRPr="00B87C79">
        <w:rPr>
          <w:rFonts w:ascii="Times New Roman" w:hAnsi="Times New Roman" w:cs="Times New Roman"/>
          <w:sz w:val="24"/>
          <w:szCs w:val="24"/>
        </w:rPr>
        <w:t>реферирования: адекватности, информативности, краткости и достоверности.</w:t>
      </w:r>
    </w:p>
    <w:p w:rsidR="00B87C79" w:rsidRDefault="00B87C79" w:rsidP="00B87C79">
      <w:pPr>
        <w:spacing w:after="0" w:line="240" w:lineRule="auto"/>
        <w:rPr>
          <w:rFonts w:ascii="Times New Roman" w:hAnsi="Times New Roman" w:cs="Times New Roman"/>
          <w:sz w:val="24"/>
          <w:szCs w:val="24"/>
        </w:rPr>
      </w:pPr>
    </w:p>
    <w:p w:rsidR="00B87C79" w:rsidRDefault="00B87C79" w:rsidP="00B87C79">
      <w:pPr>
        <w:pStyle w:val="Default"/>
        <w:rPr>
          <w:sz w:val="23"/>
          <w:szCs w:val="23"/>
        </w:rPr>
      </w:pPr>
      <w:r>
        <w:rPr>
          <w:b/>
          <w:bCs/>
          <w:sz w:val="23"/>
          <w:szCs w:val="23"/>
        </w:rPr>
        <w:t>Требования к оформлению реферата</w:t>
      </w:r>
    </w:p>
    <w:p w:rsidR="00B87C79" w:rsidRDefault="00B87C79" w:rsidP="00B87C79">
      <w:pPr>
        <w:pStyle w:val="Default"/>
        <w:rPr>
          <w:sz w:val="23"/>
          <w:szCs w:val="23"/>
        </w:rPr>
      </w:pPr>
      <w:r>
        <w:rPr>
          <w:sz w:val="23"/>
          <w:szCs w:val="23"/>
        </w:rPr>
        <w:t xml:space="preserve">Работа выполняется на листах формата А4. Текст печатается на одной стороне листа. Объем реферата–5–7 страниц (1,5 интервал, шрифт </w:t>
      </w:r>
      <w:proofErr w:type="spellStart"/>
      <w:r>
        <w:rPr>
          <w:sz w:val="23"/>
          <w:szCs w:val="23"/>
        </w:rPr>
        <w:t>Times</w:t>
      </w:r>
      <w:proofErr w:type="spellEnd"/>
      <w:r>
        <w:rPr>
          <w:sz w:val="23"/>
          <w:szCs w:val="23"/>
        </w:rPr>
        <w:t xml:space="preserve"> </w:t>
      </w:r>
      <w:proofErr w:type="spellStart"/>
      <w:r>
        <w:rPr>
          <w:sz w:val="23"/>
          <w:szCs w:val="23"/>
        </w:rPr>
        <w:t>New</w:t>
      </w:r>
      <w:proofErr w:type="spellEnd"/>
      <w:r>
        <w:rPr>
          <w:sz w:val="23"/>
          <w:szCs w:val="23"/>
        </w:rPr>
        <w:t xml:space="preserve"> </w:t>
      </w:r>
      <w:proofErr w:type="spellStart"/>
      <w:r>
        <w:rPr>
          <w:sz w:val="23"/>
          <w:szCs w:val="23"/>
        </w:rPr>
        <w:t>Roman</w:t>
      </w:r>
      <w:proofErr w:type="spellEnd"/>
      <w:r>
        <w:rPr>
          <w:sz w:val="23"/>
          <w:szCs w:val="23"/>
        </w:rPr>
        <w:t xml:space="preserve">, кегль (размер шрифта) 14). </w:t>
      </w:r>
    </w:p>
    <w:p w:rsidR="00B87C79" w:rsidRDefault="00B87C79" w:rsidP="00B87C79">
      <w:pPr>
        <w:pStyle w:val="Default"/>
        <w:rPr>
          <w:sz w:val="23"/>
          <w:szCs w:val="23"/>
        </w:rPr>
      </w:pPr>
      <w:r>
        <w:rPr>
          <w:sz w:val="23"/>
          <w:szCs w:val="23"/>
        </w:rPr>
        <w:t xml:space="preserve">Параметры абзаца: выравнивание текста –по </w:t>
      </w:r>
      <w:proofErr w:type="gramStart"/>
      <w:r>
        <w:rPr>
          <w:sz w:val="23"/>
          <w:szCs w:val="23"/>
        </w:rPr>
        <w:t>ширине  страницы</w:t>
      </w:r>
      <w:proofErr w:type="gramEnd"/>
      <w:r>
        <w:rPr>
          <w:sz w:val="23"/>
          <w:szCs w:val="23"/>
        </w:rPr>
        <w:t xml:space="preserve">; отступ первой строки –1,25 мм; межстрочный интервал –полуторный. Поля: верхнее –2,5 см; нижнее –2 см; левое –3 см; правое –1 см. Нумерация страниц начинается со второй станицы (титульный лист не нумеруется). </w:t>
      </w:r>
    </w:p>
    <w:p w:rsidR="00B87C79" w:rsidRDefault="00B87C79" w:rsidP="00B87C79">
      <w:pPr>
        <w:pStyle w:val="Default"/>
        <w:rPr>
          <w:sz w:val="23"/>
          <w:szCs w:val="23"/>
        </w:rPr>
      </w:pPr>
      <w:r>
        <w:rPr>
          <w:sz w:val="23"/>
          <w:szCs w:val="23"/>
        </w:rPr>
        <w:t xml:space="preserve">На титульном листе указывается название вуза; тема реферата; курс обучения, группа, Ф.И.О. автора; Ф.И.О., ученое звание, степень преподавателя; город и год. </w:t>
      </w:r>
    </w:p>
    <w:p w:rsidR="00B87C79" w:rsidRDefault="00B87C79" w:rsidP="00B87C79">
      <w:pPr>
        <w:spacing w:after="0" w:line="240" w:lineRule="auto"/>
        <w:rPr>
          <w:rFonts w:ascii="Times New Roman" w:hAnsi="Times New Roman" w:cs="Times New Roman"/>
          <w:sz w:val="24"/>
          <w:szCs w:val="24"/>
        </w:rPr>
      </w:pPr>
      <w:r w:rsidRPr="00B87C79">
        <w:rPr>
          <w:rFonts w:ascii="Times New Roman" w:hAnsi="Times New Roman" w:cs="Times New Roman"/>
          <w:sz w:val="24"/>
          <w:szCs w:val="24"/>
        </w:rPr>
        <w:t>Список литературы оформляется в алфавитном порядке в соответствии с ГОСТом.</w:t>
      </w:r>
    </w:p>
    <w:p w:rsidR="00B87C79" w:rsidRDefault="00B87C79" w:rsidP="00B87C79">
      <w:pPr>
        <w:spacing w:after="0" w:line="240" w:lineRule="auto"/>
        <w:rPr>
          <w:rFonts w:ascii="Times New Roman" w:hAnsi="Times New Roman" w:cs="Times New Roman"/>
          <w:sz w:val="24"/>
          <w:szCs w:val="24"/>
        </w:rPr>
      </w:pPr>
    </w:p>
    <w:p w:rsidR="00B87C79" w:rsidRPr="00B87C79" w:rsidRDefault="00B87C79" w:rsidP="00B87C79">
      <w:pPr>
        <w:autoSpaceDE w:val="0"/>
        <w:autoSpaceDN w:val="0"/>
        <w:adjustRightInd w:val="0"/>
        <w:spacing w:after="0" w:line="240" w:lineRule="auto"/>
        <w:rPr>
          <w:rFonts w:ascii="Times New Roman" w:hAnsi="Times New Roman" w:cs="Times New Roman"/>
          <w:color w:val="000000"/>
          <w:sz w:val="23"/>
          <w:szCs w:val="23"/>
        </w:rPr>
      </w:pPr>
      <w:r w:rsidRPr="00B87C79">
        <w:rPr>
          <w:rFonts w:ascii="Times New Roman" w:hAnsi="Times New Roman" w:cs="Times New Roman"/>
          <w:b/>
          <w:bCs/>
          <w:color w:val="000000"/>
          <w:sz w:val="23"/>
          <w:szCs w:val="23"/>
        </w:rPr>
        <w:t>ЯЗЫК И СТИЛЬ НАУЧНОЙ РАБОТЫ</w:t>
      </w:r>
    </w:p>
    <w:p w:rsidR="00B87C79" w:rsidRPr="00B87C79" w:rsidRDefault="00B87C79" w:rsidP="00B87C79">
      <w:pPr>
        <w:autoSpaceDE w:val="0"/>
        <w:autoSpaceDN w:val="0"/>
        <w:adjustRightInd w:val="0"/>
        <w:spacing w:after="0" w:line="240" w:lineRule="auto"/>
        <w:rPr>
          <w:rFonts w:ascii="Times New Roman" w:hAnsi="Times New Roman" w:cs="Times New Roman"/>
          <w:color w:val="000000"/>
          <w:sz w:val="23"/>
          <w:szCs w:val="23"/>
        </w:rPr>
      </w:pPr>
      <w:r w:rsidRPr="00B87C79">
        <w:rPr>
          <w:rFonts w:ascii="Times New Roman" w:hAnsi="Times New Roman" w:cs="Times New Roman"/>
          <w:color w:val="000000"/>
          <w:sz w:val="23"/>
          <w:szCs w:val="23"/>
        </w:rPr>
        <w:t>Научное изложение материала научной работы со</w:t>
      </w:r>
      <w:r>
        <w:rPr>
          <w:rFonts w:ascii="Times New Roman" w:hAnsi="Times New Roman" w:cs="Times New Roman"/>
          <w:color w:val="000000"/>
          <w:sz w:val="23"/>
          <w:szCs w:val="23"/>
        </w:rPr>
        <w:t>стоит главным образом из рассуж</w:t>
      </w:r>
      <w:r w:rsidRPr="00B87C79">
        <w:rPr>
          <w:rFonts w:ascii="Times New Roman" w:hAnsi="Times New Roman" w:cs="Times New Roman"/>
          <w:color w:val="000000"/>
          <w:sz w:val="23"/>
          <w:szCs w:val="23"/>
        </w:rPr>
        <w:t>дений, цель которых –доказательство истин, выявленны</w:t>
      </w:r>
      <w:r>
        <w:rPr>
          <w:rFonts w:ascii="Times New Roman" w:hAnsi="Times New Roman" w:cs="Times New Roman"/>
          <w:color w:val="000000"/>
          <w:sz w:val="23"/>
          <w:szCs w:val="23"/>
        </w:rPr>
        <w:t>х в результате исследования фак</w:t>
      </w:r>
      <w:r w:rsidRPr="00B87C79">
        <w:rPr>
          <w:rFonts w:ascii="Times New Roman" w:hAnsi="Times New Roman" w:cs="Times New Roman"/>
          <w:color w:val="000000"/>
          <w:sz w:val="23"/>
          <w:szCs w:val="23"/>
        </w:rPr>
        <w:t xml:space="preserve">тов действительности. </w:t>
      </w:r>
    </w:p>
    <w:p w:rsidR="00B87C79" w:rsidRDefault="00B87C79" w:rsidP="00B87C79">
      <w:pPr>
        <w:spacing w:after="0" w:line="240" w:lineRule="auto"/>
        <w:rPr>
          <w:rFonts w:ascii="Times New Roman" w:hAnsi="Times New Roman" w:cs="Times New Roman"/>
          <w:color w:val="000000"/>
          <w:sz w:val="23"/>
          <w:szCs w:val="23"/>
        </w:rPr>
      </w:pPr>
      <w:r w:rsidRPr="00B87C79">
        <w:rPr>
          <w:rFonts w:ascii="Times New Roman" w:hAnsi="Times New Roman" w:cs="Times New Roman"/>
          <w:color w:val="000000"/>
          <w:sz w:val="23"/>
          <w:szCs w:val="23"/>
        </w:rPr>
        <w:t>Научный текст –это</w:t>
      </w:r>
      <w:r>
        <w:rPr>
          <w:rFonts w:ascii="Times New Roman" w:hAnsi="Times New Roman" w:cs="Times New Roman"/>
          <w:color w:val="000000"/>
          <w:sz w:val="23"/>
          <w:szCs w:val="23"/>
        </w:rPr>
        <w:t>:</w:t>
      </w:r>
    </w:p>
    <w:p w:rsidR="00B87C79" w:rsidRPr="00B87C79" w:rsidRDefault="00B87C79" w:rsidP="00B87C79">
      <w:pPr>
        <w:spacing w:after="0" w:line="240" w:lineRule="auto"/>
        <w:rPr>
          <w:rFonts w:ascii="Times New Roman" w:hAnsi="Times New Roman" w:cs="Times New Roman"/>
          <w:sz w:val="24"/>
          <w:szCs w:val="24"/>
        </w:rPr>
      </w:pPr>
      <w:r w:rsidRPr="00B87C79">
        <w:rPr>
          <w:rFonts w:ascii="Times New Roman" w:hAnsi="Times New Roman" w:cs="Times New Roman"/>
          <w:color w:val="000000"/>
          <w:sz w:val="24"/>
          <w:szCs w:val="24"/>
        </w:rPr>
        <w:t xml:space="preserve">- </w:t>
      </w:r>
      <w:r w:rsidRPr="00B87C79">
        <w:rPr>
          <w:rFonts w:ascii="Times New Roman" w:hAnsi="Times New Roman" w:cs="Times New Roman"/>
          <w:sz w:val="24"/>
          <w:szCs w:val="24"/>
        </w:rPr>
        <w:t>смысловая законченность</w:t>
      </w:r>
    </w:p>
    <w:p w:rsidR="00B87C79" w:rsidRPr="00B87C79" w:rsidRDefault="00B87C79" w:rsidP="00B87C79">
      <w:pPr>
        <w:spacing w:after="0" w:line="240" w:lineRule="auto"/>
        <w:rPr>
          <w:rFonts w:ascii="Times New Roman" w:hAnsi="Times New Roman" w:cs="Times New Roman"/>
          <w:sz w:val="24"/>
          <w:szCs w:val="24"/>
        </w:rPr>
      </w:pPr>
      <w:r w:rsidRPr="00B87C79">
        <w:rPr>
          <w:rFonts w:ascii="Times New Roman" w:hAnsi="Times New Roman" w:cs="Times New Roman"/>
          <w:sz w:val="24"/>
          <w:szCs w:val="24"/>
        </w:rPr>
        <w:t>- целостность</w:t>
      </w:r>
    </w:p>
    <w:p w:rsidR="00B87C79" w:rsidRPr="00B87C79" w:rsidRDefault="00B87C79" w:rsidP="00B87C79">
      <w:pPr>
        <w:spacing w:after="0" w:line="240" w:lineRule="auto"/>
        <w:rPr>
          <w:rFonts w:ascii="Times New Roman" w:hAnsi="Times New Roman" w:cs="Times New Roman"/>
          <w:b/>
          <w:bCs/>
          <w:sz w:val="24"/>
          <w:szCs w:val="24"/>
        </w:rPr>
      </w:pPr>
      <w:r w:rsidRPr="00B87C79">
        <w:rPr>
          <w:rFonts w:ascii="Times New Roman" w:hAnsi="Times New Roman" w:cs="Times New Roman"/>
          <w:sz w:val="24"/>
          <w:szCs w:val="24"/>
        </w:rPr>
        <w:t>- связность</w:t>
      </w:r>
    </w:p>
    <w:p w:rsidR="00B37C88" w:rsidRPr="00B87C79" w:rsidRDefault="00B37C88" w:rsidP="00544C80">
      <w:pPr>
        <w:spacing w:after="0" w:line="240" w:lineRule="auto"/>
        <w:jc w:val="center"/>
        <w:rPr>
          <w:rFonts w:ascii="Times New Roman" w:hAnsi="Times New Roman" w:cs="Times New Roman"/>
          <w:b/>
          <w:bCs/>
          <w:sz w:val="24"/>
          <w:szCs w:val="24"/>
        </w:rPr>
      </w:pPr>
    </w:p>
    <w:p w:rsidR="00B87C79" w:rsidRDefault="00B87C79" w:rsidP="00B87C79">
      <w:pPr>
        <w:pStyle w:val="Default"/>
        <w:rPr>
          <w:sz w:val="23"/>
          <w:szCs w:val="23"/>
        </w:rPr>
      </w:pPr>
      <w:r>
        <w:rPr>
          <w:sz w:val="23"/>
          <w:szCs w:val="23"/>
        </w:rPr>
        <w:t xml:space="preserve">Научная проза весьма специфична и призвана выражать логические связи между частями высказывания и обозначать определенные понятия. </w:t>
      </w:r>
    </w:p>
    <w:p w:rsidR="00B87C79" w:rsidRDefault="00B87C79" w:rsidP="00B87C79">
      <w:pPr>
        <w:pStyle w:val="Default"/>
        <w:rPr>
          <w:sz w:val="23"/>
          <w:szCs w:val="23"/>
        </w:rPr>
      </w:pPr>
      <w:r>
        <w:rPr>
          <w:sz w:val="23"/>
          <w:szCs w:val="23"/>
        </w:rPr>
        <w:t xml:space="preserve">В научных текстах широко представлены относительные прилагательные, поскольку именно такие прилагательные, в отличие от качественных, способны с предельной точностью выражать достаточные и необходимые признаки понятий. </w:t>
      </w:r>
    </w:p>
    <w:p w:rsidR="00B87C79" w:rsidRDefault="00B87C79" w:rsidP="00B87C79">
      <w:pPr>
        <w:pStyle w:val="Default"/>
        <w:rPr>
          <w:sz w:val="23"/>
          <w:szCs w:val="23"/>
        </w:rPr>
      </w:pPr>
    </w:p>
    <w:p w:rsidR="00B37C88" w:rsidRDefault="00B87C79" w:rsidP="00B87C79">
      <w:pPr>
        <w:spacing w:after="0" w:line="240" w:lineRule="auto"/>
        <w:jc w:val="center"/>
        <w:rPr>
          <w:rFonts w:ascii="Times New Roman" w:hAnsi="Times New Roman" w:cs="Times New Roman"/>
          <w:b/>
          <w:bCs/>
          <w:sz w:val="24"/>
          <w:szCs w:val="24"/>
        </w:rPr>
      </w:pPr>
      <w:r w:rsidRPr="00B87C79">
        <w:rPr>
          <w:rFonts w:ascii="Times New Roman" w:hAnsi="Times New Roman" w:cs="Times New Roman"/>
          <w:b/>
          <w:bCs/>
          <w:sz w:val="24"/>
          <w:szCs w:val="24"/>
        </w:rPr>
        <w:t>Особенность языка научных работ</w:t>
      </w:r>
    </w:p>
    <w:p w:rsidR="00B87C79" w:rsidRDefault="00B87C79" w:rsidP="00B87C79">
      <w:pPr>
        <w:spacing w:after="0" w:line="240" w:lineRule="auto"/>
        <w:rPr>
          <w:rFonts w:ascii="Times New Roman" w:hAnsi="Times New Roman" w:cs="Times New Roman"/>
          <w:sz w:val="24"/>
          <w:szCs w:val="24"/>
        </w:rPr>
      </w:pPr>
      <w:r w:rsidRPr="004E6193">
        <w:rPr>
          <w:rFonts w:ascii="Times New Roman" w:hAnsi="Times New Roman" w:cs="Times New Roman"/>
          <w:sz w:val="24"/>
          <w:szCs w:val="24"/>
        </w:rPr>
        <w:t>Доминирующая форма оценки научной работы –констатация признаков, присущих определяемому слову. Поэтому большинство прилагательных являются здесь частью те</w:t>
      </w:r>
      <w:r w:rsidR="004E6193">
        <w:rPr>
          <w:rFonts w:ascii="Times New Roman" w:hAnsi="Times New Roman" w:cs="Times New Roman"/>
          <w:sz w:val="24"/>
          <w:szCs w:val="24"/>
        </w:rPr>
        <w:t>р</w:t>
      </w:r>
      <w:r w:rsidRPr="004E6193">
        <w:rPr>
          <w:rFonts w:ascii="Times New Roman" w:hAnsi="Times New Roman" w:cs="Times New Roman"/>
          <w:sz w:val="24"/>
          <w:szCs w:val="24"/>
        </w:rPr>
        <w:t xml:space="preserve">минологических выражений. Отдельные прилагательные употребляются в роли </w:t>
      </w:r>
      <w:r w:rsidR="004E6193">
        <w:rPr>
          <w:rFonts w:ascii="Times New Roman" w:hAnsi="Times New Roman" w:cs="Times New Roman"/>
          <w:sz w:val="24"/>
          <w:szCs w:val="24"/>
        </w:rPr>
        <w:lastRenderedPageBreak/>
        <w:t>местоиме</w:t>
      </w:r>
      <w:r w:rsidRPr="004E6193">
        <w:rPr>
          <w:rFonts w:ascii="Times New Roman" w:hAnsi="Times New Roman" w:cs="Times New Roman"/>
          <w:sz w:val="24"/>
          <w:szCs w:val="24"/>
        </w:rPr>
        <w:t>ний. Глагол и глагольные формы в тексте научной работы служат для выражения постоянного свойства предмета (в научных законах, закономерностях, установленных ранее или в процессе данного исследования), они употребляются та</w:t>
      </w:r>
      <w:r w:rsidR="004E6193">
        <w:rPr>
          <w:rFonts w:ascii="Times New Roman" w:hAnsi="Times New Roman" w:cs="Times New Roman"/>
          <w:sz w:val="24"/>
          <w:szCs w:val="24"/>
        </w:rPr>
        <w:t>кже при описании хода исследова</w:t>
      </w:r>
      <w:r w:rsidRPr="004E6193">
        <w:rPr>
          <w:rFonts w:ascii="Times New Roman" w:hAnsi="Times New Roman" w:cs="Times New Roman"/>
          <w:sz w:val="24"/>
          <w:szCs w:val="24"/>
        </w:rPr>
        <w:t>ния, доказательства, в описании устройства приборов и</w:t>
      </w:r>
      <w:r w:rsidR="004E6193">
        <w:rPr>
          <w:rFonts w:ascii="Times New Roman" w:hAnsi="Times New Roman" w:cs="Times New Roman"/>
          <w:sz w:val="24"/>
          <w:szCs w:val="24"/>
        </w:rPr>
        <w:t xml:space="preserve"> машин. Часто употребляется изъ</w:t>
      </w:r>
      <w:r w:rsidRPr="004E6193">
        <w:rPr>
          <w:rFonts w:ascii="Times New Roman" w:hAnsi="Times New Roman" w:cs="Times New Roman"/>
          <w:sz w:val="24"/>
          <w:szCs w:val="24"/>
        </w:rPr>
        <w:t>явительное наклонение глагола,</w:t>
      </w:r>
      <w:r w:rsidR="004E6193">
        <w:rPr>
          <w:rFonts w:ascii="Times New Roman" w:hAnsi="Times New Roman" w:cs="Times New Roman"/>
          <w:sz w:val="24"/>
          <w:szCs w:val="24"/>
        </w:rPr>
        <w:t xml:space="preserve"> </w:t>
      </w:r>
      <w:r w:rsidRPr="004E6193">
        <w:rPr>
          <w:rFonts w:ascii="Times New Roman" w:hAnsi="Times New Roman" w:cs="Times New Roman"/>
          <w:sz w:val="24"/>
          <w:szCs w:val="24"/>
        </w:rPr>
        <w:t>редко –сослагательное и почти совсем не употребляется повелительное наклонение.</w:t>
      </w:r>
    </w:p>
    <w:p w:rsidR="004E6193" w:rsidRDefault="004E6193" w:rsidP="00B87C79">
      <w:pPr>
        <w:spacing w:after="0" w:line="240" w:lineRule="auto"/>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7"/>
      </w:tblGrid>
      <w:tr w:rsidR="004E6193" w:rsidRPr="004E6193">
        <w:trPr>
          <w:trHeight w:val="659"/>
        </w:trPr>
        <w:tc>
          <w:tcPr>
            <w:tcW w:w="9357" w:type="dxa"/>
          </w:tcPr>
          <w:p w:rsidR="004E6193" w:rsidRPr="004E6193" w:rsidRDefault="004E6193" w:rsidP="004E6193">
            <w:pPr>
              <w:autoSpaceDE w:val="0"/>
              <w:autoSpaceDN w:val="0"/>
              <w:adjustRightInd w:val="0"/>
              <w:spacing w:after="0" w:line="240" w:lineRule="auto"/>
              <w:rPr>
                <w:rFonts w:ascii="Times New Roman" w:hAnsi="Times New Roman" w:cs="Times New Roman"/>
                <w:color w:val="000000"/>
                <w:sz w:val="23"/>
                <w:szCs w:val="23"/>
              </w:rPr>
            </w:pPr>
            <w:r w:rsidRPr="004E6193">
              <w:rPr>
                <w:rFonts w:ascii="Times New Roman" w:hAnsi="Times New Roman" w:cs="Times New Roman"/>
                <w:b/>
                <w:bCs/>
                <w:color w:val="000000"/>
                <w:sz w:val="23"/>
                <w:szCs w:val="23"/>
              </w:rPr>
              <w:t xml:space="preserve">В научной речи </w:t>
            </w:r>
            <w:r w:rsidRPr="004E6193">
              <w:rPr>
                <w:rFonts w:ascii="Times New Roman" w:hAnsi="Times New Roman" w:cs="Times New Roman"/>
                <w:b/>
                <w:bCs/>
                <w:i/>
                <w:iCs/>
                <w:color w:val="000000"/>
                <w:sz w:val="23"/>
                <w:szCs w:val="23"/>
              </w:rPr>
              <w:t>распространены</w:t>
            </w:r>
            <w:r>
              <w:rPr>
                <w:rFonts w:ascii="Times New Roman" w:hAnsi="Times New Roman" w:cs="Times New Roman"/>
                <w:b/>
                <w:bCs/>
                <w:i/>
                <w:iCs/>
                <w:color w:val="000000"/>
                <w:sz w:val="23"/>
                <w:szCs w:val="23"/>
              </w:rPr>
              <w:t xml:space="preserve"> </w:t>
            </w:r>
            <w:r w:rsidRPr="004E6193">
              <w:rPr>
                <w:rFonts w:ascii="Times New Roman" w:hAnsi="Times New Roman" w:cs="Times New Roman"/>
                <w:b/>
                <w:bCs/>
                <w:color w:val="000000"/>
                <w:sz w:val="23"/>
                <w:szCs w:val="23"/>
              </w:rPr>
              <w:t>указательные местоимения «этот», «тот», «</w:t>
            </w:r>
            <w:proofErr w:type="gramStart"/>
            <w:r w:rsidRPr="004E6193">
              <w:rPr>
                <w:rFonts w:ascii="Times New Roman" w:hAnsi="Times New Roman" w:cs="Times New Roman"/>
                <w:b/>
                <w:bCs/>
                <w:color w:val="000000"/>
                <w:sz w:val="23"/>
                <w:szCs w:val="23"/>
              </w:rPr>
              <w:t>та-кой</w:t>
            </w:r>
            <w:proofErr w:type="gramEnd"/>
            <w:r w:rsidRPr="004E6193">
              <w:rPr>
                <w:rFonts w:ascii="Times New Roman" w:hAnsi="Times New Roman" w:cs="Times New Roman"/>
                <w:b/>
                <w:bCs/>
                <w:color w:val="000000"/>
                <w:sz w:val="23"/>
                <w:szCs w:val="23"/>
              </w:rPr>
              <w:t xml:space="preserve">». Они не только конкретизируют предмет, но и выражают логические связи между частями высказывания. </w:t>
            </w:r>
          </w:p>
          <w:p w:rsidR="004E6193" w:rsidRPr="004E6193" w:rsidRDefault="004E6193" w:rsidP="004E6193">
            <w:pPr>
              <w:autoSpaceDE w:val="0"/>
              <w:autoSpaceDN w:val="0"/>
              <w:adjustRightInd w:val="0"/>
              <w:spacing w:after="0" w:line="240" w:lineRule="auto"/>
              <w:rPr>
                <w:rFonts w:ascii="Times New Roman" w:hAnsi="Times New Roman" w:cs="Times New Roman"/>
                <w:color w:val="000000"/>
                <w:sz w:val="23"/>
                <w:szCs w:val="23"/>
              </w:rPr>
            </w:pPr>
            <w:r w:rsidRPr="004E6193">
              <w:rPr>
                <w:rFonts w:ascii="Times New Roman" w:hAnsi="Times New Roman" w:cs="Times New Roman"/>
                <w:b/>
                <w:bCs/>
                <w:i/>
                <w:iCs/>
                <w:color w:val="000000"/>
                <w:sz w:val="23"/>
                <w:szCs w:val="23"/>
              </w:rPr>
              <w:t>Не используются</w:t>
            </w:r>
            <w:r>
              <w:rPr>
                <w:rFonts w:ascii="Times New Roman" w:hAnsi="Times New Roman" w:cs="Times New Roman"/>
                <w:b/>
                <w:bCs/>
                <w:i/>
                <w:iCs/>
                <w:color w:val="000000"/>
                <w:sz w:val="23"/>
                <w:szCs w:val="23"/>
              </w:rPr>
              <w:t xml:space="preserve"> </w:t>
            </w:r>
            <w:r w:rsidRPr="004E6193">
              <w:rPr>
                <w:rFonts w:ascii="Times New Roman" w:hAnsi="Times New Roman" w:cs="Times New Roman"/>
                <w:b/>
                <w:bCs/>
                <w:color w:val="000000"/>
                <w:sz w:val="23"/>
                <w:szCs w:val="23"/>
              </w:rPr>
              <w:t xml:space="preserve">в силу неопределенности значения местоимения «что-то», «кое-что», «что-нибудь». </w:t>
            </w:r>
          </w:p>
        </w:tc>
      </w:tr>
    </w:tbl>
    <w:p w:rsidR="004E6193" w:rsidRDefault="004E6193" w:rsidP="004E6193">
      <w:pPr>
        <w:pStyle w:val="Default"/>
        <w:rPr>
          <w:sz w:val="23"/>
          <w:szCs w:val="23"/>
        </w:rPr>
      </w:pPr>
      <w:r>
        <w:rPr>
          <w:b/>
          <w:bCs/>
          <w:i/>
          <w:iCs/>
          <w:sz w:val="23"/>
          <w:szCs w:val="23"/>
        </w:rPr>
        <w:t xml:space="preserve">  </w:t>
      </w:r>
      <w:r>
        <w:rPr>
          <w:b/>
          <w:bCs/>
          <w:i/>
          <w:iCs/>
          <w:sz w:val="23"/>
          <w:szCs w:val="23"/>
        </w:rPr>
        <w:tab/>
        <w:t>Синтаксис научной речи</w:t>
      </w:r>
      <w:r>
        <w:rPr>
          <w:i/>
          <w:iCs/>
          <w:sz w:val="23"/>
          <w:szCs w:val="23"/>
        </w:rPr>
        <w:t xml:space="preserve">. </w:t>
      </w:r>
      <w:r>
        <w:rPr>
          <w:sz w:val="23"/>
          <w:szCs w:val="23"/>
        </w:rPr>
        <w:t xml:space="preserve">Поскольку научная речь характеризуется строгой логической последовательностью, здесь отдельные предложения и части сложного синтаксического целого, все компоненты (простые и сложные), как правило, очень тесно связаны друг с другом, каждый последующий вытекает из предыдущего или является следующим звеном в повествовании или рассуждении. Поэтому для текста научной работы, требующего сложной аргументации и выявления причинно-следственных отношений, характерны сложные предложения различных видов с четкими синтаксическими связями. </w:t>
      </w:r>
    </w:p>
    <w:p w:rsidR="004E6193" w:rsidRPr="004E6193" w:rsidRDefault="004E6193"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E6193">
        <w:rPr>
          <w:rFonts w:ascii="Times New Roman" w:hAnsi="Times New Roman" w:cs="Times New Roman"/>
          <w:sz w:val="24"/>
          <w:szCs w:val="24"/>
        </w:rPr>
        <w:t xml:space="preserve">Преобладают </w:t>
      </w:r>
      <w:r w:rsidRPr="004E6193">
        <w:rPr>
          <w:rFonts w:ascii="Times New Roman" w:hAnsi="Times New Roman" w:cs="Times New Roman"/>
          <w:i/>
          <w:iCs/>
          <w:sz w:val="24"/>
          <w:szCs w:val="24"/>
        </w:rPr>
        <w:t>сложные союзные предложения</w:t>
      </w:r>
      <w:r w:rsidRPr="004E6193">
        <w:rPr>
          <w:rFonts w:ascii="Times New Roman" w:hAnsi="Times New Roman" w:cs="Times New Roman"/>
          <w:sz w:val="24"/>
          <w:szCs w:val="24"/>
        </w:rPr>
        <w:t xml:space="preserve">. В научном тексте чаще встречаются сложноподчиненные, а не сложносочиненные предложения. Безличные, неопределенно-личные предложения в тексте научных работ используются при описании фактов, явлений и процессов. Номинативные предложения применяются в названиях разделов, глав и </w:t>
      </w:r>
      <w:proofErr w:type="gramStart"/>
      <w:r w:rsidRPr="004E6193">
        <w:rPr>
          <w:rFonts w:ascii="Times New Roman" w:hAnsi="Times New Roman" w:cs="Times New Roman"/>
          <w:sz w:val="24"/>
          <w:szCs w:val="24"/>
        </w:rPr>
        <w:t>пара-графов</w:t>
      </w:r>
      <w:proofErr w:type="gramEnd"/>
      <w:r w:rsidRPr="004E6193">
        <w:rPr>
          <w:rFonts w:ascii="Times New Roman" w:hAnsi="Times New Roman" w:cs="Times New Roman"/>
          <w:sz w:val="24"/>
          <w:szCs w:val="24"/>
        </w:rPr>
        <w:t>, в подписях к рисункам, диаграммам и иллюстрациям.</w:t>
      </w:r>
    </w:p>
    <w:p w:rsidR="004E6193" w:rsidRDefault="004E6193" w:rsidP="004E6193">
      <w:pPr>
        <w:pStyle w:val="Default"/>
        <w:rPr>
          <w:sz w:val="23"/>
          <w:szCs w:val="23"/>
        </w:rPr>
      </w:pPr>
      <w:r>
        <w:rPr>
          <w:b/>
          <w:bCs/>
          <w:i/>
          <w:iCs/>
          <w:sz w:val="23"/>
          <w:szCs w:val="23"/>
        </w:rPr>
        <w:t xml:space="preserve">  </w:t>
      </w:r>
      <w:r>
        <w:rPr>
          <w:b/>
          <w:bCs/>
          <w:i/>
          <w:iCs/>
          <w:sz w:val="23"/>
          <w:szCs w:val="23"/>
        </w:rPr>
        <w:tab/>
        <w:t>Стилистические особенности письменной научной речи</w:t>
      </w:r>
      <w:r>
        <w:rPr>
          <w:sz w:val="23"/>
          <w:szCs w:val="23"/>
        </w:rPr>
        <w:t xml:space="preserve">. Объективность изложения –основная стилевая черта такой речи, которая вытекает из специфики научного познания, стремящегося установить научную истину. Обязательным условием объективности изложения материала является указание на то, каков источник сообщения, кем высказана та или иная мысль, кому конкретно принадлежит то или иное выражение. </w:t>
      </w:r>
    </w:p>
    <w:p w:rsidR="004E6193" w:rsidRPr="004E6193" w:rsidRDefault="004E6193"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E6193">
        <w:rPr>
          <w:rFonts w:ascii="Times New Roman" w:hAnsi="Times New Roman" w:cs="Times New Roman"/>
          <w:sz w:val="24"/>
          <w:szCs w:val="24"/>
        </w:rPr>
        <w:t>В научной речи четко сформировались определенные стандарты изложения материала. Описание экспериментов делается обычно с помощью кратких страдательных причастий.</w:t>
      </w:r>
      <w:r>
        <w:rPr>
          <w:rFonts w:ascii="Times New Roman" w:hAnsi="Times New Roman" w:cs="Times New Roman"/>
          <w:sz w:val="24"/>
          <w:szCs w:val="24"/>
        </w:rPr>
        <w:t xml:space="preserve"> </w:t>
      </w:r>
      <w:r w:rsidRPr="004E6193">
        <w:rPr>
          <w:rFonts w:ascii="Times New Roman" w:hAnsi="Times New Roman" w:cs="Times New Roman"/>
          <w:sz w:val="24"/>
          <w:szCs w:val="24"/>
        </w:rPr>
        <w:t>В письменной научной речи изложение</w:t>
      </w:r>
      <w:r>
        <w:rPr>
          <w:rFonts w:ascii="Times New Roman" w:hAnsi="Times New Roman" w:cs="Times New Roman"/>
          <w:sz w:val="24"/>
          <w:szCs w:val="24"/>
        </w:rPr>
        <w:t xml:space="preserve"> </w:t>
      </w:r>
      <w:r w:rsidRPr="004E6193">
        <w:rPr>
          <w:rFonts w:ascii="Times New Roman" w:hAnsi="Times New Roman" w:cs="Times New Roman"/>
          <w:sz w:val="24"/>
          <w:szCs w:val="24"/>
        </w:rPr>
        <w:t xml:space="preserve">ведется от </w:t>
      </w:r>
      <w:r w:rsidRPr="004E6193">
        <w:rPr>
          <w:rFonts w:ascii="Times New Roman" w:hAnsi="Times New Roman" w:cs="Times New Roman"/>
          <w:i/>
          <w:iCs/>
          <w:sz w:val="24"/>
          <w:szCs w:val="24"/>
        </w:rPr>
        <w:t>третьего лица</w:t>
      </w:r>
      <w:r>
        <w:rPr>
          <w:rFonts w:ascii="Times New Roman" w:hAnsi="Times New Roman" w:cs="Times New Roman"/>
          <w:sz w:val="24"/>
          <w:szCs w:val="24"/>
        </w:rPr>
        <w:t>, так как внимание сосредо</w:t>
      </w:r>
      <w:r w:rsidRPr="004E6193">
        <w:rPr>
          <w:rFonts w:ascii="Times New Roman" w:hAnsi="Times New Roman" w:cs="Times New Roman"/>
          <w:sz w:val="24"/>
          <w:szCs w:val="24"/>
        </w:rPr>
        <w:t>точено на содержании и логической последовательности сообщения, а не на субъекте.</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52"/>
      </w:tblGrid>
      <w:tr w:rsidR="004E6193" w:rsidRPr="004E6193">
        <w:trPr>
          <w:trHeight w:val="383"/>
        </w:trPr>
        <w:tc>
          <w:tcPr>
            <w:tcW w:w="9352" w:type="dxa"/>
          </w:tcPr>
          <w:p w:rsidR="004E6193" w:rsidRPr="004E6193" w:rsidRDefault="004E6193" w:rsidP="004E619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sz w:val="24"/>
                <w:szCs w:val="24"/>
              </w:rPr>
              <w:tab/>
            </w:r>
            <w:r w:rsidRPr="004E6193">
              <w:rPr>
                <w:rFonts w:ascii="Times New Roman" w:hAnsi="Times New Roman" w:cs="Times New Roman"/>
                <w:b/>
                <w:bCs/>
                <w:i/>
                <w:iCs/>
                <w:color w:val="000000"/>
                <w:sz w:val="23"/>
                <w:szCs w:val="23"/>
              </w:rPr>
              <w:t>Совершенно не употребляется форма второго лица местоимений единственного числа, авторское «я» отступает на второй план.</w:t>
            </w:r>
            <w:r>
              <w:rPr>
                <w:rFonts w:ascii="Times New Roman" w:hAnsi="Times New Roman" w:cs="Times New Roman"/>
                <w:b/>
                <w:bCs/>
                <w:i/>
                <w:iCs/>
                <w:color w:val="000000"/>
                <w:sz w:val="23"/>
                <w:szCs w:val="23"/>
              </w:rPr>
              <w:t xml:space="preserve"> </w:t>
            </w:r>
            <w:r w:rsidRPr="004E6193">
              <w:rPr>
                <w:rFonts w:ascii="Times New Roman" w:hAnsi="Times New Roman" w:cs="Times New Roman"/>
                <w:b/>
                <w:bCs/>
                <w:color w:val="000000"/>
                <w:sz w:val="23"/>
                <w:szCs w:val="23"/>
              </w:rPr>
              <w:t>Автор научной работы выступает во множественном числе и вместо «я» употребляет «мы».</w:t>
            </w:r>
          </w:p>
        </w:tc>
      </w:tr>
    </w:tbl>
    <w:p w:rsidR="004E6193" w:rsidRPr="004E6193" w:rsidRDefault="004E6193" w:rsidP="00B87C79">
      <w:pPr>
        <w:spacing w:after="0" w:line="240" w:lineRule="auto"/>
        <w:rPr>
          <w:rFonts w:ascii="Times New Roman" w:hAnsi="Times New Roman" w:cs="Times New Roman"/>
          <w:sz w:val="24"/>
          <w:szCs w:val="24"/>
        </w:rPr>
      </w:pPr>
    </w:p>
    <w:p w:rsidR="004E6193" w:rsidRPr="004E6193" w:rsidRDefault="004E6193" w:rsidP="004E6193">
      <w:pPr>
        <w:autoSpaceDE w:val="0"/>
        <w:autoSpaceDN w:val="0"/>
        <w:adjustRightInd w:val="0"/>
        <w:spacing w:after="0" w:line="240" w:lineRule="auto"/>
        <w:rPr>
          <w:rFonts w:ascii="Times New Roman" w:hAnsi="Times New Roman" w:cs="Times New Roman"/>
          <w:color w:val="000000"/>
          <w:sz w:val="23"/>
          <w:szCs w:val="23"/>
        </w:rPr>
      </w:pPr>
      <w:r w:rsidRPr="004E6193">
        <w:rPr>
          <w:rFonts w:ascii="Times New Roman" w:hAnsi="Times New Roman" w:cs="Times New Roman"/>
          <w:b/>
          <w:bCs/>
          <w:color w:val="000000"/>
          <w:sz w:val="23"/>
          <w:szCs w:val="23"/>
        </w:rPr>
        <w:t>Ясность научной речи –это умение писать доступно и доходчиво.</w:t>
      </w:r>
    </w:p>
    <w:p w:rsidR="004E6193" w:rsidRDefault="004E6193" w:rsidP="00B87C79">
      <w:pPr>
        <w:spacing w:after="0" w:line="240" w:lineRule="auto"/>
        <w:rPr>
          <w:rFonts w:ascii="Times New Roman" w:hAnsi="Times New Roman" w:cs="Times New Roman"/>
          <w:sz w:val="24"/>
          <w:szCs w:val="24"/>
        </w:rPr>
      </w:pPr>
    </w:p>
    <w:p w:rsidR="004E6193" w:rsidRDefault="004E6193" w:rsidP="004E6193">
      <w:pPr>
        <w:pStyle w:val="Default"/>
        <w:rPr>
          <w:sz w:val="23"/>
          <w:szCs w:val="23"/>
        </w:rPr>
      </w:pPr>
      <w:r>
        <w:rPr>
          <w:sz w:val="23"/>
          <w:szCs w:val="23"/>
        </w:rPr>
        <w:t xml:space="preserve">  </w:t>
      </w:r>
      <w:r>
        <w:rPr>
          <w:sz w:val="23"/>
          <w:szCs w:val="23"/>
        </w:rPr>
        <w:tab/>
        <w:t xml:space="preserve">Во многих случаях нарушение ясности изложения вызывается стремлением отдельных авторов придать своему труду видимость научности. Отсюда и совершенно ненужное наукообразие, когда простым, всем хорошо знакомым предметам дают усложненные названия. Причиной неясности высказывания может стать и неправильный порядок слов во фразе. </w:t>
      </w:r>
    </w:p>
    <w:p w:rsidR="004E6193" w:rsidRPr="004E6193" w:rsidRDefault="004E6193"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E6193">
        <w:rPr>
          <w:rFonts w:ascii="Times New Roman" w:hAnsi="Times New Roman" w:cs="Times New Roman"/>
          <w:sz w:val="24"/>
          <w:szCs w:val="24"/>
        </w:rPr>
        <w:t>Простота изложения способствует тому, что текст научной работы читается легко, а мысли автора воспринимаются без затруднений.</w:t>
      </w:r>
    </w:p>
    <w:p w:rsidR="004E6193" w:rsidRPr="004E6193" w:rsidRDefault="004E6193" w:rsidP="00B87C79">
      <w:pPr>
        <w:spacing w:after="0" w:line="240" w:lineRule="auto"/>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46"/>
      </w:tblGrid>
      <w:tr w:rsidR="004E6193" w:rsidRPr="004E6193">
        <w:trPr>
          <w:trHeight w:val="245"/>
        </w:trPr>
        <w:tc>
          <w:tcPr>
            <w:tcW w:w="9346" w:type="dxa"/>
          </w:tcPr>
          <w:p w:rsidR="004E6193" w:rsidRPr="004E6193" w:rsidRDefault="004E6193" w:rsidP="004E6193">
            <w:pPr>
              <w:autoSpaceDE w:val="0"/>
              <w:autoSpaceDN w:val="0"/>
              <w:adjustRightInd w:val="0"/>
              <w:spacing w:after="0" w:line="240" w:lineRule="auto"/>
              <w:rPr>
                <w:rFonts w:ascii="Times New Roman" w:hAnsi="Times New Roman" w:cs="Times New Roman"/>
                <w:color w:val="000000"/>
                <w:sz w:val="23"/>
                <w:szCs w:val="23"/>
              </w:rPr>
            </w:pPr>
            <w:r w:rsidRPr="004E6193">
              <w:rPr>
                <w:rFonts w:ascii="Times New Roman" w:hAnsi="Times New Roman" w:cs="Times New Roman"/>
                <w:b/>
                <w:bCs/>
                <w:color w:val="000000"/>
                <w:sz w:val="23"/>
                <w:szCs w:val="23"/>
              </w:rPr>
              <w:t xml:space="preserve">Краткость –необходимое и обязательное качество научной речи, определяющее ее культуру. </w:t>
            </w:r>
          </w:p>
        </w:tc>
      </w:tr>
    </w:tbl>
    <w:p w:rsidR="004E6193" w:rsidRDefault="004E6193" w:rsidP="00B87C79">
      <w:pPr>
        <w:spacing w:after="0" w:line="240" w:lineRule="auto"/>
        <w:rPr>
          <w:rFonts w:ascii="Times New Roman" w:hAnsi="Times New Roman" w:cs="Times New Roman"/>
          <w:sz w:val="24"/>
          <w:szCs w:val="24"/>
        </w:rPr>
      </w:pPr>
    </w:p>
    <w:p w:rsidR="004E6193" w:rsidRDefault="004E6193" w:rsidP="004E6193">
      <w:pPr>
        <w:pStyle w:val="Default"/>
        <w:rPr>
          <w:sz w:val="23"/>
          <w:szCs w:val="23"/>
        </w:rPr>
      </w:pPr>
      <w:r>
        <w:rPr>
          <w:sz w:val="23"/>
          <w:szCs w:val="23"/>
        </w:rPr>
        <w:t xml:space="preserve">  </w:t>
      </w:r>
      <w:r>
        <w:rPr>
          <w:sz w:val="23"/>
          <w:szCs w:val="23"/>
        </w:rPr>
        <w:tab/>
        <w:t>Каждое слово и выражение в речи служит цели, которую можно сформулировать как можно точнее. Поэтому слова и словосочетания, не несущие никакой смысловой нагрузки, должны быть исключены из текста.</w:t>
      </w:r>
    </w:p>
    <w:p w:rsidR="004E6193" w:rsidRDefault="004E6193" w:rsidP="004E6193">
      <w:pPr>
        <w:pStyle w:val="Default"/>
        <w:rPr>
          <w:sz w:val="23"/>
          <w:szCs w:val="23"/>
        </w:rPr>
      </w:pPr>
      <w:r>
        <w:rPr>
          <w:sz w:val="23"/>
          <w:szCs w:val="23"/>
        </w:rPr>
        <w:lastRenderedPageBreak/>
        <w:t xml:space="preserve">  </w:t>
      </w:r>
      <w:r>
        <w:rPr>
          <w:sz w:val="23"/>
          <w:szCs w:val="23"/>
        </w:rPr>
        <w:tab/>
        <w:t xml:space="preserve">Чтобы избежать речевой избыточности, необходимо прежде всего бороться с плеоназмами, когда в текст вкрапливаются слова, ненужные по смыслу. К многословию следует отнести и употребление без надобности иностранных слов, которые дублируют русские слова и тем самым неоправданно усложняют высказывание. </w:t>
      </w:r>
    </w:p>
    <w:p w:rsidR="004E6193" w:rsidRDefault="004E6193" w:rsidP="004E6193">
      <w:pPr>
        <w:pStyle w:val="Default"/>
        <w:rPr>
          <w:sz w:val="23"/>
          <w:szCs w:val="23"/>
        </w:rPr>
      </w:pPr>
      <w:r>
        <w:rPr>
          <w:sz w:val="23"/>
          <w:szCs w:val="23"/>
        </w:rPr>
        <w:t xml:space="preserve">   </w:t>
      </w:r>
      <w:r>
        <w:rPr>
          <w:sz w:val="23"/>
          <w:szCs w:val="23"/>
        </w:rPr>
        <w:tab/>
        <w:t xml:space="preserve">Добиться краткости изложения можно, применяя лексические, морфологические и синтаксические способы повышения информационной емкости текста, которая при </w:t>
      </w:r>
      <w:proofErr w:type="gramStart"/>
      <w:r>
        <w:rPr>
          <w:sz w:val="23"/>
          <w:szCs w:val="23"/>
        </w:rPr>
        <w:t>пере-даче</w:t>
      </w:r>
      <w:proofErr w:type="gramEnd"/>
      <w:r>
        <w:rPr>
          <w:sz w:val="23"/>
          <w:szCs w:val="23"/>
        </w:rPr>
        <w:t xml:space="preserve"> содержания НИР достигается благодаря использованию сокращений слов и словосочетаний, замене часто повторяющихся терминов аббревиатурами. </w:t>
      </w:r>
    </w:p>
    <w:p w:rsidR="004E6193" w:rsidRPr="004E6193" w:rsidRDefault="004E6193"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E6193">
        <w:rPr>
          <w:rFonts w:ascii="Times New Roman" w:hAnsi="Times New Roman" w:cs="Times New Roman"/>
          <w:sz w:val="24"/>
          <w:szCs w:val="24"/>
        </w:rPr>
        <w:t>При описании нововведений наиболее часто используются краткие страдательные причастия. В сложных словах, состоящих из числительного и прилагательного, принято первую часть слова обозначать цифрой, а вторую присоединять через дефис.</w:t>
      </w:r>
    </w:p>
    <w:p w:rsidR="004E6193" w:rsidRPr="004E6193" w:rsidRDefault="004E6193"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E6193">
        <w:rPr>
          <w:rFonts w:ascii="Times New Roman" w:hAnsi="Times New Roman" w:cs="Times New Roman"/>
          <w:sz w:val="24"/>
          <w:szCs w:val="24"/>
        </w:rPr>
        <w:t>Широко используются конструкции с существите</w:t>
      </w:r>
      <w:r>
        <w:rPr>
          <w:rFonts w:ascii="Times New Roman" w:hAnsi="Times New Roman" w:cs="Times New Roman"/>
          <w:sz w:val="24"/>
          <w:szCs w:val="24"/>
        </w:rPr>
        <w:t>льными в родительном падеже, вы</w:t>
      </w:r>
      <w:r w:rsidRPr="004E6193">
        <w:rPr>
          <w:rFonts w:ascii="Times New Roman" w:hAnsi="Times New Roman" w:cs="Times New Roman"/>
          <w:sz w:val="24"/>
          <w:szCs w:val="24"/>
        </w:rPr>
        <w:t xml:space="preserve">строенными в виде цепочки, чтобы вместить в одну фразу максимум информации. </w:t>
      </w:r>
    </w:p>
    <w:p w:rsidR="004E6193" w:rsidRPr="004E6193" w:rsidRDefault="004E6193" w:rsidP="004E6193">
      <w:pPr>
        <w:pStyle w:val="Default"/>
      </w:pPr>
      <w:r w:rsidRPr="004E6193">
        <w:t>Сжатия текста также можно добиться путем зам</w:t>
      </w:r>
      <w:r>
        <w:t>ены видовых понятий на более ко</w:t>
      </w:r>
      <w:r w:rsidRPr="004E6193">
        <w:t>роткие родовые понятия. В тексте научной работы необходимо использовать только те синтаксические конструкции, которые дают наибольшую экономию средств выражения. Такая экономия чаще всего достигается заменой сложных предложений простыми.</w:t>
      </w:r>
    </w:p>
    <w:p w:rsidR="004E6193" w:rsidRPr="004E6193" w:rsidRDefault="007C513D" w:rsidP="004E6193">
      <w:pPr>
        <w:pStyle w:val="Default"/>
      </w:pPr>
      <w:r>
        <w:t xml:space="preserve">  </w:t>
      </w:r>
      <w:r>
        <w:tab/>
      </w:r>
      <w:r w:rsidR="004E6193" w:rsidRPr="004E6193">
        <w:t>Часто в тексте научных работ возникает необход</w:t>
      </w:r>
      <w:r w:rsidR="004E6193">
        <w:t>имость в определенной последова</w:t>
      </w:r>
      <w:r w:rsidR="004E6193" w:rsidRPr="004E6193">
        <w:t>тельности перечислить методические методы и приемы, используемые в ходе экспериментального исследования, в таких случаях используются сложные бессоюзные предложения, в первой части которых содержатся слова с обобщающи</w:t>
      </w:r>
      <w:r w:rsidR="004E6193">
        <w:t>м значением, а в последующих ча</w:t>
      </w:r>
      <w:r w:rsidR="004E6193" w:rsidRPr="004E6193">
        <w:t xml:space="preserve">стях по пунктам конкретизируется содержание первой </w:t>
      </w:r>
      <w:r w:rsidR="004E6193">
        <w:t>части. При этом рубрики перечис</w:t>
      </w:r>
      <w:r w:rsidR="004E6193" w:rsidRPr="004E6193">
        <w:t>ления строятся однотипно, подобно однородным чле</w:t>
      </w:r>
      <w:r w:rsidR="004E6193">
        <w:t>нам при обобщающем слове в обыч</w:t>
      </w:r>
      <w:r w:rsidR="004E6193" w:rsidRPr="004E6193">
        <w:t xml:space="preserve">ных текстах. </w:t>
      </w:r>
    </w:p>
    <w:p w:rsidR="004E6193" w:rsidRPr="004E6193" w:rsidRDefault="007C513D" w:rsidP="004E6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E6193" w:rsidRPr="004E6193">
        <w:rPr>
          <w:rFonts w:ascii="Times New Roman" w:hAnsi="Times New Roman" w:cs="Times New Roman"/>
          <w:sz w:val="24"/>
          <w:szCs w:val="24"/>
        </w:rPr>
        <w:t>Для облегчения работы исследователей ниже в форме таблицы приведены речевые клише, выполняющие различные речевые функции, кот</w:t>
      </w:r>
      <w:r>
        <w:rPr>
          <w:rFonts w:ascii="Times New Roman" w:hAnsi="Times New Roman" w:cs="Times New Roman"/>
          <w:sz w:val="24"/>
          <w:szCs w:val="24"/>
        </w:rPr>
        <w:t>орые в научных произведениях ис</w:t>
      </w:r>
      <w:r w:rsidR="004E6193" w:rsidRPr="004E6193">
        <w:rPr>
          <w:rFonts w:ascii="Times New Roman" w:hAnsi="Times New Roman" w:cs="Times New Roman"/>
          <w:sz w:val="24"/>
          <w:szCs w:val="24"/>
        </w:rPr>
        <w:t>пользуются как средства связи между предложениями.</w:t>
      </w:r>
    </w:p>
    <w:p w:rsidR="004E6193" w:rsidRPr="004E6193" w:rsidRDefault="004E6193" w:rsidP="00B87C79">
      <w:pPr>
        <w:spacing w:after="0" w:line="240" w:lineRule="auto"/>
        <w:rPr>
          <w:rFonts w:ascii="Times New Roman" w:hAnsi="Times New Roman" w:cs="Times New Roman"/>
          <w:sz w:val="24"/>
          <w:szCs w:val="24"/>
        </w:rPr>
      </w:pPr>
    </w:p>
    <w:p w:rsidR="004E6193" w:rsidRPr="007C513D" w:rsidRDefault="007C513D" w:rsidP="00B87C79">
      <w:pPr>
        <w:spacing w:after="0" w:line="240" w:lineRule="auto"/>
        <w:rPr>
          <w:rFonts w:ascii="Times New Roman" w:hAnsi="Times New Roman" w:cs="Times New Roman"/>
          <w:sz w:val="24"/>
          <w:szCs w:val="24"/>
        </w:rPr>
      </w:pPr>
      <w:r w:rsidRPr="007C513D">
        <w:rPr>
          <w:rFonts w:ascii="Times New Roman" w:hAnsi="Times New Roman" w:cs="Times New Roman"/>
          <w:b/>
          <w:bCs/>
          <w:sz w:val="24"/>
          <w:szCs w:val="24"/>
        </w:rPr>
        <w:t>Речевые клише, используемые как средства связи в научном тексте</w:t>
      </w:r>
    </w:p>
    <w:p w:rsidR="004E6193" w:rsidRDefault="004E6193" w:rsidP="00B87C79">
      <w:pPr>
        <w:spacing w:after="0" w:line="240" w:lineRule="auto"/>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3256"/>
        <w:gridCol w:w="6089"/>
      </w:tblGrid>
      <w:tr w:rsidR="007C513D" w:rsidTr="00577F13">
        <w:tc>
          <w:tcPr>
            <w:tcW w:w="3256" w:type="dxa"/>
          </w:tcPr>
          <w:p w:rsidR="007C513D" w:rsidRDefault="007C513D" w:rsidP="00577F13">
            <w:pPr>
              <w:autoSpaceDE w:val="0"/>
              <w:autoSpaceDN w:val="0"/>
              <w:adjustRightInd w:val="0"/>
              <w:jc w:val="center"/>
              <w:rPr>
                <w:rFonts w:ascii="Times New Roman" w:hAnsi="Times New Roman" w:cs="Times New Roman"/>
                <w:b/>
                <w:sz w:val="24"/>
                <w:szCs w:val="24"/>
              </w:rPr>
            </w:pPr>
            <w:r w:rsidRPr="007C513D">
              <w:rPr>
                <w:rFonts w:ascii="Times New Roman" w:hAnsi="Times New Roman" w:cs="Times New Roman"/>
                <w:b/>
                <w:bCs/>
                <w:color w:val="000000"/>
              </w:rPr>
              <w:t>Речевая функция</w:t>
            </w:r>
          </w:p>
        </w:tc>
        <w:tc>
          <w:tcPr>
            <w:tcW w:w="6089" w:type="dxa"/>
          </w:tcPr>
          <w:p w:rsidR="007C513D" w:rsidRDefault="007C513D" w:rsidP="007C513D">
            <w:pPr>
              <w:pStyle w:val="Default"/>
              <w:jc w:val="center"/>
              <w:rPr>
                <w:sz w:val="22"/>
                <w:szCs w:val="22"/>
              </w:rPr>
            </w:pPr>
            <w:r>
              <w:rPr>
                <w:b/>
                <w:bCs/>
                <w:sz w:val="22"/>
                <w:szCs w:val="22"/>
              </w:rPr>
              <w:t>Лексические средства</w:t>
            </w:r>
          </w:p>
          <w:p w:rsidR="007C513D" w:rsidRDefault="007C513D" w:rsidP="00577F13">
            <w:pPr>
              <w:autoSpaceDE w:val="0"/>
              <w:autoSpaceDN w:val="0"/>
              <w:adjustRightInd w:val="0"/>
              <w:jc w:val="center"/>
              <w:rPr>
                <w:rFonts w:ascii="Times New Roman" w:hAnsi="Times New Roman" w:cs="Times New Roman"/>
                <w:b/>
                <w:sz w:val="24"/>
                <w:szCs w:val="24"/>
              </w:rPr>
            </w:pPr>
          </w:p>
        </w:tc>
      </w:tr>
      <w:tr w:rsidR="007C513D" w:rsidTr="00577F13">
        <w:tc>
          <w:tcPr>
            <w:tcW w:w="3256" w:type="dxa"/>
          </w:tcPr>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61"/>
            </w:tblGrid>
            <w:tr w:rsidR="007C513D" w:rsidRPr="007C513D">
              <w:trPr>
                <w:trHeight w:val="224"/>
              </w:trPr>
              <w:tc>
                <w:tcPr>
                  <w:tcW w:w="2161" w:type="dxa"/>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b/>
                      <w:bCs/>
                      <w:i/>
                      <w:iCs/>
                      <w:color w:val="000000"/>
                    </w:rPr>
                    <w:t>Причина и следствие, условие и следствие</w:t>
                  </w:r>
                </w:p>
              </w:tc>
            </w:tr>
          </w:tbl>
          <w:p w:rsidR="007C513D" w:rsidRDefault="007C513D" w:rsidP="00577F13">
            <w:pPr>
              <w:autoSpaceDE w:val="0"/>
              <w:autoSpaceDN w:val="0"/>
              <w:adjustRightInd w:val="0"/>
              <w:jc w:val="center"/>
              <w:rPr>
                <w:rFonts w:ascii="Times New Roman" w:hAnsi="Times New Roman" w:cs="Times New Roman"/>
                <w:b/>
                <w:sz w:val="24"/>
                <w:szCs w:val="24"/>
              </w:rPr>
            </w:pPr>
          </w:p>
        </w:tc>
        <w:tc>
          <w:tcPr>
            <w:tcW w:w="6089" w:type="dxa"/>
          </w:tcPr>
          <w:tbl>
            <w:tblPr>
              <w:tblW w:w="0" w:type="auto"/>
              <w:tblBorders>
                <w:top w:val="nil"/>
                <w:left w:val="nil"/>
                <w:bottom w:val="nil"/>
                <w:right w:val="nil"/>
              </w:tblBorders>
              <w:tblLayout w:type="fixed"/>
              <w:tblLook w:val="0000" w:firstRow="0" w:lastRow="0" w:firstColumn="0" w:lastColumn="0" w:noHBand="0" w:noVBand="0"/>
            </w:tblPr>
            <w:tblGrid>
              <w:gridCol w:w="2057"/>
              <w:gridCol w:w="2058"/>
            </w:tblGrid>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(и) поэтому, потому, так как</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поскольку</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вследствие</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в результате</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в зависимости от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в связи с этим, согласно этому</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(а) если (же)..,то…</w:t>
                  </w:r>
                </w:p>
              </w:tc>
            </w:tr>
            <w:tr w:rsidR="007C513D" w:rsidRPr="007C513D">
              <w:trPr>
                <w:trHeight w:val="649"/>
              </w:trPr>
              <w:tc>
                <w:tcPr>
                  <w:tcW w:w="2057" w:type="dxa"/>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что</w:t>
                  </w:r>
                </w:p>
              </w:tc>
              <w:tc>
                <w:tcPr>
                  <w:tcW w:w="2057" w:type="dxa"/>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свидетельствует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указывает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говорит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соответствует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дает возможность</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позволяет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способствует</w:t>
                  </w:r>
                </w:p>
              </w:tc>
            </w:tr>
            <w:tr w:rsidR="007C513D" w:rsidRPr="007C513D">
              <w:trPr>
                <w:trHeight w:val="100"/>
              </w:trPr>
              <w:tc>
                <w:tcPr>
                  <w:tcW w:w="4115" w:type="dxa"/>
                  <w:gridSpan w:val="2"/>
                </w:tcPr>
                <w:p w:rsidR="007C513D" w:rsidRPr="007C513D" w:rsidRDefault="007C513D" w:rsidP="007C513D">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color w:val="000000"/>
                    </w:rPr>
                    <w:t>имеет значение и т.д.</w:t>
                  </w:r>
                </w:p>
              </w:tc>
            </w:tr>
          </w:tbl>
          <w:p w:rsidR="007C513D" w:rsidRPr="00025A52" w:rsidRDefault="007C513D" w:rsidP="00577F13">
            <w:pPr>
              <w:autoSpaceDE w:val="0"/>
              <w:autoSpaceDN w:val="0"/>
              <w:adjustRightInd w:val="0"/>
              <w:rPr>
                <w:rFonts w:ascii="Times New Roman" w:hAnsi="Times New Roman" w:cs="Times New Roman"/>
                <w:color w:val="000000"/>
              </w:rPr>
            </w:pPr>
          </w:p>
        </w:tc>
      </w:tr>
      <w:tr w:rsidR="007C513D" w:rsidTr="00577F13">
        <w:tc>
          <w:tcPr>
            <w:tcW w:w="3256" w:type="dxa"/>
          </w:tcPr>
          <w:p w:rsidR="007C513D" w:rsidRDefault="007C513D" w:rsidP="00577F13">
            <w:pPr>
              <w:autoSpaceDE w:val="0"/>
              <w:autoSpaceDN w:val="0"/>
              <w:adjustRightInd w:val="0"/>
              <w:jc w:val="center"/>
              <w:rPr>
                <w:rFonts w:ascii="Times New Roman" w:hAnsi="Times New Roman" w:cs="Times New Roman"/>
                <w:b/>
                <w:sz w:val="24"/>
                <w:szCs w:val="24"/>
              </w:rPr>
            </w:pPr>
          </w:p>
          <w:p w:rsidR="007C513D" w:rsidRDefault="007C513D" w:rsidP="00577F13">
            <w:pPr>
              <w:autoSpaceDE w:val="0"/>
              <w:autoSpaceDN w:val="0"/>
              <w:adjustRightInd w:val="0"/>
              <w:jc w:val="center"/>
              <w:rPr>
                <w:rFonts w:ascii="Times New Roman" w:hAnsi="Times New Roman" w:cs="Times New Roman"/>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100"/>
            </w:tblGrid>
            <w:tr w:rsidR="007C513D" w:rsidRPr="007C513D">
              <w:trPr>
                <w:trHeight w:val="351"/>
              </w:trPr>
              <w:tc>
                <w:tcPr>
                  <w:tcW w:w="2100" w:type="dxa"/>
                </w:tcPr>
                <w:p w:rsidR="007C513D" w:rsidRPr="007C513D" w:rsidRDefault="007C513D" w:rsidP="00767B09">
                  <w:pPr>
                    <w:autoSpaceDE w:val="0"/>
                    <w:autoSpaceDN w:val="0"/>
                    <w:adjustRightInd w:val="0"/>
                    <w:spacing w:after="0" w:line="240" w:lineRule="auto"/>
                    <w:rPr>
                      <w:rFonts w:ascii="Times New Roman" w:hAnsi="Times New Roman" w:cs="Times New Roman"/>
                      <w:color w:val="000000"/>
                    </w:rPr>
                  </w:pPr>
                  <w:r w:rsidRPr="007C513D">
                    <w:rPr>
                      <w:rFonts w:ascii="Times New Roman" w:hAnsi="Times New Roman" w:cs="Times New Roman"/>
                      <w:b/>
                      <w:bCs/>
                      <w:i/>
                      <w:iCs/>
                      <w:color w:val="000000"/>
                    </w:rPr>
                    <w:t>Временная соотнесенность</w:t>
                  </w:r>
                  <w:r>
                    <w:rPr>
                      <w:rFonts w:ascii="Times New Roman" w:hAnsi="Times New Roman" w:cs="Times New Roman"/>
                      <w:b/>
                      <w:bCs/>
                      <w:i/>
                      <w:iCs/>
                      <w:color w:val="000000"/>
                    </w:rPr>
                    <w:t xml:space="preserve"> </w:t>
                  </w:r>
                  <w:r w:rsidRPr="007C513D">
                    <w:rPr>
                      <w:rFonts w:ascii="Times New Roman" w:hAnsi="Times New Roman" w:cs="Times New Roman"/>
                      <w:b/>
                      <w:bCs/>
                      <w:i/>
                      <w:iCs/>
                      <w:color w:val="000000"/>
                    </w:rPr>
                    <w:t xml:space="preserve">и порядок </w:t>
                  </w:r>
                  <w:r w:rsidR="00767B09">
                    <w:rPr>
                      <w:rFonts w:ascii="Times New Roman" w:hAnsi="Times New Roman" w:cs="Times New Roman"/>
                      <w:b/>
                      <w:bCs/>
                      <w:i/>
                      <w:iCs/>
                      <w:color w:val="000000"/>
                    </w:rPr>
                    <w:t>и</w:t>
                  </w:r>
                  <w:r w:rsidRPr="007C513D">
                    <w:rPr>
                      <w:rFonts w:ascii="Times New Roman" w:hAnsi="Times New Roman" w:cs="Times New Roman"/>
                      <w:b/>
                      <w:bCs/>
                      <w:i/>
                      <w:iCs/>
                      <w:color w:val="000000"/>
                    </w:rPr>
                    <w:t>зложения</w:t>
                  </w:r>
                </w:p>
              </w:tc>
            </w:tr>
          </w:tbl>
          <w:p w:rsidR="007C513D" w:rsidRDefault="007C513D" w:rsidP="00577F13">
            <w:pPr>
              <w:autoSpaceDE w:val="0"/>
              <w:autoSpaceDN w:val="0"/>
              <w:adjustRightInd w:val="0"/>
              <w:jc w:val="center"/>
              <w:rPr>
                <w:rFonts w:ascii="Times New Roman" w:hAnsi="Times New Roman" w:cs="Times New Roman"/>
                <w:b/>
                <w:sz w:val="24"/>
                <w:szCs w:val="24"/>
              </w:rPr>
            </w:pPr>
          </w:p>
        </w:tc>
        <w:tc>
          <w:tcPr>
            <w:tcW w:w="6089" w:type="dxa"/>
          </w:tcPr>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сначала, прежде всего, в первую очередь</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одновременно, в то же время, здесь же</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наряду с этим</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предварительно, ранее, выше</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еще раз,</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вновь, снова</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lastRenderedPageBreak/>
              <w:t>затем, далее, потом, ниже</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в дальнейшем, в последующем, впоследствии</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во</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 xml:space="preserve">первых, </w:t>
            </w:r>
            <w:proofErr w:type="gramStart"/>
            <w:r w:rsidRPr="007C513D">
              <w:rPr>
                <w:rFonts w:ascii="Times New Roman" w:hAnsi="Times New Roman" w:cs="Times New Roman"/>
                <w:color w:val="000000"/>
              </w:rPr>
              <w:t>во вторых</w:t>
            </w:r>
            <w:proofErr w:type="gramEnd"/>
            <w:r w:rsidRPr="007C513D">
              <w:rPr>
                <w:rFonts w:ascii="Times New Roman" w:hAnsi="Times New Roman" w:cs="Times New Roman"/>
                <w:color w:val="000000"/>
              </w:rPr>
              <w:t xml:space="preserve"> и т. д.</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в настоящее время, до настоящего в</w:t>
            </w:r>
            <w:r w:rsidR="00767B09">
              <w:rPr>
                <w:rFonts w:ascii="Times New Roman" w:hAnsi="Times New Roman" w:cs="Times New Roman"/>
                <w:color w:val="000000"/>
              </w:rPr>
              <w:t>р</w:t>
            </w:r>
            <w:r w:rsidRPr="007C513D">
              <w:rPr>
                <w:rFonts w:ascii="Times New Roman" w:hAnsi="Times New Roman" w:cs="Times New Roman"/>
                <w:color w:val="000000"/>
              </w:rPr>
              <w:t>емени</w:t>
            </w:r>
          </w:p>
          <w:p w:rsidR="007C513D" w:rsidRPr="007C513D"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в последние годы, за последние годы</w:t>
            </w:r>
          </w:p>
          <w:p w:rsidR="007C513D" w:rsidRPr="00025A52" w:rsidRDefault="007C513D" w:rsidP="007C513D">
            <w:pPr>
              <w:autoSpaceDE w:val="0"/>
              <w:autoSpaceDN w:val="0"/>
              <w:adjustRightInd w:val="0"/>
              <w:rPr>
                <w:rFonts w:ascii="Times New Roman" w:hAnsi="Times New Roman" w:cs="Times New Roman"/>
                <w:color w:val="000000"/>
              </w:rPr>
            </w:pPr>
            <w:r w:rsidRPr="007C513D">
              <w:rPr>
                <w:rFonts w:ascii="Times New Roman" w:hAnsi="Times New Roman" w:cs="Times New Roman"/>
                <w:color w:val="000000"/>
              </w:rPr>
              <w:t>наконец, в заключение</w:t>
            </w:r>
          </w:p>
        </w:tc>
      </w:tr>
      <w:tr w:rsidR="007C513D" w:rsidTr="00577F13">
        <w:tc>
          <w:tcPr>
            <w:tcW w:w="3256" w:type="dxa"/>
          </w:tcPr>
          <w:p w:rsidR="007C513D" w:rsidRDefault="007C513D" w:rsidP="00577F13">
            <w:pPr>
              <w:autoSpaceDE w:val="0"/>
              <w:autoSpaceDN w:val="0"/>
              <w:adjustRightInd w:val="0"/>
              <w:jc w:val="center"/>
              <w:rPr>
                <w:rFonts w:ascii="Times New Roman" w:hAnsi="Times New Roman" w:cs="Times New Roman"/>
                <w:b/>
                <w:sz w:val="24"/>
                <w:szCs w:val="24"/>
              </w:rPr>
            </w:pPr>
          </w:p>
          <w:p w:rsidR="00767B09" w:rsidRDefault="00767B09" w:rsidP="00767B09">
            <w:pPr>
              <w:pStyle w:val="Default"/>
              <w:jc w:val="center"/>
              <w:rPr>
                <w:sz w:val="22"/>
                <w:szCs w:val="22"/>
              </w:rPr>
            </w:pPr>
            <w:r>
              <w:rPr>
                <w:b/>
                <w:bCs/>
                <w:i/>
                <w:iCs/>
                <w:sz w:val="22"/>
                <w:szCs w:val="22"/>
              </w:rPr>
              <w:t>Сопоставление и противопоставление</w:t>
            </w:r>
          </w:p>
          <w:p w:rsidR="00767B09" w:rsidRDefault="00767B09" w:rsidP="00577F13">
            <w:pPr>
              <w:autoSpaceDE w:val="0"/>
              <w:autoSpaceDN w:val="0"/>
              <w:adjustRightInd w:val="0"/>
              <w:jc w:val="center"/>
              <w:rPr>
                <w:rFonts w:ascii="Times New Roman" w:hAnsi="Times New Roman" w:cs="Times New Roman"/>
                <w:b/>
                <w:sz w:val="24"/>
                <w:szCs w:val="24"/>
              </w:rPr>
            </w:pPr>
          </w:p>
        </w:tc>
        <w:tc>
          <w:tcPr>
            <w:tcW w:w="6089" w:type="dxa"/>
          </w:tcPr>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однако, но, а, же</w:t>
            </w:r>
          </w:p>
          <w:p w:rsidR="00767B09" w:rsidRPr="00767B09" w:rsidRDefault="00767B09" w:rsidP="00767B09">
            <w:pPr>
              <w:autoSpaceDE w:val="0"/>
              <w:autoSpaceDN w:val="0"/>
              <w:adjustRightInd w:val="0"/>
              <w:rPr>
                <w:rFonts w:ascii="Times New Roman" w:hAnsi="Times New Roman" w:cs="Times New Roman"/>
                <w:color w:val="000000"/>
              </w:rPr>
            </w:pPr>
            <w:proofErr w:type="gramStart"/>
            <w:r w:rsidRPr="00767B09">
              <w:rPr>
                <w:rFonts w:ascii="Times New Roman" w:hAnsi="Times New Roman" w:cs="Times New Roman"/>
                <w:color w:val="000000"/>
              </w:rPr>
              <w:t>как..</w:t>
            </w:r>
            <w:proofErr w:type="gramEnd"/>
            <w:r w:rsidRPr="00767B09">
              <w:rPr>
                <w:rFonts w:ascii="Times New Roman" w:hAnsi="Times New Roman" w:cs="Times New Roman"/>
                <w:color w:val="000000"/>
              </w:rPr>
              <w:t>, так и..; так же, как и</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 xml:space="preserve">по сравнению; </w:t>
            </w:r>
            <w:proofErr w:type="gramStart"/>
            <w:r w:rsidRPr="00767B09">
              <w:rPr>
                <w:rFonts w:ascii="Times New Roman" w:hAnsi="Times New Roman" w:cs="Times New Roman"/>
                <w:color w:val="000000"/>
              </w:rPr>
              <w:t>если..</w:t>
            </w:r>
            <w:proofErr w:type="gramEnd"/>
            <w:r w:rsidRPr="00767B09">
              <w:rPr>
                <w:rFonts w:ascii="Times New Roman" w:hAnsi="Times New Roman" w:cs="Times New Roman"/>
                <w:color w:val="000000"/>
              </w:rPr>
              <w:t>, то</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в отличие, в противоположность, наоборот</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аналогично, также, таким же образом</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с одной стороны, с другой стороны</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в то время как, между тем, вместе с тем</w:t>
            </w:r>
          </w:p>
          <w:p w:rsidR="007C513D" w:rsidRPr="00025A52"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тем не менее</w:t>
            </w:r>
          </w:p>
        </w:tc>
      </w:tr>
      <w:tr w:rsidR="00767B09" w:rsidTr="00577F13">
        <w:tc>
          <w:tcPr>
            <w:tcW w:w="3256" w:type="dxa"/>
          </w:tcPr>
          <w:p w:rsidR="00767B09" w:rsidRPr="00767B09" w:rsidRDefault="00767B09" w:rsidP="00767B09">
            <w:pPr>
              <w:autoSpaceDE w:val="0"/>
              <w:autoSpaceDN w:val="0"/>
              <w:adjustRightInd w:val="0"/>
              <w:jc w:val="center"/>
              <w:rPr>
                <w:rFonts w:ascii="Times New Roman" w:hAnsi="Times New Roman" w:cs="Times New Roman"/>
                <w:b/>
                <w:sz w:val="24"/>
                <w:szCs w:val="24"/>
              </w:rPr>
            </w:pPr>
            <w:r w:rsidRPr="00767B09">
              <w:rPr>
                <w:rFonts w:ascii="Times New Roman" w:hAnsi="Times New Roman" w:cs="Times New Roman"/>
                <w:b/>
                <w:sz w:val="24"/>
                <w:szCs w:val="24"/>
              </w:rPr>
              <w:t>Дополнение</w:t>
            </w:r>
          </w:p>
          <w:p w:rsidR="00767B09" w:rsidRDefault="00767B09" w:rsidP="00767B09">
            <w:pPr>
              <w:autoSpaceDE w:val="0"/>
              <w:autoSpaceDN w:val="0"/>
              <w:adjustRightInd w:val="0"/>
              <w:jc w:val="center"/>
              <w:rPr>
                <w:rFonts w:ascii="Times New Roman" w:hAnsi="Times New Roman" w:cs="Times New Roman"/>
                <w:b/>
                <w:sz w:val="24"/>
                <w:szCs w:val="24"/>
              </w:rPr>
            </w:pPr>
            <w:r w:rsidRPr="00767B09">
              <w:rPr>
                <w:rFonts w:ascii="Times New Roman" w:hAnsi="Times New Roman" w:cs="Times New Roman"/>
                <w:b/>
                <w:sz w:val="24"/>
                <w:szCs w:val="24"/>
              </w:rPr>
              <w:t>или уточнение</w:t>
            </w:r>
          </w:p>
        </w:tc>
        <w:tc>
          <w:tcPr>
            <w:tcW w:w="6089" w:type="dxa"/>
          </w:tcPr>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так же и, причем, при этом, вместе с тем</w:t>
            </w:r>
          </w:p>
          <w:p w:rsidR="00767B09" w:rsidRPr="00767B09" w:rsidRDefault="00767B09" w:rsidP="00767B09">
            <w:pPr>
              <w:autoSpaceDE w:val="0"/>
              <w:autoSpaceDN w:val="0"/>
              <w:adjustRightInd w:val="0"/>
              <w:rPr>
                <w:rFonts w:ascii="Times New Roman" w:hAnsi="Times New Roman" w:cs="Times New Roman"/>
                <w:color w:val="000000"/>
              </w:rPr>
            </w:pPr>
            <w:r w:rsidRPr="00767B09">
              <w:rPr>
                <w:rFonts w:ascii="Times New Roman" w:hAnsi="Times New Roman" w:cs="Times New Roman"/>
                <w:color w:val="000000"/>
              </w:rPr>
              <w:t>главным образом, особенно</w:t>
            </w:r>
            <w:r w:rsidR="00857C59">
              <w:rPr>
                <w:rFonts w:ascii="Times New Roman" w:hAnsi="Times New Roman" w:cs="Times New Roman"/>
                <w:color w:val="000000"/>
              </w:rPr>
              <w:t xml:space="preserve">      </w:t>
            </w:r>
          </w:p>
        </w:tc>
      </w:tr>
      <w:tr w:rsidR="00767B09" w:rsidTr="00577F13">
        <w:tc>
          <w:tcPr>
            <w:tcW w:w="3256" w:type="dxa"/>
          </w:tcPr>
          <w:p w:rsidR="00767B09" w:rsidRDefault="00767B09" w:rsidP="00577F13">
            <w:pPr>
              <w:autoSpaceDE w:val="0"/>
              <w:autoSpaceDN w:val="0"/>
              <w:adjustRightInd w:val="0"/>
              <w:jc w:val="center"/>
              <w:rPr>
                <w:rFonts w:ascii="Times New Roman" w:hAnsi="Times New Roman" w:cs="Times New Roman"/>
                <w:b/>
                <w:sz w:val="24"/>
                <w:szCs w:val="24"/>
              </w:rPr>
            </w:pPr>
          </w:p>
          <w:p w:rsidR="00857C59" w:rsidRDefault="00857C59" w:rsidP="00577F13">
            <w:pPr>
              <w:autoSpaceDE w:val="0"/>
              <w:autoSpaceDN w:val="0"/>
              <w:adjustRightInd w:val="0"/>
              <w:jc w:val="center"/>
              <w:rPr>
                <w:rFonts w:ascii="Times New Roman" w:hAnsi="Times New Roman" w:cs="Times New Roman"/>
                <w:b/>
                <w:sz w:val="24"/>
                <w:szCs w:val="24"/>
              </w:rPr>
            </w:pPr>
          </w:p>
          <w:p w:rsidR="00857C59" w:rsidRDefault="00857C59" w:rsidP="00577F13">
            <w:pPr>
              <w:autoSpaceDE w:val="0"/>
              <w:autoSpaceDN w:val="0"/>
              <w:adjustRightInd w:val="0"/>
              <w:jc w:val="center"/>
              <w:rPr>
                <w:rFonts w:ascii="Times New Roman" w:hAnsi="Times New Roman" w:cs="Times New Roman"/>
                <w:b/>
                <w:sz w:val="24"/>
                <w:szCs w:val="24"/>
              </w:rPr>
            </w:pPr>
          </w:p>
          <w:p w:rsidR="00857C59" w:rsidRDefault="00857C59" w:rsidP="00577F13">
            <w:pPr>
              <w:autoSpaceDE w:val="0"/>
              <w:autoSpaceDN w:val="0"/>
              <w:adjustRightInd w:val="0"/>
              <w:jc w:val="center"/>
              <w:rPr>
                <w:rFonts w:ascii="Times New Roman" w:hAnsi="Times New Roman" w:cs="Times New Roman"/>
                <w:b/>
                <w:sz w:val="24"/>
                <w:szCs w:val="24"/>
              </w:rPr>
            </w:pPr>
          </w:p>
          <w:p w:rsidR="00857C59" w:rsidRDefault="00857C59" w:rsidP="00577F13">
            <w:pPr>
              <w:autoSpaceDE w:val="0"/>
              <w:autoSpaceDN w:val="0"/>
              <w:adjustRightInd w:val="0"/>
              <w:jc w:val="center"/>
              <w:rPr>
                <w:rFonts w:ascii="Times New Roman" w:hAnsi="Times New Roman" w:cs="Times New Roman"/>
                <w:b/>
                <w:sz w:val="24"/>
                <w:szCs w:val="24"/>
              </w:rPr>
            </w:pPr>
          </w:p>
          <w:p w:rsidR="00857C59" w:rsidRDefault="00857C59" w:rsidP="00577F13">
            <w:pPr>
              <w:autoSpaceDE w:val="0"/>
              <w:autoSpaceDN w:val="0"/>
              <w:adjustRightInd w:val="0"/>
              <w:jc w:val="center"/>
              <w:rPr>
                <w:rFonts w:ascii="Times New Roman" w:hAnsi="Times New Roman" w:cs="Times New Roman"/>
                <w:b/>
                <w:sz w:val="24"/>
                <w:szCs w:val="24"/>
              </w:rPr>
            </w:pPr>
          </w:p>
          <w:p w:rsidR="00857C59" w:rsidRPr="00857C59" w:rsidRDefault="00857C59" w:rsidP="00857C59">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Ссылка на предыдущее</w:t>
            </w:r>
          </w:p>
          <w:p w:rsidR="00857C59" w:rsidRPr="00857C59" w:rsidRDefault="00857C59" w:rsidP="00857C59">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или последующее</w:t>
            </w:r>
          </w:p>
          <w:p w:rsidR="00857C59" w:rsidRDefault="00857C59" w:rsidP="00857C59">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высказывание</w:t>
            </w:r>
          </w:p>
        </w:tc>
        <w:tc>
          <w:tcPr>
            <w:tcW w:w="6089" w:type="dxa"/>
          </w:tcPr>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тем более, что…</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в том числе, в случае, то есть, а именно</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как было</w:t>
            </w:r>
            <w:r>
              <w:rPr>
                <w:rFonts w:ascii="Times New Roman" w:hAnsi="Times New Roman" w:cs="Times New Roman"/>
                <w:color w:val="000000"/>
              </w:rPr>
              <w:t xml:space="preserve"> </w:t>
            </w:r>
            <w:r w:rsidRPr="00857C59">
              <w:rPr>
                <w:rFonts w:ascii="Times New Roman" w:hAnsi="Times New Roman" w:cs="Times New Roman"/>
                <w:color w:val="000000"/>
              </w:rPr>
              <w:t>сказано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показано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упомянуто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отмечено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установлено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получено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обнаружено</w:t>
            </w:r>
          </w:p>
          <w:p w:rsidR="00857C59" w:rsidRPr="00857C59" w:rsidRDefault="00857C59" w:rsidP="00857C5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857C59">
              <w:rPr>
                <w:rFonts w:ascii="Times New Roman" w:hAnsi="Times New Roman" w:cs="Times New Roman"/>
                <w:color w:val="000000"/>
              </w:rPr>
              <w:t>найдено</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в соответствии с этим, в связи с этим</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в связи с вышеизложенным</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данный, названный, рассматриваемый и т.д.</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такой, такой же, подобный, аналогичный, сходный, подобного рода,</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подобного типа</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следующий, последующий, некоторый</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многие из них, один из них, некоторые из них</w:t>
            </w:r>
          </w:p>
          <w:p w:rsidR="00767B09" w:rsidRPr="00767B0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большая часть, большинство</w:t>
            </w:r>
          </w:p>
        </w:tc>
      </w:tr>
      <w:tr w:rsidR="00767B09" w:rsidTr="00577F13">
        <w:tc>
          <w:tcPr>
            <w:tcW w:w="3256" w:type="dxa"/>
          </w:tcPr>
          <w:p w:rsidR="00767B09" w:rsidRDefault="00857C59" w:rsidP="00577F13">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Обобщение, вывод</w:t>
            </w:r>
          </w:p>
        </w:tc>
        <w:tc>
          <w:tcPr>
            <w:tcW w:w="6089" w:type="dxa"/>
          </w:tcPr>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таким образом, итак, следовательно</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в результате, в итоге, в конечном счете</w:t>
            </w:r>
          </w:p>
          <w:p w:rsidR="00767B09" w:rsidRPr="00767B0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наконец, в заключение</w:t>
            </w:r>
          </w:p>
        </w:tc>
      </w:tr>
      <w:tr w:rsidR="00857C59" w:rsidTr="00577F13">
        <w:tc>
          <w:tcPr>
            <w:tcW w:w="3256" w:type="dxa"/>
          </w:tcPr>
          <w:p w:rsidR="00857C59" w:rsidRDefault="00857C59" w:rsidP="00577F13">
            <w:pPr>
              <w:autoSpaceDE w:val="0"/>
              <w:autoSpaceDN w:val="0"/>
              <w:adjustRightInd w:val="0"/>
              <w:jc w:val="center"/>
              <w:rPr>
                <w:rFonts w:ascii="Times New Roman" w:hAnsi="Times New Roman" w:cs="Times New Roman"/>
                <w:b/>
                <w:sz w:val="24"/>
                <w:szCs w:val="24"/>
              </w:rPr>
            </w:pPr>
          </w:p>
          <w:p w:rsidR="00857C59" w:rsidRPr="00857C59" w:rsidRDefault="00857C59" w:rsidP="00577F13">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Иллюстрация сказанного</w:t>
            </w:r>
          </w:p>
        </w:tc>
        <w:tc>
          <w:tcPr>
            <w:tcW w:w="6089" w:type="dxa"/>
          </w:tcPr>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например, так, в качестве примера</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примером может служить</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такой как (например)</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в случае, для случая</w:t>
            </w:r>
          </w:p>
          <w:p w:rsidR="00857C59" w:rsidRPr="00857C59" w:rsidRDefault="00857C59" w:rsidP="00857C59">
            <w:pPr>
              <w:autoSpaceDE w:val="0"/>
              <w:autoSpaceDN w:val="0"/>
              <w:adjustRightInd w:val="0"/>
              <w:rPr>
                <w:rFonts w:ascii="Times New Roman" w:hAnsi="Times New Roman" w:cs="Times New Roman"/>
                <w:color w:val="000000"/>
              </w:rPr>
            </w:pPr>
            <w:r w:rsidRPr="00857C59">
              <w:rPr>
                <w:rFonts w:ascii="Times New Roman" w:hAnsi="Times New Roman" w:cs="Times New Roman"/>
                <w:color w:val="000000"/>
              </w:rPr>
              <w:t>о чем можно судить</w:t>
            </w:r>
          </w:p>
        </w:tc>
      </w:tr>
      <w:tr w:rsidR="007C513D" w:rsidRPr="00025A52" w:rsidTr="00577F13">
        <w:tc>
          <w:tcPr>
            <w:tcW w:w="3256" w:type="dxa"/>
          </w:tcPr>
          <w:p w:rsidR="007C513D" w:rsidRDefault="007C513D" w:rsidP="00767B09">
            <w:pPr>
              <w:autoSpaceDE w:val="0"/>
              <w:autoSpaceDN w:val="0"/>
              <w:adjustRightInd w:val="0"/>
              <w:jc w:val="center"/>
              <w:rPr>
                <w:rFonts w:ascii="Times New Roman" w:hAnsi="Times New Roman" w:cs="Times New Roman"/>
                <w:b/>
                <w:sz w:val="24"/>
                <w:szCs w:val="24"/>
              </w:rPr>
            </w:pPr>
          </w:p>
          <w:p w:rsidR="00857C59" w:rsidRDefault="00857C59" w:rsidP="00767B09">
            <w:pPr>
              <w:autoSpaceDE w:val="0"/>
              <w:autoSpaceDN w:val="0"/>
              <w:adjustRightInd w:val="0"/>
              <w:jc w:val="center"/>
              <w:rPr>
                <w:rFonts w:ascii="Times New Roman" w:hAnsi="Times New Roman" w:cs="Times New Roman"/>
                <w:b/>
                <w:sz w:val="24"/>
                <w:szCs w:val="24"/>
              </w:rPr>
            </w:pPr>
          </w:p>
          <w:p w:rsidR="00857C59" w:rsidRPr="00857C59" w:rsidRDefault="00857C59" w:rsidP="00857C59">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Введение</w:t>
            </w:r>
          </w:p>
          <w:p w:rsidR="00857C59" w:rsidRDefault="00857C59" w:rsidP="00857C59">
            <w:pPr>
              <w:autoSpaceDE w:val="0"/>
              <w:autoSpaceDN w:val="0"/>
              <w:adjustRightInd w:val="0"/>
              <w:jc w:val="center"/>
              <w:rPr>
                <w:rFonts w:ascii="Times New Roman" w:hAnsi="Times New Roman" w:cs="Times New Roman"/>
                <w:b/>
                <w:sz w:val="24"/>
                <w:szCs w:val="24"/>
              </w:rPr>
            </w:pPr>
            <w:r w:rsidRPr="00857C59">
              <w:rPr>
                <w:rFonts w:ascii="Times New Roman" w:hAnsi="Times New Roman" w:cs="Times New Roman"/>
                <w:b/>
                <w:sz w:val="24"/>
                <w:szCs w:val="24"/>
              </w:rPr>
              <w:t>новой информации</w:t>
            </w:r>
          </w:p>
        </w:tc>
        <w:tc>
          <w:tcPr>
            <w:tcW w:w="6089" w:type="dxa"/>
          </w:tcPr>
          <w:tbl>
            <w:tblPr>
              <w:tblW w:w="0" w:type="auto"/>
              <w:tblBorders>
                <w:top w:val="nil"/>
                <w:left w:val="nil"/>
                <w:bottom w:val="nil"/>
                <w:right w:val="nil"/>
              </w:tblBorders>
              <w:tblLayout w:type="fixed"/>
              <w:tblLook w:val="0000" w:firstRow="0" w:lastRow="0" w:firstColumn="0" w:lastColumn="0" w:noHBand="0" w:noVBand="0"/>
            </w:tblPr>
            <w:tblGrid>
              <w:gridCol w:w="7285"/>
            </w:tblGrid>
            <w:tr w:rsidR="007C513D" w:rsidRPr="00C172F0" w:rsidTr="00577F13">
              <w:trPr>
                <w:trHeight w:val="479"/>
              </w:trPr>
              <w:tc>
                <w:tcPr>
                  <w:tcW w:w="7285" w:type="dxa"/>
                </w:tcPr>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Рассмотрим следующие случаи</w:t>
                  </w:r>
                </w:p>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Остановимся подробнее на</w:t>
                  </w:r>
                </w:p>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Приведем несколько</w:t>
                  </w:r>
                </w:p>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примеров</w:t>
                  </w:r>
                </w:p>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Основные преимущества этого метода</w:t>
                  </w:r>
                </w:p>
                <w:p w:rsidR="00857C59" w:rsidRPr="00857C59"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Некоторые дополнительные замечания</w:t>
                  </w:r>
                </w:p>
                <w:p w:rsidR="007C513D" w:rsidRPr="00C172F0" w:rsidRDefault="00857C59" w:rsidP="00857C59">
                  <w:pPr>
                    <w:autoSpaceDE w:val="0"/>
                    <w:autoSpaceDN w:val="0"/>
                    <w:adjustRightInd w:val="0"/>
                    <w:spacing w:after="0" w:line="240" w:lineRule="auto"/>
                    <w:rPr>
                      <w:rFonts w:ascii="Times New Roman" w:hAnsi="Times New Roman" w:cs="Times New Roman"/>
                      <w:color w:val="000000"/>
                    </w:rPr>
                  </w:pPr>
                  <w:r w:rsidRPr="00857C59">
                    <w:rPr>
                      <w:rFonts w:ascii="Times New Roman" w:hAnsi="Times New Roman" w:cs="Times New Roman"/>
                      <w:color w:val="000000"/>
                    </w:rPr>
                    <w:t>Несколько слов о перспективах исследования</w:t>
                  </w:r>
                </w:p>
              </w:tc>
            </w:tr>
          </w:tbl>
          <w:p w:rsidR="007C513D" w:rsidRPr="00025A52" w:rsidRDefault="007C513D" w:rsidP="00577F13">
            <w:pPr>
              <w:autoSpaceDE w:val="0"/>
              <w:autoSpaceDN w:val="0"/>
              <w:adjustRightInd w:val="0"/>
              <w:rPr>
                <w:rFonts w:ascii="Times New Roman" w:hAnsi="Times New Roman" w:cs="Times New Roman"/>
                <w:color w:val="000000"/>
              </w:rPr>
            </w:pPr>
          </w:p>
        </w:tc>
      </w:tr>
    </w:tbl>
    <w:p w:rsidR="007C513D" w:rsidRDefault="007C513D" w:rsidP="00B87C79">
      <w:pPr>
        <w:spacing w:after="0" w:line="240" w:lineRule="auto"/>
        <w:rPr>
          <w:rFonts w:ascii="Times New Roman" w:hAnsi="Times New Roman" w:cs="Times New Roman"/>
          <w:sz w:val="24"/>
          <w:szCs w:val="24"/>
        </w:rPr>
      </w:pPr>
    </w:p>
    <w:p w:rsidR="001E04A9" w:rsidRPr="001E04A9" w:rsidRDefault="001E04A9" w:rsidP="001E04A9">
      <w:pPr>
        <w:autoSpaceDE w:val="0"/>
        <w:autoSpaceDN w:val="0"/>
        <w:adjustRightInd w:val="0"/>
        <w:spacing w:after="0" w:line="240" w:lineRule="auto"/>
        <w:rPr>
          <w:rFonts w:ascii="Times New Roman" w:hAnsi="Times New Roman" w:cs="Times New Roman"/>
          <w:color w:val="000000"/>
          <w:sz w:val="23"/>
          <w:szCs w:val="23"/>
        </w:rPr>
      </w:pPr>
      <w:proofErr w:type="spellStart"/>
      <w:r w:rsidRPr="001E04A9">
        <w:rPr>
          <w:rFonts w:ascii="Times New Roman" w:hAnsi="Times New Roman" w:cs="Times New Roman"/>
          <w:color w:val="000000"/>
          <w:sz w:val="23"/>
          <w:szCs w:val="23"/>
        </w:rPr>
        <w:t>Полат</w:t>
      </w:r>
      <w:proofErr w:type="spellEnd"/>
      <w:r w:rsidRPr="001E04A9">
        <w:rPr>
          <w:rFonts w:ascii="Times New Roman" w:hAnsi="Times New Roman" w:cs="Times New Roman"/>
          <w:color w:val="000000"/>
          <w:sz w:val="23"/>
          <w:szCs w:val="23"/>
        </w:rPr>
        <w:t xml:space="preserve"> Е.С., </w:t>
      </w:r>
      <w:proofErr w:type="spellStart"/>
      <w:r w:rsidRPr="001E04A9">
        <w:rPr>
          <w:rFonts w:ascii="Times New Roman" w:hAnsi="Times New Roman" w:cs="Times New Roman"/>
          <w:color w:val="000000"/>
          <w:sz w:val="23"/>
          <w:szCs w:val="23"/>
        </w:rPr>
        <w:t>Бухаркина</w:t>
      </w:r>
      <w:proofErr w:type="spellEnd"/>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М.Ю., Моисеева</w:t>
      </w:r>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М.В.</w:t>
      </w:r>
      <w:r>
        <w:rPr>
          <w:rFonts w:ascii="Times New Roman" w:hAnsi="Times New Roman" w:cs="Times New Roman"/>
          <w:color w:val="000000"/>
          <w:sz w:val="23"/>
          <w:szCs w:val="23"/>
        </w:rPr>
        <w:t>, Петрова А.Е. Новые педагогиче</w:t>
      </w:r>
      <w:r w:rsidRPr="001E04A9">
        <w:rPr>
          <w:rFonts w:ascii="Times New Roman" w:hAnsi="Times New Roman" w:cs="Times New Roman"/>
          <w:color w:val="000000"/>
          <w:sz w:val="23"/>
          <w:szCs w:val="23"/>
        </w:rPr>
        <w:t>ские и информационные технологии в системе образования. М., 2004. С.</w:t>
      </w:r>
    </w:p>
    <w:p w:rsidR="001E04A9" w:rsidRDefault="001E04A9" w:rsidP="001E04A9">
      <w:pPr>
        <w:autoSpaceDE w:val="0"/>
        <w:autoSpaceDN w:val="0"/>
        <w:adjustRightInd w:val="0"/>
        <w:spacing w:after="0" w:line="240" w:lineRule="auto"/>
        <w:rPr>
          <w:rFonts w:ascii="Times New Roman" w:hAnsi="Times New Roman" w:cs="Times New Roman"/>
          <w:color w:val="000000"/>
          <w:sz w:val="23"/>
          <w:szCs w:val="23"/>
        </w:rPr>
      </w:pPr>
      <w:proofErr w:type="spellStart"/>
      <w:r w:rsidRPr="001E04A9">
        <w:rPr>
          <w:rFonts w:ascii="Times New Roman" w:hAnsi="Times New Roman" w:cs="Times New Roman"/>
          <w:color w:val="000000"/>
          <w:sz w:val="23"/>
          <w:szCs w:val="23"/>
        </w:rPr>
        <w:t>Селевко</w:t>
      </w:r>
      <w:proofErr w:type="spellEnd"/>
      <w:r w:rsidRPr="001E04A9">
        <w:rPr>
          <w:rFonts w:ascii="Times New Roman" w:hAnsi="Times New Roman" w:cs="Times New Roman"/>
          <w:color w:val="000000"/>
          <w:sz w:val="23"/>
          <w:szCs w:val="23"/>
        </w:rPr>
        <w:t xml:space="preserve"> Г.К. Современные образовательные технологии:</w:t>
      </w:r>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учебное пособие. –М.: Народное образование, 2011.</w:t>
      </w:r>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256 с.</w:t>
      </w:r>
    </w:p>
    <w:p w:rsidR="001E04A9" w:rsidRPr="001E04A9" w:rsidRDefault="001E04A9" w:rsidP="001E04A9">
      <w:pPr>
        <w:autoSpaceDE w:val="0"/>
        <w:autoSpaceDN w:val="0"/>
        <w:adjustRightInd w:val="0"/>
        <w:spacing w:after="0" w:line="240" w:lineRule="auto"/>
        <w:rPr>
          <w:rFonts w:ascii="Times New Roman" w:hAnsi="Times New Roman" w:cs="Times New Roman"/>
          <w:color w:val="000000"/>
          <w:sz w:val="24"/>
          <w:szCs w:val="24"/>
        </w:rPr>
      </w:pPr>
    </w:p>
    <w:p w:rsidR="001E04A9" w:rsidRPr="001E04A9" w:rsidRDefault="001E04A9" w:rsidP="001E04A9">
      <w:pPr>
        <w:autoSpaceDE w:val="0"/>
        <w:autoSpaceDN w:val="0"/>
        <w:adjustRightInd w:val="0"/>
        <w:spacing w:after="0" w:line="240" w:lineRule="auto"/>
        <w:rPr>
          <w:rFonts w:ascii="Times New Roman" w:hAnsi="Times New Roman" w:cs="Times New Roman"/>
          <w:color w:val="000000"/>
          <w:sz w:val="23"/>
          <w:szCs w:val="23"/>
        </w:rPr>
      </w:pPr>
      <w:r w:rsidRPr="001E04A9">
        <w:rPr>
          <w:rFonts w:ascii="Times New Roman" w:hAnsi="Times New Roman" w:cs="Times New Roman"/>
          <w:color w:val="000000"/>
          <w:sz w:val="23"/>
          <w:szCs w:val="23"/>
        </w:rPr>
        <w:t>Куклина Е.Н.</w:t>
      </w:r>
      <w:r>
        <w:rPr>
          <w:rFonts w:ascii="Times New Roman" w:hAnsi="Times New Roman" w:cs="Times New Roman"/>
          <w:color w:val="000000"/>
          <w:sz w:val="23"/>
          <w:szCs w:val="23"/>
        </w:rPr>
        <w:t xml:space="preserve"> </w:t>
      </w:r>
      <w:r w:rsidRPr="001E04A9">
        <w:rPr>
          <w:rFonts w:ascii="Times New Roman" w:hAnsi="Times New Roman" w:cs="Times New Roman"/>
          <w:color w:val="000000"/>
          <w:sz w:val="23"/>
          <w:szCs w:val="23"/>
        </w:rPr>
        <w:t>Основы учебно-исследовательской деятельности: учебное пособие для среднего</w:t>
      </w:r>
      <w:r>
        <w:rPr>
          <w:rFonts w:ascii="Times New Roman" w:hAnsi="Times New Roman" w:cs="Times New Roman"/>
          <w:color w:val="000000"/>
          <w:sz w:val="23"/>
          <w:szCs w:val="23"/>
        </w:rPr>
        <w:t xml:space="preserve"> профессионального образования. - М.: </w:t>
      </w:r>
      <w:proofErr w:type="spellStart"/>
      <w:r>
        <w:rPr>
          <w:rFonts w:ascii="Times New Roman" w:hAnsi="Times New Roman" w:cs="Times New Roman"/>
          <w:color w:val="000000"/>
          <w:sz w:val="23"/>
          <w:szCs w:val="23"/>
        </w:rPr>
        <w:t>Юрайт</w:t>
      </w:r>
      <w:proofErr w:type="spellEnd"/>
      <w:r>
        <w:rPr>
          <w:rFonts w:ascii="Times New Roman" w:hAnsi="Times New Roman" w:cs="Times New Roman"/>
          <w:color w:val="000000"/>
          <w:sz w:val="23"/>
          <w:szCs w:val="23"/>
        </w:rPr>
        <w:t xml:space="preserve">, </w:t>
      </w:r>
      <w:proofErr w:type="gramStart"/>
      <w:r>
        <w:rPr>
          <w:rFonts w:ascii="Times New Roman" w:hAnsi="Times New Roman" w:cs="Times New Roman"/>
          <w:color w:val="000000"/>
          <w:sz w:val="23"/>
          <w:szCs w:val="23"/>
        </w:rPr>
        <w:t>2019.–</w:t>
      </w:r>
      <w:proofErr w:type="gramEnd"/>
      <w:r>
        <w:rPr>
          <w:rFonts w:ascii="Times New Roman" w:hAnsi="Times New Roman" w:cs="Times New Roman"/>
          <w:color w:val="000000"/>
          <w:sz w:val="23"/>
          <w:szCs w:val="23"/>
        </w:rPr>
        <w:t>235с.</w:t>
      </w:r>
    </w:p>
    <w:p w:rsidR="001E04A9" w:rsidRPr="001E04A9" w:rsidRDefault="001E04A9" w:rsidP="001E04A9">
      <w:pPr>
        <w:autoSpaceDE w:val="0"/>
        <w:autoSpaceDN w:val="0"/>
        <w:adjustRightInd w:val="0"/>
        <w:spacing w:after="0" w:line="240" w:lineRule="auto"/>
        <w:rPr>
          <w:rFonts w:ascii="Times New Roman" w:hAnsi="Times New Roman" w:cs="Times New Roman"/>
          <w:color w:val="000000"/>
          <w:sz w:val="23"/>
          <w:szCs w:val="23"/>
        </w:rPr>
      </w:pPr>
    </w:p>
    <w:p w:rsidR="001E04A9" w:rsidRPr="001E04A9" w:rsidRDefault="001E04A9" w:rsidP="001E04A9">
      <w:pPr>
        <w:spacing w:after="0" w:line="240" w:lineRule="auto"/>
        <w:rPr>
          <w:rFonts w:ascii="Times New Roman" w:hAnsi="Times New Roman" w:cs="Times New Roman"/>
          <w:b/>
          <w:sz w:val="24"/>
          <w:szCs w:val="24"/>
        </w:rPr>
      </w:pPr>
      <w:r w:rsidRPr="001E04A9">
        <w:rPr>
          <w:rFonts w:ascii="Times New Roman" w:hAnsi="Times New Roman" w:cs="Times New Roman"/>
          <w:b/>
          <w:bCs/>
          <w:sz w:val="24"/>
          <w:szCs w:val="24"/>
        </w:rPr>
        <w:t>Основы исследовательской деятельности студентов в определениях, таблицах и схемах</w:t>
      </w:r>
      <w:r w:rsidRPr="001E04A9">
        <w:rPr>
          <w:rFonts w:ascii="Times New Roman" w:hAnsi="Times New Roman" w:cs="Times New Roman"/>
          <w:sz w:val="24"/>
          <w:szCs w:val="24"/>
        </w:rPr>
        <w:t>:</w:t>
      </w:r>
      <w:r>
        <w:rPr>
          <w:rFonts w:ascii="Times New Roman" w:hAnsi="Times New Roman" w:cs="Times New Roman"/>
          <w:sz w:val="24"/>
          <w:szCs w:val="24"/>
        </w:rPr>
        <w:t xml:space="preserve"> </w:t>
      </w:r>
      <w:r w:rsidRPr="001E04A9">
        <w:rPr>
          <w:rFonts w:ascii="Times New Roman" w:hAnsi="Times New Roman" w:cs="Times New Roman"/>
          <w:sz w:val="24"/>
          <w:szCs w:val="24"/>
        </w:rPr>
        <w:t xml:space="preserve">учебно-методическое </w:t>
      </w:r>
      <w:r>
        <w:rPr>
          <w:rFonts w:ascii="Times New Roman" w:hAnsi="Times New Roman" w:cs="Times New Roman"/>
          <w:sz w:val="24"/>
          <w:szCs w:val="24"/>
        </w:rPr>
        <w:t>пособие / Составители: А.В. Мар</w:t>
      </w:r>
      <w:r w:rsidRPr="001E04A9">
        <w:rPr>
          <w:rFonts w:ascii="Times New Roman" w:hAnsi="Times New Roman" w:cs="Times New Roman"/>
          <w:sz w:val="24"/>
          <w:szCs w:val="24"/>
        </w:rPr>
        <w:t xml:space="preserve">тынова, А.М. </w:t>
      </w:r>
      <w:proofErr w:type="spellStart"/>
      <w:proofErr w:type="gramStart"/>
      <w:r w:rsidRPr="001E04A9">
        <w:rPr>
          <w:rFonts w:ascii="Times New Roman" w:hAnsi="Times New Roman" w:cs="Times New Roman"/>
          <w:sz w:val="24"/>
          <w:szCs w:val="24"/>
        </w:rPr>
        <w:t>Салаватова</w:t>
      </w:r>
      <w:proofErr w:type="spellEnd"/>
      <w:r w:rsidRPr="001E04A9">
        <w:rPr>
          <w:rFonts w:ascii="Times New Roman" w:hAnsi="Times New Roman" w:cs="Times New Roman"/>
          <w:sz w:val="24"/>
          <w:szCs w:val="24"/>
        </w:rPr>
        <w:t>.–</w:t>
      </w:r>
      <w:proofErr w:type="gramEnd"/>
      <w:r w:rsidRPr="001E04A9">
        <w:rPr>
          <w:rFonts w:ascii="Times New Roman" w:hAnsi="Times New Roman" w:cs="Times New Roman"/>
          <w:sz w:val="24"/>
          <w:szCs w:val="24"/>
        </w:rPr>
        <w:t>Нижневартовск: НВГУ, 2020. –100 с.</w:t>
      </w:r>
    </w:p>
    <w:p w:rsidR="001E04A9" w:rsidRDefault="001E04A9" w:rsidP="001E04A9">
      <w:pPr>
        <w:spacing w:after="0" w:line="240" w:lineRule="auto"/>
        <w:jc w:val="center"/>
        <w:rPr>
          <w:rFonts w:ascii="Times New Roman" w:hAnsi="Times New Roman" w:cs="Times New Roman"/>
          <w:b/>
          <w:sz w:val="24"/>
          <w:szCs w:val="24"/>
        </w:rPr>
      </w:pPr>
    </w:p>
    <w:p w:rsidR="001E04A9" w:rsidRDefault="001E04A9" w:rsidP="001E04A9">
      <w:pPr>
        <w:spacing w:after="0" w:line="240" w:lineRule="auto"/>
        <w:jc w:val="center"/>
        <w:rPr>
          <w:rFonts w:ascii="Times New Roman" w:hAnsi="Times New Roman" w:cs="Times New Roman"/>
          <w:b/>
          <w:sz w:val="24"/>
          <w:szCs w:val="24"/>
        </w:rPr>
      </w:pPr>
    </w:p>
    <w:p w:rsidR="001E04A9" w:rsidRDefault="001E04A9" w:rsidP="001E04A9">
      <w:pPr>
        <w:spacing w:after="0" w:line="240" w:lineRule="auto"/>
        <w:jc w:val="center"/>
        <w:rPr>
          <w:rFonts w:ascii="Times New Roman" w:hAnsi="Times New Roman" w:cs="Times New Roman"/>
          <w:b/>
          <w:sz w:val="24"/>
          <w:szCs w:val="24"/>
        </w:rPr>
      </w:pPr>
      <w:r w:rsidRPr="001E04A9">
        <w:rPr>
          <w:rFonts w:ascii="Times New Roman" w:hAnsi="Times New Roman" w:cs="Times New Roman"/>
          <w:b/>
          <w:sz w:val="24"/>
          <w:szCs w:val="24"/>
        </w:rPr>
        <w:t xml:space="preserve">Лекция 9. Основы педагогического контроля в высшей школе. </w:t>
      </w:r>
    </w:p>
    <w:p w:rsidR="004E6193" w:rsidRDefault="001E04A9" w:rsidP="001E04A9">
      <w:pPr>
        <w:spacing w:after="0" w:line="240" w:lineRule="auto"/>
        <w:jc w:val="center"/>
        <w:rPr>
          <w:rFonts w:ascii="Times New Roman" w:hAnsi="Times New Roman" w:cs="Times New Roman"/>
          <w:b/>
          <w:sz w:val="24"/>
          <w:szCs w:val="24"/>
        </w:rPr>
      </w:pPr>
      <w:r w:rsidRPr="001E04A9">
        <w:rPr>
          <w:rFonts w:ascii="Times New Roman" w:hAnsi="Times New Roman" w:cs="Times New Roman"/>
          <w:b/>
          <w:sz w:val="24"/>
          <w:szCs w:val="24"/>
        </w:rPr>
        <w:t>Промежуточная</w:t>
      </w:r>
      <w:r>
        <w:rPr>
          <w:rFonts w:ascii="Times New Roman" w:hAnsi="Times New Roman" w:cs="Times New Roman"/>
          <w:b/>
          <w:sz w:val="24"/>
          <w:szCs w:val="24"/>
        </w:rPr>
        <w:t xml:space="preserve"> а</w:t>
      </w:r>
      <w:r w:rsidRPr="001E04A9">
        <w:rPr>
          <w:rFonts w:ascii="Times New Roman" w:hAnsi="Times New Roman" w:cs="Times New Roman"/>
          <w:b/>
          <w:sz w:val="24"/>
          <w:szCs w:val="24"/>
        </w:rPr>
        <w:t>ттестация</w:t>
      </w:r>
    </w:p>
    <w:p w:rsidR="001E04A9" w:rsidRDefault="001E04A9" w:rsidP="001E04A9">
      <w:pPr>
        <w:spacing w:after="0" w:line="240" w:lineRule="auto"/>
        <w:jc w:val="center"/>
        <w:rPr>
          <w:rFonts w:ascii="Times New Roman" w:hAnsi="Times New Roman" w:cs="Times New Roman"/>
          <w:b/>
          <w:sz w:val="24"/>
          <w:szCs w:val="24"/>
        </w:rPr>
      </w:pPr>
    </w:p>
    <w:p w:rsidR="001E04A9" w:rsidRPr="005273CE" w:rsidRDefault="005273CE" w:rsidP="001E04A9">
      <w:pPr>
        <w:spacing w:after="0" w:line="240" w:lineRule="auto"/>
        <w:rPr>
          <w:rFonts w:ascii="Times New Roman" w:hAnsi="Times New Roman" w:cs="Times New Roman"/>
          <w:b/>
          <w:sz w:val="24"/>
          <w:szCs w:val="24"/>
        </w:rPr>
      </w:pPr>
      <w:r>
        <w:t xml:space="preserve">   </w:t>
      </w:r>
      <w:r>
        <w:tab/>
      </w:r>
      <w:r w:rsidRPr="005273CE">
        <w:rPr>
          <w:rFonts w:ascii="Times New Roman" w:hAnsi="Times New Roman" w:cs="Times New Roman"/>
          <w:sz w:val="24"/>
          <w:szCs w:val="24"/>
        </w:rPr>
        <w:t>Основы педагогического контроля в вузе – это система оценки знаний, умений и компетенций студентов через </w:t>
      </w:r>
      <w:r w:rsidRPr="005273CE">
        <w:rPr>
          <w:rStyle w:val="a8"/>
          <w:rFonts w:ascii="Times New Roman" w:hAnsi="Times New Roman" w:cs="Times New Roman"/>
          <w:color w:val="0A0A0A"/>
          <w:sz w:val="24"/>
          <w:szCs w:val="24"/>
          <w:shd w:val="clear" w:color="auto" w:fill="FFFFFF"/>
        </w:rPr>
        <w:t>текущий контроль</w:t>
      </w:r>
      <w:r w:rsidRPr="005273CE">
        <w:rPr>
          <w:rFonts w:ascii="Times New Roman" w:hAnsi="Times New Roman" w:cs="Times New Roman"/>
          <w:color w:val="0A0A0A"/>
          <w:sz w:val="24"/>
          <w:szCs w:val="24"/>
          <w:shd w:val="clear" w:color="auto" w:fill="FFFFFF"/>
        </w:rPr>
        <w:t> (на занятиях), </w:t>
      </w:r>
      <w:r w:rsidRPr="005273CE">
        <w:rPr>
          <w:rStyle w:val="a8"/>
          <w:rFonts w:ascii="Times New Roman" w:hAnsi="Times New Roman" w:cs="Times New Roman"/>
          <w:color w:val="0A0A0A"/>
          <w:sz w:val="24"/>
          <w:szCs w:val="24"/>
          <w:shd w:val="clear" w:color="auto" w:fill="FFFFFF"/>
        </w:rPr>
        <w:t>рубежный контроль</w:t>
      </w:r>
      <w:r w:rsidRPr="005273CE">
        <w:rPr>
          <w:rFonts w:ascii="Times New Roman" w:hAnsi="Times New Roman" w:cs="Times New Roman"/>
          <w:color w:val="0A0A0A"/>
          <w:sz w:val="24"/>
          <w:szCs w:val="24"/>
          <w:shd w:val="clear" w:color="auto" w:fill="FFFFFF"/>
        </w:rPr>
        <w:t> (контрольные срезы) и </w:t>
      </w:r>
      <w:r w:rsidRPr="005273CE">
        <w:rPr>
          <w:rStyle w:val="a8"/>
          <w:rFonts w:ascii="Times New Roman" w:hAnsi="Times New Roman" w:cs="Times New Roman"/>
          <w:color w:val="0A0A0A"/>
          <w:sz w:val="24"/>
          <w:szCs w:val="24"/>
          <w:shd w:val="clear" w:color="auto" w:fill="FFFFFF"/>
        </w:rPr>
        <w:t>промежуточную аттестацию</w:t>
      </w:r>
      <w:r w:rsidRPr="005273CE">
        <w:rPr>
          <w:rFonts w:ascii="Times New Roman" w:hAnsi="Times New Roman" w:cs="Times New Roman"/>
          <w:color w:val="0A0A0A"/>
          <w:sz w:val="24"/>
          <w:szCs w:val="24"/>
          <w:shd w:val="clear" w:color="auto" w:fill="FFFFFF"/>
        </w:rPr>
        <w:t> (сессии с экзаменами/зачётами), направленная на проверку освоения образовательной программы в соответствии с ГОСО и рабочими учебными планами вуза, где формы и сроки устанавливаются локальными актами вуза на основе нормативных документов. Промежуточная аттестация – это процедура оценки достижения результатов освоения части или всей дисциплины, включающая различные формы (тестирование, коллоквиумы, практические работы).</w:t>
      </w:r>
      <w:r w:rsidRPr="005273CE">
        <w:rPr>
          <w:rStyle w:val="vkekvd"/>
          <w:rFonts w:ascii="Times New Roman" w:hAnsi="Times New Roman" w:cs="Times New Roman"/>
          <w:color w:val="0A0A0A"/>
          <w:sz w:val="24"/>
          <w:szCs w:val="24"/>
          <w:shd w:val="clear" w:color="auto" w:fill="FFFFFF"/>
        </w:rPr>
        <w:t> </w:t>
      </w:r>
    </w:p>
    <w:p w:rsidR="005273CE" w:rsidRPr="005273CE" w:rsidRDefault="005273CE" w:rsidP="005273CE">
      <w:pPr>
        <w:shd w:val="clear" w:color="auto" w:fill="FFFFFF"/>
        <w:spacing w:after="150" w:line="420" w:lineRule="atLeast"/>
        <w:rPr>
          <w:rFonts w:ascii="Times New Roman" w:eastAsia="Times New Roman" w:hAnsi="Times New Roman" w:cs="Times New Roman"/>
          <w:b/>
          <w:bCs/>
          <w:sz w:val="24"/>
          <w:szCs w:val="24"/>
          <w:lang w:eastAsia="ru-RU"/>
        </w:rPr>
      </w:pPr>
      <w:r w:rsidRPr="005273CE">
        <w:rPr>
          <w:rFonts w:ascii="Times New Roman" w:eastAsia="Times New Roman" w:hAnsi="Times New Roman" w:cs="Times New Roman"/>
          <w:b/>
          <w:bCs/>
          <w:sz w:val="24"/>
          <w:szCs w:val="24"/>
          <w:lang w:eastAsia="ru-RU"/>
        </w:rPr>
        <w:t>Основные понятия</w:t>
      </w:r>
    </w:p>
    <w:p w:rsidR="005273CE" w:rsidRPr="005273CE" w:rsidRDefault="007B4047" w:rsidP="005273CE">
      <w:pPr>
        <w:numPr>
          <w:ilvl w:val="0"/>
          <w:numId w:val="15"/>
        </w:numPr>
        <w:shd w:val="clear" w:color="auto" w:fill="FFFFFF"/>
        <w:spacing w:after="0" w:line="240" w:lineRule="auto"/>
        <w:ind w:left="357" w:hanging="357"/>
        <w:rPr>
          <w:rFonts w:ascii="Times New Roman" w:eastAsia="Times New Roman" w:hAnsi="Times New Roman" w:cs="Times New Roman"/>
          <w:sz w:val="24"/>
          <w:szCs w:val="24"/>
          <w:lang w:eastAsia="ru-RU"/>
        </w:rPr>
      </w:pPr>
      <w:hyperlink r:id="rId14" w:history="1">
        <w:r w:rsidR="005273CE" w:rsidRPr="005273CE">
          <w:rPr>
            <w:rFonts w:ascii="Times New Roman" w:eastAsia="Times New Roman" w:hAnsi="Times New Roman" w:cs="Times New Roman"/>
            <w:b/>
            <w:bCs/>
            <w:sz w:val="24"/>
            <w:szCs w:val="24"/>
            <w:u w:val="single"/>
            <w:lang w:eastAsia="ru-RU"/>
          </w:rPr>
          <w:t>Текущий контроль</w:t>
        </w:r>
      </w:hyperlink>
      <w:r w:rsidR="005273CE" w:rsidRPr="005273CE">
        <w:rPr>
          <w:rFonts w:ascii="Times New Roman" w:eastAsia="Times New Roman" w:hAnsi="Times New Roman" w:cs="Times New Roman"/>
          <w:b/>
          <w:bCs/>
          <w:sz w:val="24"/>
          <w:szCs w:val="24"/>
          <w:lang w:eastAsia="ru-RU"/>
        </w:rPr>
        <w:t>:</w:t>
      </w:r>
      <w:r w:rsidR="005273CE" w:rsidRPr="005273CE">
        <w:rPr>
          <w:rFonts w:ascii="Times New Roman" w:eastAsia="Times New Roman" w:hAnsi="Times New Roman" w:cs="Times New Roman"/>
          <w:sz w:val="24"/>
          <w:szCs w:val="24"/>
          <w:lang w:eastAsia="ru-RU"/>
        </w:rPr>
        <w:t> Систематическая проверка на занятиях для мониторинга усвоения материала.</w:t>
      </w:r>
    </w:p>
    <w:p w:rsidR="005273CE" w:rsidRPr="005273CE" w:rsidRDefault="007B4047" w:rsidP="005273CE">
      <w:pPr>
        <w:numPr>
          <w:ilvl w:val="0"/>
          <w:numId w:val="15"/>
        </w:numPr>
        <w:shd w:val="clear" w:color="auto" w:fill="FFFFFF"/>
        <w:spacing w:after="0" w:line="240" w:lineRule="auto"/>
        <w:ind w:left="357" w:hanging="357"/>
        <w:rPr>
          <w:rFonts w:ascii="Times New Roman" w:eastAsia="Times New Roman" w:hAnsi="Times New Roman" w:cs="Times New Roman"/>
          <w:sz w:val="24"/>
          <w:szCs w:val="24"/>
          <w:lang w:eastAsia="ru-RU"/>
        </w:rPr>
      </w:pPr>
      <w:hyperlink r:id="rId15" w:history="1">
        <w:r w:rsidR="005273CE" w:rsidRPr="005273CE">
          <w:rPr>
            <w:rFonts w:ascii="Times New Roman" w:eastAsia="Times New Roman" w:hAnsi="Times New Roman" w:cs="Times New Roman"/>
            <w:b/>
            <w:bCs/>
            <w:sz w:val="24"/>
            <w:szCs w:val="24"/>
            <w:u w:val="single"/>
            <w:lang w:eastAsia="ru-RU"/>
          </w:rPr>
          <w:t>Рубежный контроль</w:t>
        </w:r>
      </w:hyperlink>
      <w:r w:rsidR="005273CE" w:rsidRPr="005273CE">
        <w:rPr>
          <w:rFonts w:ascii="Times New Roman" w:eastAsia="Times New Roman" w:hAnsi="Times New Roman" w:cs="Times New Roman"/>
          <w:b/>
          <w:bCs/>
          <w:sz w:val="24"/>
          <w:szCs w:val="24"/>
          <w:lang w:eastAsia="ru-RU"/>
        </w:rPr>
        <w:t>:</w:t>
      </w:r>
      <w:r w:rsidR="005273CE" w:rsidRPr="005273CE">
        <w:rPr>
          <w:rFonts w:ascii="Times New Roman" w:eastAsia="Times New Roman" w:hAnsi="Times New Roman" w:cs="Times New Roman"/>
          <w:sz w:val="24"/>
          <w:szCs w:val="24"/>
          <w:lang w:eastAsia="ru-RU"/>
        </w:rPr>
        <w:t> Контрольные точки в середине семестра (СОР/СОЧ в некоторых системах), определяемые кафедрой, часто в виде опросов, тестов, коллоквиумов.</w:t>
      </w:r>
    </w:p>
    <w:p w:rsidR="005273CE" w:rsidRPr="005273CE" w:rsidRDefault="007B4047" w:rsidP="005273CE">
      <w:pPr>
        <w:numPr>
          <w:ilvl w:val="0"/>
          <w:numId w:val="15"/>
        </w:numPr>
        <w:shd w:val="clear" w:color="auto" w:fill="FFFFFF"/>
        <w:spacing w:after="0" w:line="240" w:lineRule="auto"/>
        <w:ind w:left="357" w:hanging="357"/>
        <w:rPr>
          <w:rFonts w:ascii="Times New Roman" w:eastAsia="Times New Roman" w:hAnsi="Times New Roman" w:cs="Times New Roman"/>
          <w:sz w:val="24"/>
          <w:szCs w:val="24"/>
          <w:lang w:eastAsia="ru-RU"/>
        </w:rPr>
      </w:pPr>
      <w:hyperlink r:id="rId16" w:history="1">
        <w:r w:rsidR="005273CE" w:rsidRPr="005273CE">
          <w:rPr>
            <w:rFonts w:ascii="Times New Roman" w:eastAsia="Times New Roman" w:hAnsi="Times New Roman" w:cs="Times New Roman"/>
            <w:b/>
            <w:bCs/>
            <w:sz w:val="24"/>
            <w:szCs w:val="24"/>
            <w:u w:val="single"/>
            <w:lang w:eastAsia="ru-RU"/>
          </w:rPr>
          <w:t>Промежуточная аттестация</w:t>
        </w:r>
      </w:hyperlink>
      <w:r w:rsidR="005273CE" w:rsidRPr="005273CE">
        <w:rPr>
          <w:rFonts w:ascii="Times New Roman" w:eastAsia="Times New Roman" w:hAnsi="Times New Roman" w:cs="Times New Roman"/>
          <w:b/>
          <w:bCs/>
          <w:sz w:val="24"/>
          <w:szCs w:val="24"/>
          <w:lang w:eastAsia="ru-RU"/>
        </w:rPr>
        <w:t>:</w:t>
      </w:r>
      <w:r w:rsidR="005273CE" w:rsidRPr="005273CE">
        <w:rPr>
          <w:rFonts w:ascii="Times New Roman" w:eastAsia="Times New Roman" w:hAnsi="Times New Roman" w:cs="Times New Roman"/>
          <w:sz w:val="24"/>
          <w:szCs w:val="24"/>
          <w:lang w:eastAsia="ru-RU"/>
        </w:rPr>
        <w:t> Оценка освоения дисциплины после её изучения, в форме зачётов или экзаменов в сессию.</w:t>
      </w:r>
    </w:p>
    <w:p w:rsidR="005273CE" w:rsidRPr="005273CE" w:rsidRDefault="007B4047" w:rsidP="005273CE">
      <w:pPr>
        <w:numPr>
          <w:ilvl w:val="0"/>
          <w:numId w:val="15"/>
        </w:numPr>
        <w:shd w:val="clear" w:color="auto" w:fill="FFFFFF"/>
        <w:spacing w:after="0" w:line="240" w:lineRule="auto"/>
        <w:ind w:left="357" w:hanging="357"/>
        <w:rPr>
          <w:rFonts w:ascii="Times New Roman" w:eastAsia="Times New Roman" w:hAnsi="Times New Roman" w:cs="Times New Roman"/>
          <w:color w:val="0A0A0A"/>
          <w:sz w:val="24"/>
          <w:szCs w:val="24"/>
          <w:lang w:eastAsia="ru-RU"/>
        </w:rPr>
      </w:pPr>
      <w:hyperlink r:id="rId17" w:history="1">
        <w:r w:rsidR="005273CE" w:rsidRPr="005273CE">
          <w:rPr>
            <w:rFonts w:ascii="Times New Roman" w:eastAsia="Times New Roman" w:hAnsi="Times New Roman" w:cs="Times New Roman"/>
            <w:b/>
            <w:bCs/>
            <w:sz w:val="24"/>
            <w:szCs w:val="24"/>
            <w:u w:val="single"/>
            <w:lang w:eastAsia="ru-RU"/>
          </w:rPr>
          <w:t>Итоговая аттестация</w:t>
        </w:r>
      </w:hyperlink>
      <w:r w:rsidR="005273CE" w:rsidRPr="005273CE">
        <w:rPr>
          <w:rFonts w:ascii="Times New Roman" w:eastAsia="Times New Roman" w:hAnsi="Times New Roman" w:cs="Times New Roman"/>
          <w:b/>
          <w:bCs/>
          <w:sz w:val="24"/>
          <w:szCs w:val="24"/>
          <w:lang w:eastAsia="ru-RU"/>
        </w:rPr>
        <w:t>:</w:t>
      </w:r>
      <w:r w:rsidR="005273CE" w:rsidRPr="005273CE">
        <w:rPr>
          <w:rFonts w:ascii="Times New Roman" w:eastAsia="Times New Roman" w:hAnsi="Times New Roman" w:cs="Times New Roman"/>
          <w:sz w:val="24"/>
          <w:szCs w:val="24"/>
          <w:lang w:eastAsia="ru-RU"/>
        </w:rPr>
        <w:t> Го</w:t>
      </w:r>
      <w:r w:rsidR="005273CE" w:rsidRPr="005273CE">
        <w:rPr>
          <w:rFonts w:ascii="Times New Roman" w:eastAsia="Times New Roman" w:hAnsi="Times New Roman" w:cs="Times New Roman"/>
          <w:color w:val="0A0A0A"/>
          <w:sz w:val="24"/>
          <w:szCs w:val="24"/>
          <w:lang w:eastAsia="ru-RU"/>
        </w:rPr>
        <w:t>сударственная процедура подтверждения полного освоения образовательной программы. </w:t>
      </w:r>
    </w:p>
    <w:p w:rsidR="001E04A9" w:rsidRDefault="001E04A9" w:rsidP="005273CE">
      <w:pPr>
        <w:spacing w:after="0" w:line="240" w:lineRule="auto"/>
        <w:rPr>
          <w:rFonts w:ascii="Times New Roman" w:hAnsi="Times New Roman" w:cs="Times New Roman"/>
          <w:b/>
          <w:sz w:val="24"/>
          <w:szCs w:val="24"/>
        </w:rPr>
      </w:pPr>
    </w:p>
    <w:p w:rsidR="005273CE" w:rsidRDefault="005273CE" w:rsidP="005273CE">
      <w:pPr>
        <w:shd w:val="clear" w:color="auto" w:fill="FFFFFF"/>
        <w:spacing w:after="0" w:line="240" w:lineRule="auto"/>
        <w:rPr>
          <w:rFonts w:ascii="Times New Roman" w:eastAsia="Times New Roman" w:hAnsi="Times New Roman" w:cs="Times New Roman"/>
          <w:b/>
          <w:bCs/>
          <w:sz w:val="24"/>
          <w:szCs w:val="24"/>
          <w:lang w:eastAsia="ru-RU"/>
        </w:rPr>
      </w:pPr>
      <w:r w:rsidRPr="005273CE">
        <w:rPr>
          <w:rFonts w:ascii="Times New Roman" w:eastAsia="Times New Roman" w:hAnsi="Times New Roman" w:cs="Times New Roman"/>
          <w:b/>
          <w:bCs/>
          <w:sz w:val="24"/>
          <w:szCs w:val="24"/>
          <w:lang w:eastAsia="ru-RU"/>
        </w:rPr>
        <w:t>Цели и задачи контроля</w:t>
      </w:r>
    </w:p>
    <w:p w:rsidR="005273CE" w:rsidRPr="005273CE" w:rsidRDefault="005273CE" w:rsidP="005273CE">
      <w:pPr>
        <w:shd w:val="clear" w:color="auto" w:fill="FFFFFF"/>
        <w:spacing w:after="0" w:line="240" w:lineRule="auto"/>
        <w:rPr>
          <w:rFonts w:ascii="Times New Roman" w:eastAsia="Times New Roman" w:hAnsi="Times New Roman" w:cs="Times New Roman"/>
          <w:b/>
          <w:bCs/>
          <w:sz w:val="24"/>
          <w:szCs w:val="24"/>
          <w:lang w:eastAsia="ru-RU"/>
        </w:rPr>
      </w:pPr>
    </w:p>
    <w:p w:rsidR="005273CE" w:rsidRPr="005273CE" w:rsidRDefault="005273CE" w:rsidP="005273CE">
      <w:pPr>
        <w:numPr>
          <w:ilvl w:val="0"/>
          <w:numId w:val="16"/>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color w:val="0A0A0A"/>
          <w:sz w:val="24"/>
          <w:szCs w:val="24"/>
          <w:lang w:eastAsia="ru-RU"/>
        </w:rPr>
        <w:t>Определение уровня освоения студентом содержания дисциплины.</w:t>
      </w:r>
    </w:p>
    <w:p w:rsidR="005273CE" w:rsidRPr="005273CE" w:rsidRDefault="005273CE" w:rsidP="005273CE">
      <w:pPr>
        <w:numPr>
          <w:ilvl w:val="0"/>
          <w:numId w:val="16"/>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color w:val="0A0A0A"/>
          <w:sz w:val="24"/>
          <w:szCs w:val="24"/>
          <w:lang w:eastAsia="ru-RU"/>
        </w:rPr>
        <w:t>Выявление пробелов в знаниях.</w:t>
      </w:r>
    </w:p>
    <w:p w:rsidR="005273CE" w:rsidRPr="005273CE" w:rsidRDefault="005273CE" w:rsidP="005273CE">
      <w:pPr>
        <w:numPr>
          <w:ilvl w:val="0"/>
          <w:numId w:val="16"/>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color w:val="0A0A0A"/>
          <w:sz w:val="24"/>
          <w:szCs w:val="24"/>
          <w:lang w:eastAsia="ru-RU"/>
        </w:rPr>
        <w:t>Мотивация к обучению и самоконтролю.</w:t>
      </w:r>
    </w:p>
    <w:p w:rsidR="005273CE" w:rsidRDefault="005273CE" w:rsidP="005273CE">
      <w:pPr>
        <w:numPr>
          <w:ilvl w:val="0"/>
          <w:numId w:val="16"/>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color w:val="0A0A0A"/>
          <w:sz w:val="24"/>
          <w:szCs w:val="24"/>
          <w:lang w:eastAsia="ru-RU"/>
        </w:rPr>
        <w:t>Обеспечение соответствия результатов обучения стандартам. </w:t>
      </w:r>
    </w:p>
    <w:p w:rsidR="005273CE" w:rsidRPr="005273CE" w:rsidRDefault="005273CE" w:rsidP="005273CE">
      <w:pPr>
        <w:shd w:val="clear" w:color="auto" w:fill="FFFFFF"/>
        <w:spacing w:after="0" w:line="240" w:lineRule="auto"/>
        <w:rPr>
          <w:rFonts w:ascii="Times New Roman" w:eastAsia="Times New Roman" w:hAnsi="Times New Roman" w:cs="Times New Roman"/>
          <w:color w:val="0A0A0A"/>
          <w:sz w:val="24"/>
          <w:szCs w:val="24"/>
          <w:lang w:eastAsia="ru-RU"/>
        </w:rPr>
      </w:pPr>
    </w:p>
    <w:p w:rsidR="005273CE" w:rsidRPr="005273CE" w:rsidRDefault="005273CE" w:rsidP="005273CE">
      <w:pPr>
        <w:shd w:val="clear" w:color="auto" w:fill="FFFFFF"/>
        <w:spacing w:after="0" w:line="240" w:lineRule="auto"/>
        <w:rPr>
          <w:rFonts w:ascii="Times New Roman" w:eastAsia="Times New Roman" w:hAnsi="Times New Roman" w:cs="Times New Roman"/>
          <w:b/>
          <w:bCs/>
          <w:sz w:val="24"/>
          <w:szCs w:val="24"/>
          <w:lang w:eastAsia="ru-RU"/>
        </w:rPr>
      </w:pPr>
      <w:r w:rsidRPr="005273CE">
        <w:rPr>
          <w:rFonts w:ascii="Times New Roman" w:eastAsia="Times New Roman" w:hAnsi="Times New Roman" w:cs="Times New Roman"/>
          <w:b/>
          <w:bCs/>
          <w:sz w:val="24"/>
          <w:szCs w:val="24"/>
          <w:lang w:eastAsia="ru-RU"/>
        </w:rPr>
        <w:t>Формы проведения (примеры)</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Опрос (устный, письменный)</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Тестирование</w:t>
      </w:r>
      <w:r w:rsidRPr="005273CE">
        <w:rPr>
          <w:rFonts w:ascii="Times New Roman" w:eastAsia="Times New Roman" w:hAnsi="Times New Roman" w:cs="Times New Roman"/>
          <w:color w:val="0A0A0A"/>
          <w:sz w:val="24"/>
          <w:szCs w:val="24"/>
          <w:lang w:eastAsia="ru-RU"/>
        </w:rPr>
        <w:t> (автоматизированное или бумажное)</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Коллоквиумы</w:t>
      </w:r>
      <w:r w:rsidRPr="005273CE">
        <w:rPr>
          <w:rFonts w:ascii="Times New Roman" w:eastAsia="Times New Roman" w:hAnsi="Times New Roman" w:cs="Times New Roman"/>
          <w:color w:val="0A0A0A"/>
          <w:sz w:val="24"/>
          <w:szCs w:val="24"/>
          <w:lang w:eastAsia="ru-RU"/>
        </w:rPr>
        <w:t> (обсуждение сложных тем)</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Решение задач, расчеты</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Контрольные работы</w:t>
      </w:r>
      <w:r w:rsidRPr="005273CE">
        <w:rPr>
          <w:rFonts w:ascii="Times New Roman" w:eastAsia="Times New Roman" w:hAnsi="Times New Roman" w:cs="Times New Roman"/>
          <w:color w:val="0A0A0A"/>
          <w:sz w:val="24"/>
          <w:szCs w:val="24"/>
          <w:lang w:eastAsia="ru-RU"/>
        </w:rPr>
        <w:t> (тесты, кейсы)</w:t>
      </w:r>
    </w:p>
    <w:p w:rsidR="005273CE" w:rsidRPr="005273CE" w:rsidRDefault="005273CE" w:rsidP="005273CE">
      <w:pPr>
        <w:numPr>
          <w:ilvl w:val="0"/>
          <w:numId w:val="17"/>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Защита проектов/практических работ</w:t>
      </w:r>
      <w:r w:rsidRPr="005273CE">
        <w:rPr>
          <w:rFonts w:ascii="Times New Roman" w:eastAsia="Times New Roman" w:hAnsi="Times New Roman" w:cs="Times New Roman"/>
          <w:color w:val="0A0A0A"/>
          <w:sz w:val="24"/>
          <w:szCs w:val="24"/>
          <w:lang w:eastAsia="ru-RU"/>
        </w:rPr>
        <w:t> </w:t>
      </w:r>
    </w:p>
    <w:p w:rsidR="005273CE" w:rsidRPr="005273CE" w:rsidRDefault="005273CE" w:rsidP="005273CE">
      <w:pPr>
        <w:shd w:val="clear" w:color="auto" w:fill="FFFFFF"/>
        <w:spacing w:after="0" w:line="240" w:lineRule="auto"/>
        <w:rPr>
          <w:rFonts w:ascii="Times New Roman" w:eastAsia="Times New Roman" w:hAnsi="Times New Roman" w:cs="Times New Roman"/>
          <w:b/>
          <w:bCs/>
          <w:sz w:val="24"/>
          <w:szCs w:val="24"/>
          <w:lang w:eastAsia="ru-RU"/>
        </w:rPr>
      </w:pPr>
      <w:r w:rsidRPr="005273CE">
        <w:rPr>
          <w:rFonts w:ascii="Times New Roman" w:eastAsia="Times New Roman" w:hAnsi="Times New Roman" w:cs="Times New Roman"/>
          <w:b/>
          <w:bCs/>
          <w:sz w:val="24"/>
          <w:szCs w:val="24"/>
          <w:lang w:eastAsia="ru-RU"/>
        </w:rPr>
        <w:t>Процедура промежуточной аттестации</w:t>
      </w:r>
    </w:p>
    <w:p w:rsidR="005273CE" w:rsidRPr="005273CE" w:rsidRDefault="005273CE" w:rsidP="005273CE">
      <w:pPr>
        <w:numPr>
          <w:ilvl w:val="0"/>
          <w:numId w:val="18"/>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Планирование:</w:t>
      </w:r>
      <w:r w:rsidRPr="005273CE">
        <w:rPr>
          <w:rFonts w:ascii="Times New Roman" w:eastAsia="Times New Roman" w:hAnsi="Times New Roman" w:cs="Times New Roman"/>
          <w:color w:val="0A0A0A"/>
          <w:sz w:val="24"/>
          <w:szCs w:val="24"/>
          <w:lang w:eastAsia="ru-RU"/>
        </w:rPr>
        <w:t> Сроки и формы фиксируются в учебном плане и регламентируются локальным актом вуза.</w:t>
      </w:r>
    </w:p>
    <w:p w:rsidR="005273CE" w:rsidRPr="005273CE" w:rsidRDefault="005273CE" w:rsidP="005273CE">
      <w:pPr>
        <w:numPr>
          <w:ilvl w:val="0"/>
          <w:numId w:val="18"/>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Информирование:</w:t>
      </w:r>
      <w:r w:rsidRPr="005273CE">
        <w:rPr>
          <w:rFonts w:ascii="Times New Roman" w:eastAsia="Times New Roman" w:hAnsi="Times New Roman" w:cs="Times New Roman"/>
          <w:color w:val="0A0A0A"/>
          <w:sz w:val="24"/>
          <w:szCs w:val="24"/>
          <w:lang w:eastAsia="ru-RU"/>
        </w:rPr>
        <w:t> Студенты уведомляются о сроках и формах в начале семестра.</w:t>
      </w:r>
    </w:p>
    <w:p w:rsidR="005273CE" w:rsidRPr="005273CE" w:rsidRDefault="005273CE" w:rsidP="005273CE">
      <w:pPr>
        <w:numPr>
          <w:ilvl w:val="0"/>
          <w:numId w:val="18"/>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lastRenderedPageBreak/>
        <w:t>Проведение:</w:t>
      </w:r>
      <w:r w:rsidRPr="005273CE">
        <w:rPr>
          <w:rFonts w:ascii="Times New Roman" w:eastAsia="Times New Roman" w:hAnsi="Times New Roman" w:cs="Times New Roman"/>
          <w:color w:val="0A0A0A"/>
          <w:sz w:val="24"/>
          <w:szCs w:val="24"/>
          <w:lang w:eastAsia="ru-RU"/>
        </w:rPr>
        <w:t> Аттестация проводится по утвержденным формам и критериям, часто в рамках сессии.</w:t>
      </w:r>
    </w:p>
    <w:p w:rsidR="005273CE" w:rsidRDefault="005273CE" w:rsidP="005273CE">
      <w:pPr>
        <w:numPr>
          <w:ilvl w:val="0"/>
          <w:numId w:val="18"/>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Оценивание:</w:t>
      </w:r>
      <w:r w:rsidRPr="005273CE">
        <w:rPr>
          <w:rFonts w:ascii="Times New Roman" w:eastAsia="Times New Roman" w:hAnsi="Times New Roman" w:cs="Times New Roman"/>
          <w:color w:val="0A0A0A"/>
          <w:sz w:val="24"/>
          <w:szCs w:val="24"/>
          <w:lang w:eastAsia="ru-RU"/>
        </w:rPr>
        <w:t> Используются критерии, позволяющие соотнести реальные результаты с ожидаемыми. </w:t>
      </w:r>
    </w:p>
    <w:p w:rsidR="005273CE" w:rsidRPr="005273CE" w:rsidRDefault="005273CE" w:rsidP="005273CE">
      <w:pPr>
        <w:shd w:val="clear" w:color="auto" w:fill="FFFFFF"/>
        <w:spacing w:after="0" w:line="240" w:lineRule="auto"/>
        <w:rPr>
          <w:rFonts w:ascii="Times New Roman" w:eastAsia="Times New Roman" w:hAnsi="Times New Roman" w:cs="Times New Roman"/>
          <w:color w:val="0A0A0A"/>
          <w:sz w:val="24"/>
          <w:szCs w:val="24"/>
          <w:lang w:eastAsia="ru-RU"/>
        </w:rPr>
      </w:pPr>
    </w:p>
    <w:p w:rsidR="005273CE" w:rsidRPr="005273CE" w:rsidRDefault="005273CE" w:rsidP="005273CE">
      <w:pPr>
        <w:shd w:val="clear" w:color="auto" w:fill="FFFFFF"/>
        <w:spacing w:after="0" w:line="240" w:lineRule="auto"/>
        <w:rPr>
          <w:rFonts w:ascii="Times New Roman" w:eastAsia="Times New Roman" w:hAnsi="Times New Roman" w:cs="Times New Roman"/>
          <w:b/>
          <w:bCs/>
          <w:sz w:val="24"/>
          <w:szCs w:val="24"/>
          <w:lang w:eastAsia="ru-RU"/>
        </w:rPr>
      </w:pPr>
      <w:r w:rsidRPr="005273CE">
        <w:rPr>
          <w:rFonts w:ascii="Times New Roman" w:eastAsia="Times New Roman" w:hAnsi="Times New Roman" w:cs="Times New Roman"/>
          <w:b/>
          <w:bCs/>
          <w:sz w:val="24"/>
          <w:szCs w:val="24"/>
          <w:lang w:eastAsia="ru-RU"/>
        </w:rPr>
        <w:t>Ключевые принципы</w:t>
      </w:r>
    </w:p>
    <w:p w:rsidR="005273CE" w:rsidRPr="005273CE" w:rsidRDefault="005273CE" w:rsidP="005273CE">
      <w:pPr>
        <w:numPr>
          <w:ilvl w:val="0"/>
          <w:numId w:val="19"/>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Системность:</w:t>
      </w:r>
      <w:r w:rsidRPr="005273CE">
        <w:rPr>
          <w:rFonts w:ascii="Times New Roman" w:eastAsia="Times New Roman" w:hAnsi="Times New Roman" w:cs="Times New Roman"/>
          <w:color w:val="0A0A0A"/>
          <w:sz w:val="24"/>
          <w:szCs w:val="24"/>
          <w:lang w:eastAsia="ru-RU"/>
        </w:rPr>
        <w:t> Контроль осуществляется на протяжении всего периода обучения.</w:t>
      </w:r>
    </w:p>
    <w:p w:rsidR="005273CE" w:rsidRPr="005273CE" w:rsidRDefault="005273CE" w:rsidP="005273CE">
      <w:pPr>
        <w:numPr>
          <w:ilvl w:val="0"/>
          <w:numId w:val="19"/>
        </w:numPr>
        <w:shd w:val="clear" w:color="auto" w:fill="FFFFFF"/>
        <w:spacing w:after="0" w:line="240" w:lineRule="auto"/>
        <w:ind w:left="0"/>
        <w:rPr>
          <w:rFonts w:ascii="Times New Roman" w:eastAsia="Times New Roman" w:hAnsi="Times New Roman" w:cs="Times New Roman"/>
          <w:color w:val="0A0A0A"/>
          <w:sz w:val="24"/>
          <w:szCs w:val="24"/>
          <w:lang w:eastAsia="ru-RU"/>
        </w:rPr>
      </w:pPr>
      <w:r w:rsidRPr="005273CE">
        <w:rPr>
          <w:rFonts w:ascii="Times New Roman" w:eastAsia="Times New Roman" w:hAnsi="Times New Roman" w:cs="Times New Roman"/>
          <w:b/>
          <w:bCs/>
          <w:color w:val="0A0A0A"/>
          <w:sz w:val="24"/>
          <w:szCs w:val="24"/>
          <w:lang w:eastAsia="ru-RU"/>
        </w:rPr>
        <w:t>Объективность:</w:t>
      </w:r>
      <w:r w:rsidRPr="005273CE">
        <w:rPr>
          <w:rFonts w:ascii="Times New Roman" w:eastAsia="Times New Roman" w:hAnsi="Times New Roman" w:cs="Times New Roman"/>
          <w:color w:val="0A0A0A"/>
          <w:sz w:val="24"/>
          <w:szCs w:val="24"/>
          <w:lang w:eastAsia="ru-RU"/>
        </w:rPr>
        <w:t> Использование ясных критериев и форм.</w:t>
      </w:r>
    </w:p>
    <w:p w:rsidR="005273CE" w:rsidRPr="005273CE" w:rsidRDefault="005273CE" w:rsidP="005273CE">
      <w:pPr>
        <w:numPr>
          <w:ilvl w:val="0"/>
          <w:numId w:val="19"/>
        </w:numPr>
        <w:shd w:val="clear" w:color="auto" w:fill="FFFFFF"/>
        <w:spacing w:after="0" w:line="240" w:lineRule="auto"/>
        <w:ind w:left="0"/>
        <w:rPr>
          <w:rFonts w:ascii="Times New Roman" w:eastAsia="Times New Roman" w:hAnsi="Times New Roman" w:cs="Times New Roman"/>
          <w:color w:val="0A0A0A"/>
          <w:sz w:val="24"/>
          <w:szCs w:val="24"/>
          <w:lang w:eastAsia="ru-RU"/>
        </w:rPr>
      </w:pPr>
      <w:proofErr w:type="spellStart"/>
      <w:r w:rsidRPr="005273CE">
        <w:rPr>
          <w:rFonts w:ascii="Times New Roman" w:eastAsia="Times New Roman" w:hAnsi="Times New Roman" w:cs="Times New Roman"/>
          <w:b/>
          <w:bCs/>
          <w:color w:val="0A0A0A"/>
          <w:sz w:val="24"/>
          <w:szCs w:val="24"/>
          <w:lang w:eastAsia="ru-RU"/>
        </w:rPr>
        <w:t>Регламентированность</w:t>
      </w:r>
      <w:proofErr w:type="spellEnd"/>
      <w:r w:rsidRPr="005273CE">
        <w:rPr>
          <w:rFonts w:ascii="Times New Roman" w:eastAsia="Times New Roman" w:hAnsi="Times New Roman" w:cs="Times New Roman"/>
          <w:b/>
          <w:bCs/>
          <w:color w:val="0A0A0A"/>
          <w:sz w:val="24"/>
          <w:szCs w:val="24"/>
          <w:lang w:eastAsia="ru-RU"/>
        </w:rPr>
        <w:t>:</w:t>
      </w:r>
      <w:r w:rsidRPr="005273CE">
        <w:rPr>
          <w:rFonts w:ascii="Times New Roman" w:eastAsia="Times New Roman" w:hAnsi="Times New Roman" w:cs="Times New Roman"/>
          <w:color w:val="0A0A0A"/>
          <w:sz w:val="24"/>
          <w:szCs w:val="24"/>
          <w:lang w:eastAsia="ru-RU"/>
        </w:rPr>
        <w:t> Процедуры определены нормативными актами и локальными положениями вуза. </w:t>
      </w:r>
    </w:p>
    <w:p w:rsidR="001E04A9" w:rsidRPr="005273CE" w:rsidRDefault="001E04A9" w:rsidP="005273CE">
      <w:pPr>
        <w:spacing w:after="0" w:line="240" w:lineRule="auto"/>
        <w:rPr>
          <w:rFonts w:ascii="Times New Roman" w:hAnsi="Times New Roman" w:cs="Times New Roman"/>
          <w:b/>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b/>
          <w:bCs/>
          <w:i/>
          <w:sz w:val="24"/>
          <w:szCs w:val="24"/>
        </w:rPr>
      </w:pPr>
      <w:r w:rsidRPr="00781D34">
        <w:rPr>
          <w:rFonts w:ascii="Times New Roman" w:eastAsia="Times New Roman" w:hAnsi="Times New Roman" w:cs="Times New Roman"/>
          <w:b/>
          <w:i/>
          <w:sz w:val="24"/>
          <w:szCs w:val="24"/>
        </w:rPr>
        <w:t>1.</w:t>
      </w:r>
      <w:r w:rsidRPr="00781D34">
        <w:rPr>
          <w:rFonts w:ascii="Times New Roman" w:eastAsia="Times New Roman" w:hAnsi="Times New Roman" w:cs="Times New Roman"/>
          <w:b/>
          <w:bCs/>
          <w:i/>
          <w:sz w:val="24"/>
          <w:szCs w:val="24"/>
        </w:rPr>
        <w:t xml:space="preserve"> Принципы организации контроля в высшей школе</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Методы контроля – это способы деятельности преподавателя и студентов, в ходе которых выявляются усвоение учебного материала и овладение студентами требуемыми знаниями, умениями и навыками.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Контроль знаний и умений студентов – один из важнейших элементов учебного процесса. От его правильной организации во многом зависит эффективность управления учебно-воспитательным процессом и качество подготовки специалиста. </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Обучение по всем формам не может быть полноценным без регулярной и объективной информации об усвоении студентов учебного материала. Устанавливается "обратная связь" между преподавателями и студентами, которая позволяет оценивать динамику усвоения учебного материала, действительный уровень владения системой знаний, умений, навыков на основе их анализа вносить соответствующие коррективы в организацию учебного процесса.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Цели контроля определяют выбор методов, при этом следует учитывать, что названные методы могут применяться во всех видах контроля. </w:t>
      </w:r>
      <w:proofErr w:type="gramStart"/>
      <w:r w:rsidRPr="00781D34">
        <w:rPr>
          <w:rFonts w:ascii="Times New Roman" w:eastAsia="Times New Roman" w:hAnsi="Times New Roman" w:cs="Times New Roman"/>
          <w:sz w:val="24"/>
          <w:szCs w:val="24"/>
        </w:rPr>
        <w:t>Комплексное  применение</w:t>
      </w:r>
      <w:proofErr w:type="gramEnd"/>
      <w:r w:rsidRPr="00781D34">
        <w:rPr>
          <w:rFonts w:ascii="Times New Roman" w:eastAsia="Times New Roman" w:hAnsi="Times New Roman" w:cs="Times New Roman"/>
          <w:sz w:val="24"/>
          <w:szCs w:val="24"/>
        </w:rPr>
        <w:t xml:space="preserve"> методов контроля позволяет регулярно и объективно выявлять динамику формирования системы знаний и умений студентов. Каждый метод контроля имеет свои достоинства и недостатки, область применения, ни один из них не может быть единственным, способным диагностировать все аспекты процесса обучения. Только правильное и педагогически целесообразное сочетание всех типов способствует повышению качества учебно-воспитательного процесса.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Показатели контроля служат главным основанием для суждения о результатах, т.е. для решения таких вопросов, как перевод на следующий курс, выдача диплома. Данные контроля констатируют не только результаты и оценку учебной деятельности отдельных студентов и преподавателей, но и состояние учебно-воспитательной работы всего учебного заведения, подсказывают меры, необходимые для ее совершенствования.</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Правильно организованный контроль знаний и умений служит как целям проверки, так и целям обучения. </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Контроль в высшей школе стимулирует обучение и влияет на результативность, самоконтроль и самооценку. Сегодня ведутся поиски интенсивных методов обучения и повышения качества и эффективности педагогического контроля и появлению его новых форм.  </w:t>
      </w:r>
    </w:p>
    <w:p w:rsidR="00E04B24" w:rsidRDefault="00E04B2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roofErr w:type="gramStart"/>
      <w:r w:rsidRPr="00781D34">
        <w:rPr>
          <w:rFonts w:ascii="Times New Roman" w:eastAsia="Times New Roman" w:hAnsi="Times New Roman" w:cs="Times New Roman"/>
          <w:sz w:val="24"/>
          <w:szCs w:val="24"/>
        </w:rPr>
        <w:t>В  высшей</w:t>
      </w:r>
      <w:proofErr w:type="gramEnd"/>
      <w:r w:rsidRPr="00781D34">
        <w:rPr>
          <w:rFonts w:ascii="Times New Roman" w:eastAsia="Times New Roman" w:hAnsi="Times New Roman" w:cs="Times New Roman"/>
          <w:sz w:val="24"/>
          <w:szCs w:val="24"/>
        </w:rPr>
        <w:t xml:space="preserve"> шко</w:t>
      </w:r>
      <w:r w:rsidRPr="00781D34">
        <w:rPr>
          <w:rFonts w:ascii="Times New Roman" w:eastAsia="Times New Roman" w:hAnsi="Times New Roman" w:cs="Times New Roman"/>
          <w:sz w:val="24"/>
          <w:szCs w:val="24"/>
        </w:rPr>
        <w:softHyphen/>
        <w:t xml:space="preserve">ле выделяют </w:t>
      </w:r>
      <w:r w:rsidRPr="00781D34">
        <w:rPr>
          <w:rFonts w:ascii="Times New Roman" w:eastAsia="Times New Roman" w:hAnsi="Times New Roman" w:cs="Times New Roman"/>
          <w:b/>
          <w:sz w:val="24"/>
          <w:szCs w:val="24"/>
        </w:rPr>
        <w:t>основные принципы организации контроля</w:t>
      </w:r>
      <w:r w:rsidRPr="00781D34">
        <w:rPr>
          <w:rFonts w:ascii="Times New Roman" w:eastAsia="Times New Roman" w:hAnsi="Times New Roman" w:cs="Times New Roman"/>
          <w:sz w:val="24"/>
          <w:szCs w:val="24"/>
        </w:rPr>
        <w:t>.</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60"/>
        <w:gridCol w:w="6312"/>
      </w:tblGrid>
      <w:tr w:rsidR="00781D34" w:rsidRPr="00781D34" w:rsidTr="00577F13">
        <w:trPr>
          <w:trHeight w:val="361"/>
        </w:trPr>
        <w:tc>
          <w:tcPr>
            <w:tcW w:w="10106" w:type="dxa"/>
            <w:gridSpan w:val="3"/>
          </w:tcPr>
          <w:p w:rsidR="00781D34" w:rsidRPr="00781D34" w:rsidRDefault="00781D34" w:rsidP="00781D34">
            <w:pPr>
              <w:spacing w:after="0" w:line="240" w:lineRule="auto"/>
              <w:ind w:firstLine="567"/>
              <w:jc w:val="center"/>
              <w:rPr>
                <w:rFonts w:ascii="Times New Roman" w:eastAsia="Times New Roman" w:hAnsi="Times New Roman" w:cs="Times New Roman"/>
                <w:b/>
                <w:bCs/>
                <w:sz w:val="24"/>
                <w:szCs w:val="24"/>
              </w:rPr>
            </w:pPr>
            <w:r w:rsidRPr="00781D34">
              <w:rPr>
                <w:rFonts w:ascii="Times New Roman" w:eastAsia="Times New Roman" w:hAnsi="Times New Roman" w:cs="Times New Roman"/>
                <w:b/>
                <w:bCs/>
                <w:sz w:val="24"/>
                <w:szCs w:val="24"/>
              </w:rPr>
              <w:t>Принципы организации контроля в высшей школе</w:t>
            </w:r>
          </w:p>
          <w:p w:rsidR="00781D34" w:rsidRPr="00781D34" w:rsidRDefault="00781D34" w:rsidP="00781D34">
            <w:pPr>
              <w:spacing w:after="0" w:line="240" w:lineRule="auto"/>
              <w:ind w:firstLine="567"/>
              <w:jc w:val="center"/>
              <w:rPr>
                <w:rFonts w:ascii="Times New Roman" w:eastAsia="Times New Roman" w:hAnsi="Times New Roman" w:cs="Times New Roman"/>
                <w:sz w:val="24"/>
                <w:szCs w:val="24"/>
              </w:rPr>
            </w:pPr>
          </w:p>
        </w:tc>
      </w:tr>
      <w:tr w:rsidR="00781D34" w:rsidRPr="00781D34" w:rsidTr="00577F13">
        <w:trPr>
          <w:trHeight w:val="327"/>
        </w:trPr>
        <w:tc>
          <w:tcPr>
            <w:tcW w:w="534" w:type="dxa"/>
          </w:tcPr>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tc>
        <w:tc>
          <w:tcPr>
            <w:tcW w:w="3260" w:type="dxa"/>
          </w:tcPr>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Принципы</w:t>
            </w:r>
          </w:p>
        </w:tc>
        <w:tc>
          <w:tcPr>
            <w:tcW w:w="6312" w:type="dxa"/>
          </w:tcPr>
          <w:p w:rsidR="00781D34" w:rsidRPr="00781D34" w:rsidRDefault="00781D34" w:rsidP="00781D34">
            <w:pPr>
              <w:spacing w:after="0" w:line="240" w:lineRule="auto"/>
              <w:ind w:firstLine="567"/>
              <w:jc w:val="center"/>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Характеристика</w:t>
            </w:r>
          </w:p>
          <w:p w:rsidR="00781D34" w:rsidRPr="00781D34" w:rsidRDefault="00781D34" w:rsidP="00781D34">
            <w:pPr>
              <w:spacing w:after="0" w:line="240" w:lineRule="auto"/>
              <w:ind w:firstLine="567"/>
              <w:jc w:val="center"/>
              <w:rPr>
                <w:rFonts w:ascii="Times New Roman" w:eastAsia="Times New Roman" w:hAnsi="Times New Roman" w:cs="Times New Roman"/>
                <w:sz w:val="24"/>
                <w:szCs w:val="24"/>
              </w:rPr>
            </w:pPr>
          </w:p>
        </w:tc>
      </w:tr>
      <w:tr w:rsidR="00781D34" w:rsidRPr="00781D34" w:rsidTr="00577F13">
        <w:trPr>
          <w:trHeight w:val="1516"/>
        </w:trPr>
        <w:tc>
          <w:tcPr>
            <w:tcW w:w="534"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lastRenderedPageBreak/>
              <w:t>1.</w:t>
            </w:r>
          </w:p>
        </w:tc>
        <w:tc>
          <w:tcPr>
            <w:tcW w:w="3260"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bCs/>
                <w:sz w:val="24"/>
                <w:szCs w:val="24"/>
              </w:rPr>
              <w:t>Профессиональная направленность контроля</w:t>
            </w:r>
          </w:p>
        </w:tc>
        <w:tc>
          <w:tcPr>
            <w:tcW w:w="6312"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Обус</w:t>
            </w:r>
            <w:r w:rsidRPr="00781D34">
              <w:rPr>
                <w:rFonts w:ascii="Times New Roman" w:eastAsia="Times New Roman" w:hAnsi="Times New Roman" w:cs="Times New Roman"/>
                <w:sz w:val="24"/>
                <w:szCs w:val="24"/>
              </w:rPr>
              <w:softHyphen/>
              <w:t>ловливается целевой подготовкой специалиста. Студен</w:t>
            </w:r>
            <w:r w:rsidRPr="00781D34">
              <w:rPr>
                <w:rFonts w:ascii="Times New Roman" w:eastAsia="Times New Roman" w:hAnsi="Times New Roman" w:cs="Times New Roman"/>
                <w:sz w:val="24"/>
                <w:szCs w:val="24"/>
              </w:rPr>
              <w:softHyphen/>
              <w:t>ты должны знать содержание (что будут контролировать), средства (как будет осуществляться контроль), сроки кон</w:t>
            </w:r>
            <w:r w:rsidRPr="00781D34">
              <w:rPr>
                <w:rFonts w:ascii="Times New Roman" w:eastAsia="Times New Roman" w:hAnsi="Times New Roman" w:cs="Times New Roman"/>
                <w:sz w:val="24"/>
                <w:szCs w:val="24"/>
              </w:rPr>
              <w:softHyphen/>
              <w:t>троля.</w:t>
            </w:r>
          </w:p>
        </w:tc>
      </w:tr>
      <w:tr w:rsidR="00781D34" w:rsidRPr="00781D34" w:rsidTr="00577F13">
        <w:trPr>
          <w:trHeight w:val="2133"/>
        </w:trPr>
        <w:tc>
          <w:tcPr>
            <w:tcW w:w="534"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2.</w:t>
            </w:r>
          </w:p>
        </w:tc>
        <w:tc>
          <w:tcPr>
            <w:tcW w:w="3260" w:type="dxa"/>
          </w:tcPr>
          <w:p w:rsidR="00781D34" w:rsidRPr="00781D34" w:rsidRDefault="00781D34" w:rsidP="00781D34">
            <w:pPr>
              <w:spacing w:after="0" w:line="240" w:lineRule="auto"/>
              <w:jc w:val="both"/>
              <w:rPr>
                <w:rFonts w:ascii="Times New Roman" w:eastAsia="Times New Roman" w:hAnsi="Times New Roman" w:cs="Times New Roman"/>
                <w:bCs/>
                <w:spacing w:val="-5"/>
                <w:sz w:val="24"/>
                <w:szCs w:val="24"/>
              </w:rPr>
            </w:pPr>
            <w:r w:rsidRPr="00781D34">
              <w:rPr>
                <w:rFonts w:ascii="Times New Roman" w:eastAsia="Times New Roman" w:hAnsi="Times New Roman" w:cs="Times New Roman"/>
                <w:bCs/>
                <w:spacing w:val="-5"/>
                <w:sz w:val="24"/>
                <w:szCs w:val="24"/>
              </w:rPr>
              <w:t>Воспитывающий характер</w:t>
            </w:r>
          </w:p>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bCs/>
                <w:spacing w:val="-5"/>
                <w:sz w:val="24"/>
                <w:szCs w:val="24"/>
              </w:rPr>
              <w:t>контроля</w:t>
            </w:r>
          </w:p>
        </w:tc>
        <w:tc>
          <w:tcPr>
            <w:tcW w:w="6312"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pacing w:val="-5"/>
                <w:sz w:val="24"/>
                <w:szCs w:val="24"/>
              </w:rPr>
              <w:t xml:space="preserve">Данный принцип </w:t>
            </w:r>
            <w:r w:rsidRPr="00781D34">
              <w:rPr>
                <w:rFonts w:ascii="Times New Roman" w:eastAsia="Times New Roman" w:hAnsi="Times New Roman" w:cs="Times New Roman"/>
                <w:sz w:val="24"/>
                <w:szCs w:val="24"/>
              </w:rPr>
              <w:t>проявляется в том, что активизирует творческое и созна</w:t>
            </w:r>
            <w:r w:rsidRPr="00781D34">
              <w:rPr>
                <w:rFonts w:ascii="Times New Roman" w:eastAsia="Times New Roman" w:hAnsi="Times New Roman" w:cs="Times New Roman"/>
                <w:sz w:val="24"/>
                <w:szCs w:val="24"/>
              </w:rPr>
              <w:softHyphen/>
              <w:t xml:space="preserve">тельное отношение студентов к учебе, стимулирует рост </w:t>
            </w:r>
            <w:r w:rsidRPr="00781D34">
              <w:rPr>
                <w:rFonts w:ascii="Times New Roman" w:eastAsia="Times New Roman" w:hAnsi="Times New Roman" w:cs="Times New Roman"/>
                <w:spacing w:val="-1"/>
                <w:sz w:val="24"/>
                <w:szCs w:val="24"/>
              </w:rPr>
              <w:t>познавательных потребностей, интересов, организует учеб</w:t>
            </w:r>
            <w:r w:rsidRPr="00781D34">
              <w:rPr>
                <w:rFonts w:ascii="Times New Roman" w:eastAsia="Times New Roman" w:hAnsi="Times New Roman" w:cs="Times New Roman"/>
                <w:spacing w:val="-1"/>
                <w:sz w:val="24"/>
                <w:szCs w:val="24"/>
              </w:rPr>
              <w:softHyphen/>
            </w:r>
            <w:r w:rsidRPr="00781D34">
              <w:rPr>
                <w:rFonts w:ascii="Times New Roman" w:eastAsia="Times New Roman" w:hAnsi="Times New Roman" w:cs="Times New Roman"/>
                <w:sz w:val="24"/>
                <w:szCs w:val="24"/>
              </w:rPr>
              <w:t>ную деятельность и воспитательную работу. Всякий конт</w:t>
            </w:r>
            <w:r w:rsidRPr="00781D34">
              <w:rPr>
                <w:rFonts w:ascii="Times New Roman" w:eastAsia="Times New Roman" w:hAnsi="Times New Roman" w:cs="Times New Roman"/>
                <w:sz w:val="24"/>
                <w:szCs w:val="24"/>
              </w:rPr>
              <w:softHyphen/>
              <w:t>роль, принижающий личность студента, не может приме</w:t>
            </w:r>
            <w:r w:rsidRPr="00781D34">
              <w:rPr>
                <w:rFonts w:ascii="Times New Roman" w:eastAsia="Times New Roman" w:hAnsi="Times New Roman" w:cs="Times New Roman"/>
                <w:sz w:val="24"/>
                <w:szCs w:val="24"/>
              </w:rPr>
              <w:softHyphen/>
              <w:t>няться в вузе.</w:t>
            </w:r>
          </w:p>
        </w:tc>
      </w:tr>
      <w:tr w:rsidR="00781D34" w:rsidRPr="00781D34" w:rsidTr="00577F13">
        <w:trPr>
          <w:trHeight w:val="1507"/>
        </w:trPr>
        <w:tc>
          <w:tcPr>
            <w:tcW w:w="534"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3.</w:t>
            </w:r>
          </w:p>
        </w:tc>
        <w:tc>
          <w:tcPr>
            <w:tcW w:w="3260"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bCs/>
                <w:spacing w:val="-4"/>
                <w:sz w:val="24"/>
                <w:szCs w:val="24"/>
              </w:rPr>
              <w:t>Систематичность</w:t>
            </w:r>
          </w:p>
        </w:tc>
        <w:tc>
          <w:tcPr>
            <w:tcW w:w="6312"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pacing w:val="-4"/>
                <w:sz w:val="24"/>
                <w:szCs w:val="24"/>
              </w:rPr>
              <w:t>Систематический контроль упорядо</w:t>
            </w:r>
            <w:r w:rsidRPr="00781D34">
              <w:rPr>
                <w:rFonts w:ascii="Times New Roman" w:eastAsia="Times New Roman" w:hAnsi="Times New Roman" w:cs="Times New Roman"/>
                <w:spacing w:val="-4"/>
                <w:sz w:val="24"/>
                <w:szCs w:val="24"/>
              </w:rPr>
              <w:softHyphen/>
            </w:r>
            <w:r w:rsidRPr="00781D34">
              <w:rPr>
                <w:rFonts w:ascii="Times New Roman" w:eastAsia="Times New Roman" w:hAnsi="Times New Roman" w:cs="Times New Roman"/>
                <w:sz w:val="24"/>
                <w:szCs w:val="24"/>
              </w:rPr>
              <w:t xml:space="preserve">чивает процесс обучения, стимулирует мотивацию, дает </w:t>
            </w:r>
            <w:r w:rsidRPr="00781D34">
              <w:rPr>
                <w:rFonts w:ascii="Times New Roman" w:eastAsia="Times New Roman" w:hAnsi="Times New Roman" w:cs="Times New Roman"/>
                <w:spacing w:val="-1"/>
                <w:sz w:val="24"/>
                <w:szCs w:val="24"/>
              </w:rPr>
              <w:t xml:space="preserve">возможность получить достаточное количество оценок, по </w:t>
            </w:r>
            <w:r w:rsidRPr="00781D34">
              <w:rPr>
                <w:rFonts w:ascii="Times New Roman" w:eastAsia="Times New Roman" w:hAnsi="Times New Roman" w:cs="Times New Roman"/>
                <w:sz w:val="24"/>
                <w:szCs w:val="24"/>
              </w:rPr>
              <w:t>которым можно более объективно судить об итогах учебы.</w:t>
            </w:r>
          </w:p>
        </w:tc>
      </w:tr>
      <w:tr w:rsidR="00781D34" w:rsidRPr="00781D34" w:rsidTr="00577F13">
        <w:trPr>
          <w:trHeight w:val="948"/>
        </w:trPr>
        <w:tc>
          <w:tcPr>
            <w:tcW w:w="534"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4.</w:t>
            </w:r>
          </w:p>
        </w:tc>
        <w:tc>
          <w:tcPr>
            <w:tcW w:w="3260"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bCs/>
                <w:sz w:val="24"/>
                <w:szCs w:val="24"/>
              </w:rPr>
              <w:t>Всесторонность</w:t>
            </w:r>
          </w:p>
        </w:tc>
        <w:tc>
          <w:tcPr>
            <w:tcW w:w="6312" w:type="dxa"/>
          </w:tcPr>
          <w:p w:rsidR="00781D34" w:rsidRPr="00781D34" w:rsidRDefault="00781D34" w:rsidP="00781D34">
            <w:pPr>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Круг вопросов, подлежащих оцени</w:t>
            </w:r>
            <w:r w:rsidRPr="00781D34">
              <w:rPr>
                <w:rFonts w:ascii="Times New Roman" w:eastAsia="Times New Roman" w:hAnsi="Times New Roman" w:cs="Times New Roman"/>
                <w:sz w:val="24"/>
                <w:szCs w:val="24"/>
              </w:rPr>
              <w:softHyphen/>
              <w:t>ванию, должен быть настолько широк, чтобы можно было охватить все темы и разделы.</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tc>
      </w:tr>
    </w:tbl>
    <w:p w:rsidR="00781D34" w:rsidRPr="00781D34" w:rsidRDefault="00781D34" w:rsidP="00781D34">
      <w:pPr>
        <w:spacing w:after="0" w:line="240" w:lineRule="auto"/>
        <w:ind w:left="284"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Система проверки знаний и умений студентов – орга</w:t>
      </w:r>
      <w:r w:rsidRPr="00781D34">
        <w:rPr>
          <w:rFonts w:ascii="Times New Roman" w:eastAsia="Times New Roman" w:hAnsi="Times New Roman" w:cs="Times New Roman"/>
          <w:sz w:val="24"/>
          <w:szCs w:val="24"/>
        </w:rPr>
        <w:softHyphen/>
        <w:t>ническая часть учебного процесса, и ее функции выхо</w:t>
      </w:r>
      <w:r w:rsidRPr="00781D34">
        <w:rPr>
          <w:rFonts w:ascii="Times New Roman" w:eastAsia="Times New Roman" w:hAnsi="Times New Roman" w:cs="Times New Roman"/>
          <w:sz w:val="24"/>
          <w:szCs w:val="24"/>
        </w:rPr>
        <w:softHyphen/>
        <w:t>дят далеко за пределы собственно контроля.</w:t>
      </w:r>
    </w:p>
    <w:p w:rsidR="00781D34" w:rsidRPr="00781D34" w:rsidRDefault="00781D34" w:rsidP="00781D34">
      <w:pPr>
        <w:spacing w:after="0" w:line="240" w:lineRule="auto"/>
        <w:ind w:firstLine="567"/>
        <w:jc w:val="both"/>
        <w:rPr>
          <w:rFonts w:ascii="Times New Roman" w:eastAsia="Times New Roman" w:hAnsi="Times New Roman" w:cs="Times New Roman"/>
          <w:b/>
          <w:i/>
          <w:sz w:val="24"/>
          <w:szCs w:val="24"/>
        </w:rPr>
      </w:pPr>
    </w:p>
    <w:p w:rsidR="00E04B24" w:rsidRPr="00E04B24" w:rsidRDefault="00781D34" w:rsidP="00E04B24">
      <w:pPr>
        <w:pStyle w:val="a3"/>
        <w:numPr>
          <w:ilvl w:val="0"/>
          <w:numId w:val="24"/>
        </w:numPr>
        <w:spacing w:after="0" w:line="240" w:lineRule="auto"/>
        <w:jc w:val="both"/>
        <w:rPr>
          <w:rFonts w:ascii="Times New Roman" w:eastAsia="Times New Roman" w:hAnsi="Times New Roman" w:cs="Times New Roman"/>
          <w:b/>
          <w:i/>
          <w:sz w:val="24"/>
          <w:szCs w:val="24"/>
        </w:rPr>
      </w:pPr>
      <w:r w:rsidRPr="00E04B24">
        <w:rPr>
          <w:rFonts w:ascii="Times New Roman" w:eastAsia="Times New Roman" w:hAnsi="Times New Roman" w:cs="Times New Roman"/>
          <w:b/>
          <w:i/>
          <w:sz w:val="24"/>
          <w:szCs w:val="24"/>
        </w:rPr>
        <w:t>Основные функции контроля</w:t>
      </w:r>
      <w:r w:rsidR="00E04B24" w:rsidRPr="00E04B24">
        <w:rPr>
          <w:rFonts w:ascii="Times New Roman" w:eastAsia="Times New Roman" w:hAnsi="Times New Roman" w:cs="Times New Roman"/>
          <w:sz w:val="24"/>
          <w:szCs w:val="24"/>
        </w:rPr>
        <w:t xml:space="preserve"> </w:t>
      </w:r>
    </w:p>
    <w:p w:rsidR="00E04B24" w:rsidRDefault="00E04B24" w:rsidP="00E04B24">
      <w:pPr>
        <w:spacing w:after="0" w:line="240" w:lineRule="auto"/>
        <w:jc w:val="both"/>
        <w:rPr>
          <w:rFonts w:ascii="Times New Roman" w:eastAsia="Times New Roman" w:hAnsi="Times New Roman" w:cs="Times New Roman"/>
          <w:sz w:val="24"/>
          <w:szCs w:val="24"/>
        </w:rPr>
      </w:pPr>
    </w:p>
    <w:p w:rsidR="00781D34" w:rsidRPr="00E04B24" w:rsidRDefault="00E04B24" w:rsidP="00E04B24">
      <w:pPr>
        <w:spacing w:after="0" w:line="240" w:lineRule="auto"/>
        <w:jc w:val="both"/>
        <w:rPr>
          <w:rFonts w:ascii="Times New Roman" w:eastAsia="Times New Roman" w:hAnsi="Times New Roman" w:cs="Times New Roman"/>
          <w:b/>
          <w:i/>
          <w:sz w:val="24"/>
          <w:szCs w:val="24"/>
        </w:rPr>
      </w:pPr>
      <w:r w:rsidRPr="00E04B24">
        <w:rPr>
          <w:rFonts w:ascii="Times New Roman" w:eastAsia="Times New Roman" w:hAnsi="Times New Roman" w:cs="Times New Roman"/>
          <w:sz w:val="24"/>
          <w:szCs w:val="24"/>
        </w:rPr>
        <w:t>Можно выделить три основные взаимосвязанные функции контроля: диагностическую, обучающую и воспитательную.</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noProof/>
          <w:sz w:val="24"/>
          <w:szCs w:val="24"/>
          <w:lang w:eastAsia="ru-RU"/>
        </w:rPr>
        <w:lastRenderedPageBreak/>
        <mc:AlternateContent>
          <mc:Choice Requires="wpc">
            <w:drawing>
              <wp:inline distT="0" distB="0" distL="0" distR="0" wp14:anchorId="6DAD6DBD" wp14:editId="3157E233">
                <wp:extent cx="6076950" cy="4093845"/>
                <wp:effectExtent l="11430" t="0" r="7620" b="13970"/>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AutoShape 18"/>
                        <wps:cNvSpPr>
                          <a:spLocks noChangeArrowheads="1"/>
                        </wps:cNvSpPr>
                        <wps:spPr bwMode="auto">
                          <a:xfrm>
                            <a:off x="0" y="325412"/>
                            <a:ext cx="1814433" cy="703208"/>
                          </a:xfrm>
                          <a:prstGeom prst="homePlate">
                            <a:avLst>
                              <a:gd name="adj" fmla="val 63911"/>
                            </a:avLst>
                          </a:prstGeom>
                          <a:solidFill>
                            <a:srgbClr val="FFFFFF"/>
                          </a:solidFill>
                          <a:ln w="9525">
                            <a:solidFill>
                              <a:srgbClr val="000000"/>
                            </a:solidFill>
                            <a:miter lim="800000"/>
                            <a:headEnd/>
                            <a:tailEnd/>
                          </a:ln>
                        </wps:spPr>
                        <wps:txbx>
                          <w:txbxContent>
                            <w:p w:rsidR="007B4047" w:rsidRDefault="007B4047" w:rsidP="00781D34">
                              <w:pPr>
                                <w:rPr>
                                  <w:rFonts w:ascii="Times New Roman" w:hAnsi="Times New Roman"/>
                                  <w:b/>
                                  <w:sz w:val="28"/>
                                  <w:szCs w:val="28"/>
                                </w:rPr>
                              </w:pPr>
                            </w:p>
                            <w:p w:rsidR="007B4047" w:rsidRPr="00C4540D" w:rsidRDefault="007B4047" w:rsidP="00781D34">
                              <w:pPr>
                                <w:rPr>
                                  <w:rFonts w:ascii="Times New Roman" w:hAnsi="Times New Roman"/>
                                  <w:b/>
                                  <w:sz w:val="28"/>
                                  <w:szCs w:val="28"/>
                                </w:rPr>
                              </w:pPr>
                              <w:r w:rsidRPr="00C4540D">
                                <w:rPr>
                                  <w:rFonts w:ascii="Times New Roman" w:hAnsi="Times New Roman"/>
                                  <w:b/>
                                  <w:sz w:val="28"/>
                                  <w:szCs w:val="28"/>
                                </w:rPr>
                                <w:t>Диагностическая</w:t>
                              </w:r>
                            </w:p>
                          </w:txbxContent>
                        </wps:txbx>
                        <wps:bodyPr rot="0" vert="horz" wrap="square" lIns="91440" tIns="45720" rIns="91440" bIns="45720" anchor="t" anchorCtr="0" upright="1">
                          <a:noAutofit/>
                        </wps:bodyPr>
                      </wps:wsp>
                      <wps:wsp>
                        <wps:cNvPr id="25" name="AutoShape 19"/>
                        <wps:cNvSpPr>
                          <a:spLocks noChangeArrowheads="1"/>
                        </wps:cNvSpPr>
                        <wps:spPr bwMode="auto">
                          <a:xfrm>
                            <a:off x="0" y="1142911"/>
                            <a:ext cx="1814433" cy="669079"/>
                          </a:xfrm>
                          <a:prstGeom prst="homePlate">
                            <a:avLst>
                              <a:gd name="adj" fmla="val 67171"/>
                            </a:avLst>
                          </a:prstGeom>
                          <a:solidFill>
                            <a:srgbClr val="FFFFFF"/>
                          </a:solidFill>
                          <a:ln w="9525">
                            <a:solidFill>
                              <a:srgbClr val="000000"/>
                            </a:solidFill>
                            <a:miter lim="800000"/>
                            <a:headEnd/>
                            <a:tailEnd/>
                          </a:ln>
                        </wps:spPr>
                        <wps:txbx>
                          <w:txbxContent>
                            <w:p w:rsidR="007B4047" w:rsidRDefault="007B4047" w:rsidP="00781D34">
                              <w:pPr>
                                <w:rPr>
                                  <w:rFonts w:ascii="Times New Roman" w:hAnsi="Times New Roman"/>
                                  <w:b/>
                                  <w:sz w:val="28"/>
                                  <w:szCs w:val="28"/>
                                </w:rPr>
                              </w:pPr>
                            </w:p>
                            <w:p w:rsidR="007B4047" w:rsidRPr="00C4540D" w:rsidRDefault="007B4047" w:rsidP="00781D34">
                              <w:pPr>
                                <w:rPr>
                                  <w:rFonts w:ascii="Times New Roman" w:hAnsi="Times New Roman"/>
                                  <w:b/>
                                  <w:sz w:val="28"/>
                                  <w:szCs w:val="28"/>
                                </w:rPr>
                              </w:pPr>
                              <w:r w:rsidRPr="00C4540D">
                                <w:rPr>
                                  <w:rFonts w:ascii="Times New Roman" w:hAnsi="Times New Roman"/>
                                  <w:b/>
                                  <w:sz w:val="28"/>
                                  <w:szCs w:val="28"/>
                                </w:rPr>
                                <w:t>Обучающая</w:t>
                              </w:r>
                            </w:p>
                          </w:txbxContent>
                        </wps:txbx>
                        <wps:bodyPr rot="0" vert="horz" wrap="square" lIns="91440" tIns="45720" rIns="91440" bIns="45720" anchor="t" anchorCtr="0" upright="1">
                          <a:noAutofit/>
                        </wps:bodyPr>
                      </wps:wsp>
                      <wps:wsp>
                        <wps:cNvPr id="26" name="AutoShape 20"/>
                        <wps:cNvSpPr>
                          <a:spLocks noChangeArrowheads="1"/>
                        </wps:cNvSpPr>
                        <wps:spPr bwMode="auto">
                          <a:xfrm>
                            <a:off x="0" y="2250107"/>
                            <a:ext cx="1816036" cy="695271"/>
                          </a:xfrm>
                          <a:prstGeom prst="homePlate">
                            <a:avLst>
                              <a:gd name="adj" fmla="val 64697"/>
                            </a:avLst>
                          </a:prstGeom>
                          <a:solidFill>
                            <a:srgbClr val="FFFFFF"/>
                          </a:solidFill>
                          <a:ln w="9525">
                            <a:solidFill>
                              <a:srgbClr val="000000"/>
                            </a:solidFill>
                            <a:miter lim="800000"/>
                            <a:headEnd/>
                            <a:tailEnd/>
                          </a:ln>
                        </wps:spPr>
                        <wps:txbx>
                          <w:txbxContent>
                            <w:p w:rsidR="007B4047" w:rsidRDefault="007B4047" w:rsidP="00781D34">
                              <w:pPr>
                                <w:jc w:val="both"/>
                                <w:rPr>
                                  <w:rFonts w:ascii="Times New Roman" w:hAnsi="Times New Roman"/>
                                  <w:b/>
                                  <w:sz w:val="28"/>
                                  <w:szCs w:val="28"/>
                                </w:rPr>
                              </w:pPr>
                            </w:p>
                            <w:p w:rsidR="007B4047" w:rsidRPr="00C4540D" w:rsidRDefault="007B4047" w:rsidP="00781D34">
                              <w:pPr>
                                <w:jc w:val="both"/>
                                <w:rPr>
                                  <w:rFonts w:ascii="Times New Roman" w:hAnsi="Times New Roman"/>
                                  <w:b/>
                                  <w:sz w:val="28"/>
                                  <w:szCs w:val="28"/>
                                </w:rPr>
                              </w:pPr>
                              <w:r w:rsidRPr="00C4540D">
                                <w:rPr>
                                  <w:rFonts w:ascii="Times New Roman" w:hAnsi="Times New Roman"/>
                                  <w:b/>
                                  <w:sz w:val="28"/>
                                  <w:szCs w:val="28"/>
                                </w:rPr>
                                <w:t>Воспитательная</w:t>
                              </w:r>
                            </w:p>
                          </w:txbxContent>
                        </wps:txbx>
                        <wps:bodyPr rot="0" vert="horz" wrap="square" lIns="91440" tIns="45720" rIns="91440" bIns="45720" anchor="t" anchorCtr="0" upright="1">
                          <a:noAutofit/>
                        </wps:bodyPr>
                      </wps:wsp>
                      <wps:wsp>
                        <wps:cNvPr id="27" name="AutoShape 21"/>
                        <wps:cNvSpPr>
                          <a:spLocks noChangeArrowheads="1"/>
                        </wps:cNvSpPr>
                        <wps:spPr bwMode="auto">
                          <a:xfrm>
                            <a:off x="1814433" y="249218"/>
                            <a:ext cx="4260914" cy="779402"/>
                          </a:xfrm>
                          <a:prstGeom prst="roundRect">
                            <a:avLst>
                              <a:gd name="adj" fmla="val 16667"/>
                            </a:avLst>
                          </a:prstGeom>
                          <a:solidFill>
                            <a:srgbClr val="FFFFFF"/>
                          </a:solidFill>
                          <a:ln w="9525">
                            <a:solidFill>
                              <a:srgbClr val="000000"/>
                            </a:solidFill>
                            <a:round/>
                            <a:headEnd/>
                            <a:tailEnd/>
                          </a:ln>
                        </wps:spPr>
                        <wps:txb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процесс выявления уровня знаний, умений, навыков, оценка реального поведения студентов</w:t>
                              </w:r>
                            </w:p>
                          </w:txbxContent>
                        </wps:txbx>
                        <wps:bodyPr rot="0" vert="horz" wrap="square" lIns="91440" tIns="45720" rIns="91440" bIns="45720" anchor="t" anchorCtr="0" upright="1">
                          <a:noAutofit/>
                        </wps:bodyPr>
                      </wps:wsp>
                      <wps:wsp>
                        <wps:cNvPr id="28" name="AutoShape 22"/>
                        <wps:cNvSpPr>
                          <a:spLocks noChangeArrowheads="1"/>
                        </wps:cNvSpPr>
                        <wps:spPr bwMode="auto">
                          <a:xfrm>
                            <a:off x="1816036" y="1142911"/>
                            <a:ext cx="4260914" cy="669079"/>
                          </a:xfrm>
                          <a:prstGeom prst="roundRect">
                            <a:avLst>
                              <a:gd name="adj" fmla="val 16667"/>
                            </a:avLst>
                          </a:prstGeom>
                          <a:solidFill>
                            <a:srgbClr val="FFFFFF"/>
                          </a:solidFill>
                          <a:ln w="9525">
                            <a:solidFill>
                              <a:srgbClr val="000000"/>
                            </a:solidFill>
                            <a:round/>
                            <a:headEnd/>
                            <a:tailEnd/>
                          </a:ln>
                        </wps:spPr>
                        <wps:txb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проявляется в активизации работы</w:t>
                              </w:r>
                              <w:r>
                                <w:rPr>
                                  <w:rFonts w:ascii="Times New Roman" w:hAnsi="Times New Roman"/>
                                  <w:sz w:val="28"/>
                                  <w:szCs w:val="28"/>
                                </w:rPr>
                                <w:t xml:space="preserve"> по усвоению учебного материала</w:t>
                              </w:r>
                            </w:p>
                            <w:p w:rsidR="007B4047" w:rsidRDefault="007B4047" w:rsidP="00781D34"/>
                          </w:txbxContent>
                        </wps:txbx>
                        <wps:bodyPr rot="0" vert="horz" wrap="square" lIns="91440" tIns="45720" rIns="91440" bIns="45720" anchor="t" anchorCtr="0" upright="1">
                          <a:noAutofit/>
                        </wps:bodyPr>
                      </wps:wsp>
                      <wps:wsp>
                        <wps:cNvPr id="29" name="AutoShape 23"/>
                        <wps:cNvSpPr>
                          <a:spLocks noChangeArrowheads="1"/>
                        </wps:cNvSpPr>
                        <wps:spPr bwMode="auto">
                          <a:xfrm>
                            <a:off x="1814433" y="1973903"/>
                            <a:ext cx="4260914" cy="1226249"/>
                          </a:xfrm>
                          <a:prstGeom prst="roundRect">
                            <a:avLst>
                              <a:gd name="adj" fmla="val 16667"/>
                            </a:avLst>
                          </a:prstGeom>
                          <a:solidFill>
                            <a:srgbClr val="FFFFFF"/>
                          </a:solidFill>
                          <a:ln w="9525">
                            <a:solidFill>
                              <a:srgbClr val="000000"/>
                            </a:solidFill>
                            <a:round/>
                            <a:headEnd/>
                            <a:tailEnd/>
                          </a:ln>
                        </wps:spPr>
                        <wps:txb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дисциплинирует, организует и направляет деятельность студентов, помогает выявить пробелы в знаниях, особенности личности, устранить эти пробелы, формирует творческое отношение к предмету и стремление разви</w:t>
                              </w:r>
                              <w:r>
                                <w:rPr>
                                  <w:rFonts w:ascii="Times New Roman" w:hAnsi="Times New Roman"/>
                                  <w:sz w:val="28"/>
                                  <w:szCs w:val="28"/>
                                </w:rPr>
                                <w:t>ть свои способности</w:t>
                              </w:r>
                            </w:p>
                          </w:txbxContent>
                        </wps:txbx>
                        <wps:bodyPr rot="0" vert="horz" wrap="square" lIns="91440" tIns="45720" rIns="91440" bIns="45720" anchor="t" anchorCtr="0" upright="1">
                          <a:noAutofit/>
                        </wps:bodyPr>
                      </wps:wsp>
                      <wps:wsp>
                        <wps:cNvPr id="30" name="AutoShape 24"/>
                        <wps:cNvSpPr>
                          <a:spLocks noChangeArrowheads="1"/>
                        </wps:cNvSpPr>
                        <wps:spPr bwMode="auto">
                          <a:xfrm>
                            <a:off x="0" y="3412067"/>
                            <a:ext cx="1763966" cy="681778"/>
                          </a:xfrm>
                          <a:prstGeom prst="homePlate">
                            <a:avLst>
                              <a:gd name="adj" fmla="val 64086"/>
                            </a:avLst>
                          </a:prstGeom>
                          <a:solidFill>
                            <a:srgbClr val="FFFFFF"/>
                          </a:solidFill>
                          <a:ln w="9525">
                            <a:solidFill>
                              <a:srgbClr val="000000"/>
                            </a:solidFill>
                            <a:miter lim="800000"/>
                            <a:headEnd/>
                            <a:tailEnd/>
                          </a:ln>
                        </wps:spPr>
                        <wps:txbx>
                          <w:txbxContent>
                            <w:p w:rsidR="007B4047" w:rsidRDefault="007B4047" w:rsidP="00781D34">
                              <w:pPr>
                                <w:jc w:val="both"/>
                                <w:rPr>
                                  <w:rFonts w:ascii="Times New Roman" w:hAnsi="Times New Roman"/>
                                  <w:b/>
                                  <w:sz w:val="28"/>
                                  <w:szCs w:val="28"/>
                                </w:rPr>
                              </w:pPr>
                            </w:p>
                            <w:p w:rsidR="007B4047" w:rsidRPr="00C4540D" w:rsidRDefault="007B4047" w:rsidP="00781D34">
                              <w:pPr>
                                <w:jc w:val="both"/>
                                <w:rPr>
                                  <w:rFonts w:ascii="Times New Roman" w:hAnsi="Times New Roman"/>
                                  <w:b/>
                                  <w:sz w:val="28"/>
                                  <w:szCs w:val="28"/>
                                </w:rPr>
                              </w:pPr>
                              <w:r w:rsidRPr="00C4540D">
                                <w:rPr>
                                  <w:rFonts w:ascii="Times New Roman" w:hAnsi="Times New Roman"/>
                                  <w:b/>
                                  <w:sz w:val="28"/>
                                  <w:szCs w:val="28"/>
                                </w:rPr>
                                <w:t>Развивающая</w:t>
                              </w:r>
                            </w:p>
                          </w:txbxContent>
                        </wps:txbx>
                        <wps:bodyPr rot="0" vert="horz" wrap="square" lIns="91440" tIns="45720" rIns="91440" bIns="45720" anchor="t" anchorCtr="0" upright="1">
                          <a:noAutofit/>
                        </wps:bodyPr>
                      </wps:wsp>
                      <wps:wsp>
                        <wps:cNvPr id="31" name="AutoShape 25"/>
                        <wps:cNvSpPr>
                          <a:spLocks noChangeArrowheads="1"/>
                        </wps:cNvSpPr>
                        <wps:spPr bwMode="auto">
                          <a:xfrm>
                            <a:off x="1816036" y="3354921"/>
                            <a:ext cx="4259312" cy="738924"/>
                          </a:xfrm>
                          <a:prstGeom prst="roundRect">
                            <a:avLst>
                              <a:gd name="adj" fmla="val 16667"/>
                            </a:avLst>
                          </a:prstGeom>
                          <a:solidFill>
                            <a:srgbClr val="FFFFFF"/>
                          </a:solidFill>
                          <a:ln w="9525">
                            <a:solidFill>
                              <a:srgbClr val="000000"/>
                            </a:solidFill>
                            <a:round/>
                            <a:headEnd/>
                            <a:tailEnd/>
                          </a:ln>
                        </wps:spPr>
                        <wps:txb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Развитие памяти, внимания, логическо</w:t>
                              </w:r>
                              <w:r w:rsidRPr="00C4540D">
                                <w:rPr>
                                  <w:rFonts w:ascii="Times New Roman" w:hAnsi="Times New Roman"/>
                                  <w:sz w:val="28"/>
                                  <w:szCs w:val="28"/>
                                </w:rPr>
                                <w:softHyphen/>
                                <w:t>го мышления, мотивации, интереса к предмету, творчества</w:t>
                              </w:r>
                            </w:p>
                          </w:txbxContent>
                        </wps:txbx>
                        <wps:bodyPr rot="0" vert="horz" wrap="square" lIns="91440" tIns="45720" rIns="91440" bIns="45720" anchor="t" anchorCtr="0" upright="1">
                          <a:noAutofit/>
                        </wps:bodyPr>
                      </wps:wsp>
                    </wpc:wpc>
                  </a:graphicData>
                </a:graphic>
              </wp:inline>
            </w:drawing>
          </mc:Choice>
          <mc:Fallback>
            <w:pict>
              <v:group w14:anchorId="6DAD6DBD" id="Полотно 32" o:spid="_x0000_s1071" editas="canvas" style="width:478.5pt;height:322.35pt;mso-position-horizontal-relative:char;mso-position-vertical-relative:line" coordsize="60769,4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60769;height:40938;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8" o:spid="_x0000_s1073" type="#_x0000_t15" style="position:absolute;top:3254;width:18144;height:7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" adj="16250">
                  <v:textbox>
                    <w:txbxContent>
                      <w:p w:rsidR="007B4047" w:rsidRDefault="007B4047" w:rsidP="00781D34">
                        <w:pPr>
                          <w:rPr>
                            <w:rFonts w:ascii="Times New Roman" w:hAnsi="Times New Roman"/>
                            <w:b/>
                            <w:sz w:val="28"/>
                            <w:szCs w:val="28"/>
                          </w:rPr>
                        </w:pPr>
                      </w:p>
                      <w:p w:rsidR="007B4047" w:rsidRPr="00C4540D" w:rsidRDefault="007B4047" w:rsidP="00781D34">
                        <w:pPr>
                          <w:rPr>
                            <w:rFonts w:ascii="Times New Roman" w:hAnsi="Times New Roman"/>
                            <w:b/>
                            <w:sz w:val="28"/>
                            <w:szCs w:val="28"/>
                          </w:rPr>
                        </w:pPr>
                        <w:r w:rsidRPr="00C4540D">
                          <w:rPr>
                            <w:rFonts w:ascii="Times New Roman" w:hAnsi="Times New Roman"/>
                            <w:b/>
                            <w:sz w:val="28"/>
                            <w:szCs w:val="28"/>
                          </w:rPr>
                          <w:t>Диагностическая</w:t>
                        </w:r>
                      </w:p>
                    </w:txbxContent>
                  </v:textbox>
                </v:shape>
                <v:shape id="AutoShape 19" o:spid="_x0000_s1074" type="#_x0000_t15" style="position:absolute;top:11429;width:18144;height: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" adj="16250">
                  <v:textbox>
                    <w:txbxContent>
                      <w:p w:rsidR="007B4047" w:rsidRDefault="007B4047" w:rsidP="00781D34">
                        <w:pPr>
                          <w:rPr>
                            <w:rFonts w:ascii="Times New Roman" w:hAnsi="Times New Roman"/>
                            <w:b/>
                            <w:sz w:val="28"/>
                            <w:szCs w:val="28"/>
                          </w:rPr>
                        </w:pPr>
                      </w:p>
                      <w:p w:rsidR="007B4047" w:rsidRPr="00C4540D" w:rsidRDefault="007B4047" w:rsidP="00781D34">
                        <w:pPr>
                          <w:rPr>
                            <w:rFonts w:ascii="Times New Roman" w:hAnsi="Times New Roman"/>
                            <w:b/>
                            <w:sz w:val="28"/>
                            <w:szCs w:val="28"/>
                          </w:rPr>
                        </w:pPr>
                        <w:r w:rsidRPr="00C4540D">
                          <w:rPr>
                            <w:rFonts w:ascii="Times New Roman" w:hAnsi="Times New Roman"/>
                            <w:b/>
                            <w:sz w:val="28"/>
                            <w:szCs w:val="28"/>
                          </w:rPr>
                          <w:t>Обучающая</w:t>
                        </w:r>
                      </w:p>
                    </w:txbxContent>
                  </v:textbox>
                </v:shape>
                <v:shape id="AutoShape 20" o:spid="_x0000_s1075" type="#_x0000_t15" style="position:absolute;top:22501;width:18160;height:6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" adj="16250">
                  <v:textbox>
                    <w:txbxContent>
                      <w:p w:rsidR="007B4047" w:rsidRDefault="007B4047" w:rsidP="00781D34">
                        <w:pPr>
                          <w:jc w:val="both"/>
                          <w:rPr>
                            <w:rFonts w:ascii="Times New Roman" w:hAnsi="Times New Roman"/>
                            <w:b/>
                            <w:sz w:val="28"/>
                            <w:szCs w:val="28"/>
                          </w:rPr>
                        </w:pPr>
                      </w:p>
                      <w:p w:rsidR="007B4047" w:rsidRPr="00C4540D" w:rsidRDefault="007B4047" w:rsidP="00781D34">
                        <w:pPr>
                          <w:jc w:val="both"/>
                          <w:rPr>
                            <w:rFonts w:ascii="Times New Roman" w:hAnsi="Times New Roman"/>
                            <w:b/>
                            <w:sz w:val="28"/>
                            <w:szCs w:val="28"/>
                          </w:rPr>
                        </w:pPr>
                        <w:r w:rsidRPr="00C4540D">
                          <w:rPr>
                            <w:rFonts w:ascii="Times New Roman" w:hAnsi="Times New Roman"/>
                            <w:b/>
                            <w:sz w:val="28"/>
                            <w:szCs w:val="28"/>
                          </w:rPr>
                          <w:t>Воспитательная</w:t>
                        </w:r>
                      </w:p>
                    </w:txbxContent>
                  </v:textbox>
                </v:shape>
                <v:roundrect id="AutoShape 21" o:spid="_x0000_s1076" style="position:absolute;left:18144;top:2492;width:42609;height:77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процесс выявления уровня знаний, умений, навыков, оценка реального поведения студентов</w:t>
                        </w:r>
                      </w:p>
                    </w:txbxContent>
                  </v:textbox>
                </v:roundrect>
                <v:roundrect id="AutoShape 22" o:spid="_x0000_s1077" style="position:absolute;left:18160;top:11429;width:42609;height:6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проявляется в активизации работы</w:t>
                        </w:r>
                        <w:r>
                          <w:rPr>
                            <w:rFonts w:ascii="Times New Roman" w:hAnsi="Times New Roman"/>
                            <w:sz w:val="28"/>
                            <w:szCs w:val="28"/>
                          </w:rPr>
                          <w:t xml:space="preserve"> по усвоению учебного материала</w:t>
                        </w:r>
                      </w:p>
                      <w:p w:rsidR="007B4047" w:rsidRDefault="007B4047" w:rsidP="00781D34"/>
                    </w:txbxContent>
                  </v:textbox>
                </v:roundrect>
                <v:roundrect id="AutoShape 23" o:spid="_x0000_s1078" style="position:absolute;left:18144;top:19739;width:42609;height:122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дисциплинирует, организует и направляет деятельность студентов, помогает выявить пробелы в знаниях, особенности личности, устранить эти пробелы, формирует творческое отношение к предмету и стремление разви</w:t>
                        </w:r>
                        <w:r>
                          <w:rPr>
                            <w:rFonts w:ascii="Times New Roman" w:hAnsi="Times New Roman"/>
                            <w:sz w:val="28"/>
                            <w:szCs w:val="28"/>
                          </w:rPr>
                          <w:t>ть свои способности</w:t>
                        </w:r>
                      </w:p>
                    </w:txbxContent>
                  </v:textbox>
                </v:roundrect>
                <v:shape id="AutoShape 24" o:spid="_x0000_s1079" type="#_x0000_t15" style="position:absolute;top:34120;width:17639;height:6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" adj="16250">
                  <v:textbox>
                    <w:txbxContent>
                      <w:p w:rsidR="007B4047" w:rsidRDefault="007B4047" w:rsidP="00781D34">
                        <w:pPr>
                          <w:jc w:val="both"/>
                          <w:rPr>
                            <w:rFonts w:ascii="Times New Roman" w:hAnsi="Times New Roman"/>
                            <w:b/>
                            <w:sz w:val="28"/>
                            <w:szCs w:val="28"/>
                          </w:rPr>
                        </w:pPr>
                      </w:p>
                      <w:p w:rsidR="007B4047" w:rsidRPr="00C4540D" w:rsidRDefault="007B4047" w:rsidP="00781D34">
                        <w:pPr>
                          <w:jc w:val="both"/>
                          <w:rPr>
                            <w:rFonts w:ascii="Times New Roman" w:hAnsi="Times New Roman"/>
                            <w:b/>
                            <w:sz w:val="28"/>
                            <w:szCs w:val="28"/>
                          </w:rPr>
                        </w:pPr>
                        <w:r w:rsidRPr="00C4540D">
                          <w:rPr>
                            <w:rFonts w:ascii="Times New Roman" w:hAnsi="Times New Roman"/>
                            <w:b/>
                            <w:sz w:val="28"/>
                            <w:szCs w:val="28"/>
                          </w:rPr>
                          <w:t>Развивающая</w:t>
                        </w:r>
                      </w:p>
                    </w:txbxContent>
                  </v:textbox>
                </v:shape>
                <v:roundrect id="AutoShape 25" o:spid="_x0000_s1080" style="position:absolute;left:18160;top:33549;width:42593;height:7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RwwAAANsAAAAPAAAAZHJzL2Rvd25yZXYueG1sRI9BawIx&#10;FITvBf9DeEJvNbHS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KmPkcMAAADbAAAADwAA&#10;AAAAAAAAAAAAAAAHAgAAZHJzL2Rvd25yZXYueG1sUEsFBgAAAAADAAMAtwAAAPcCAAAAAA==&#10;">
                  <v:textbox>
                    <w:txbxContent>
                      <w:p w:rsidR="007B4047" w:rsidRPr="00C4540D" w:rsidRDefault="007B4047" w:rsidP="00781D34">
                        <w:pPr>
                          <w:jc w:val="both"/>
                          <w:rPr>
                            <w:rFonts w:ascii="Times New Roman" w:hAnsi="Times New Roman"/>
                            <w:sz w:val="28"/>
                            <w:szCs w:val="28"/>
                          </w:rPr>
                        </w:pPr>
                        <w:r w:rsidRPr="00C4540D">
                          <w:rPr>
                            <w:rFonts w:ascii="Times New Roman" w:hAnsi="Times New Roman"/>
                            <w:sz w:val="28"/>
                            <w:szCs w:val="28"/>
                          </w:rPr>
                          <w:t>Развитие памяти, внимания, логическо</w:t>
                        </w:r>
                        <w:r w:rsidRPr="00C4540D">
                          <w:rPr>
                            <w:rFonts w:ascii="Times New Roman" w:hAnsi="Times New Roman"/>
                            <w:sz w:val="28"/>
                            <w:szCs w:val="28"/>
                          </w:rPr>
                          <w:softHyphen/>
                          <w:t>го мышления, мотивации, интереса к предмету, творчества</w:t>
                        </w:r>
                      </w:p>
                    </w:txbxContent>
                  </v:textbox>
                </v:roundrect>
                <w10:anchorlock/>
              </v:group>
            </w:pict>
          </mc:Fallback>
        </mc:AlternateConten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В учебно-воспитательном процессе все функции тесно взаимосвязаны и переплетены. </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sz w:val="24"/>
          <w:szCs w:val="24"/>
        </w:rPr>
        <w:t>Обучающая функция</w:t>
      </w:r>
      <w:r w:rsidRPr="00781D34">
        <w:rPr>
          <w:rFonts w:ascii="Times New Roman" w:eastAsia="Times New Roman" w:hAnsi="Times New Roman" w:cs="Times New Roman"/>
          <w:sz w:val="24"/>
          <w:szCs w:val="24"/>
        </w:rPr>
        <w:t xml:space="preserve"> – важное предназначение контроля. В ходе выполнения контрольных заданий происходит повторение и закрепление, совершенствование приобретенных ранее знаний путем их уточнения и дополнений, студенты переосмысливают и обобщают пройденный материал, используют знания в практической деятельности. Контроль способствует формированию умений и навыков рационально организовывать учебную деятельность, самостоятельно овладевать знаниями.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sz w:val="24"/>
          <w:szCs w:val="24"/>
        </w:rPr>
        <w:t>Развивающая функция</w:t>
      </w:r>
      <w:r w:rsidRPr="00781D34">
        <w:rPr>
          <w:rFonts w:ascii="Times New Roman" w:eastAsia="Times New Roman" w:hAnsi="Times New Roman" w:cs="Times New Roman"/>
          <w:sz w:val="24"/>
          <w:szCs w:val="24"/>
        </w:rPr>
        <w:t xml:space="preserve"> контроля заключается в том, что она дает большие возможности для развития личности студента, формирования его познавательных способностей, так как в этом процессе происходит напряжение умственной деятельности. Контроль протекает в условиях обостренной работы внимания, памяти, мышления, воображения. При любой проверке студентам необходимо воспроизводить усвоенное, перерабатывать и систематизировать имеющиеся знания, делать выводы, обобщения, приводить доказательства, что эффективно содействует развитию обучаемого.</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Контроль знаний и умений решает и </w:t>
      </w:r>
      <w:r w:rsidRPr="00781D34">
        <w:rPr>
          <w:rFonts w:ascii="Times New Roman" w:eastAsia="Times New Roman" w:hAnsi="Times New Roman" w:cs="Times New Roman"/>
          <w:b/>
          <w:sz w:val="24"/>
          <w:szCs w:val="24"/>
        </w:rPr>
        <w:t>воспитательную функцию</w:t>
      </w:r>
      <w:r w:rsidRPr="00781D34">
        <w:rPr>
          <w:rFonts w:ascii="Times New Roman" w:eastAsia="Times New Roman" w:hAnsi="Times New Roman" w:cs="Times New Roman"/>
          <w:sz w:val="24"/>
          <w:szCs w:val="24"/>
        </w:rPr>
        <w:t>, т.к. он всегда глубоко затрагивает эмоциональную сферу личности.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Результаты сугубо индивидуальных усилий по усвоению учебного материала становятся предметом общественного суждения. Контроль дисциплинирует студента, воспитывает у него чувство ответственности за свою работу, приучает к систематическому учебному труду, стимулирует регулярную активную учебную деятельность, серьезное и добросовестное отношение к ней. Правильно осуществляя контроль, преподаватель имеет возможность постоянно побуждать студентов к совершенствованию своих знаний и умений, к выработке объективных </w:t>
      </w:r>
      <w:proofErr w:type="spellStart"/>
      <w:r w:rsidRPr="00781D34">
        <w:rPr>
          <w:rFonts w:ascii="Times New Roman" w:eastAsia="Times New Roman" w:hAnsi="Times New Roman" w:cs="Times New Roman"/>
          <w:sz w:val="24"/>
          <w:szCs w:val="24"/>
        </w:rPr>
        <w:t>самооценочных</w:t>
      </w:r>
      <w:proofErr w:type="spellEnd"/>
      <w:r w:rsidRPr="00781D34">
        <w:rPr>
          <w:rFonts w:ascii="Times New Roman" w:eastAsia="Times New Roman" w:hAnsi="Times New Roman" w:cs="Times New Roman"/>
          <w:sz w:val="24"/>
          <w:szCs w:val="24"/>
        </w:rPr>
        <w:t xml:space="preserve"> суждений, к развитию потребности в самоконтроле.</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b/>
          <w:i/>
          <w:sz w:val="24"/>
          <w:szCs w:val="24"/>
        </w:rPr>
      </w:pPr>
      <w:r w:rsidRPr="00781D34">
        <w:rPr>
          <w:rFonts w:ascii="Times New Roman" w:eastAsia="Times New Roman" w:hAnsi="Times New Roman" w:cs="Times New Roman"/>
          <w:b/>
          <w:i/>
          <w:sz w:val="24"/>
          <w:szCs w:val="24"/>
        </w:rPr>
        <w:t xml:space="preserve">3. Методическая функция контроля </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lastRenderedPageBreak/>
        <w:t>Контроль знаний и умений выполняет методическую функцию. Его процесс и результаты очень важны для совершенствования работы самого преподавателя. Контроль позволяет оценить методы преподавания, увидеть его сильные и слабые стороны, выбрать оптимальные варианты обучающей деятельности.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Контроль дает необходимый учебный и воспитательный эффект при соблюдении ряда требований.</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3360" behindDoc="0" locked="0" layoutInCell="1" allowOverlap="1" wp14:anchorId="150C2AA4" wp14:editId="0ECC8BAE">
                <wp:simplePos x="0" y="0"/>
                <wp:positionH relativeFrom="column">
                  <wp:posOffset>-80010</wp:posOffset>
                </wp:positionH>
                <wp:positionV relativeFrom="paragraph">
                  <wp:posOffset>33655</wp:posOffset>
                </wp:positionV>
                <wp:extent cx="4867275" cy="2390775"/>
                <wp:effectExtent l="10160" t="11430" r="18415" b="762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275" cy="2390775"/>
                          <a:chOff x="2656" y="10080"/>
                          <a:chExt cx="7665" cy="3960"/>
                        </a:xfrm>
                      </wpg:grpSpPr>
                      <wps:wsp>
                        <wps:cNvPr id="18" name="AutoShape 32"/>
                        <wps:cNvSpPr>
                          <a:spLocks noChangeArrowheads="1"/>
                        </wps:cNvSpPr>
                        <wps:spPr bwMode="auto">
                          <a:xfrm>
                            <a:off x="3901" y="10170"/>
                            <a:ext cx="6390" cy="645"/>
                          </a:xfrm>
                          <a:prstGeom prst="hexagon">
                            <a:avLst>
                              <a:gd name="adj" fmla="val 66551"/>
                              <a:gd name="vf" fmla="val 115470"/>
                            </a:avLst>
                          </a:prstGeom>
                          <a:solidFill>
                            <a:srgbClr val="FFFFFF"/>
                          </a:solidFill>
                          <a:ln w="9525">
                            <a:solidFill>
                              <a:srgbClr val="000000"/>
                            </a:solidFill>
                            <a:miter lim="800000"/>
                            <a:headEnd/>
                            <a:tailEnd/>
                          </a:ln>
                        </wps:spPr>
                        <wps:txbx>
                          <w:txbxContent>
                            <w:p w:rsidR="007B4047" w:rsidRPr="00BC1157" w:rsidRDefault="007B4047" w:rsidP="00781D34">
                              <w:pPr>
                                <w:rPr>
                                  <w:rFonts w:ascii="Times New Roman" w:hAnsi="Times New Roman"/>
                                  <w:b/>
                                  <w:sz w:val="28"/>
                                  <w:szCs w:val="28"/>
                                </w:rPr>
                              </w:pPr>
                              <w:r w:rsidRPr="00BC1157">
                                <w:rPr>
                                  <w:rStyle w:val="a8"/>
                                  <w:rFonts w:ascii="Times New Roman" w:hAnsi="Times New Roman"/>
                                  <w:color w:val="000000"/>
                                  <w:sz w:val="28"/>
                                  <w:szCs w:val="28"/>
                                  <w:shd w:val="clear" w:color="auto" w:fill="FFFFFF"/>
                                </w:rPr>
                                <w:t>планомерность и систематичность</w:t>
                              </w:r>
                            </w:p>
                          </w:txbxContent>
                        </wps:txbx>
                        <wps:bodyPr rot="0" vert="horz" wrap="square" lIns="91440" tIns="45720" rIns="91440" bIns="45720" anchor="t" anchorCtr="0" upright="1">
                          <a:noAutofit/>
                        </wps:bodyPr>
                      </wps:wsp>
                      <wps:wsp>
                        <wps:cNvPr id="19" name="AutoShape 33"/>
                        <wps:cNvSpPr>
                          <a:spLocks noChangeArrowheads="1"/>
                        </wps:cNvSpPr>
                        <wps:spPr bwMode="auto">
                          <a:xfrm>
                            <a:off x="3901" y="10995"/>
                            <a:ext cx="6420" cy="570"/>
                          </a:xfrm>
                          <a:prstGeom prst="hexagon">
                            <a:avLst>
                              <a:gd name="adj" fmla="val 75661"/>
                              <a:gd name="vf" fmla="val 115470"/>
                            </a:avLst>
                          </a:prstGeom>
                          <a:solidFill>
                            <a:srgbClr val="FFFFFF"/>
                          </a:solidFill>
                          <a:ln w="9525">
                            <a:solidFill>
                              <a:srgbClr val="000000"/>
                            </a:solidFill>
                            <a:miter lim="800000"/>
                            <a:headEnd/>
                            <a:tailEnd/>
                          </a:ln>
                        </wps:spPr>
                        <wps:txb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объективность</w:t>
                              </w:r>
                            </w:p>
                          </w:txbxContent>
                        </wps:txbx>
                        <wps:bodyPr rot="0" vert="horz" wrap="square" lIns="91440" tIns="45720" rIns="91440" bIns="45720" anchor="t" anchorCtr="0" upright="1">
                          <a:noAutofit/>
                        </wps:bodyPr>
                      </wps:wsp>
                      <wps:wsp>
                        <wps:cNvPr id="20" name="AutoShape 34"/>
                        <wps:cNvSpPr>
                          <a:spLocks noChangeArrowheads="1"/>
                        </wps:cNvSpPr>
                        <wps:spPr bwMode="auto">
                          <a:xfrm>
                            <a:off x="3901" y="13395"/>
                            <a:ext cx="6376" cy="645"/>
                          </a:xfrm>
                          <a:prstGeom prst="hexagon">
                            <a:avLst>
                              <a:gd name="adj" fmla="val 66405"/>
                              <a:gd name="vf" fmla="val 115470"/>
                            </a:avLst>
                          </a:prstGeom>
                          <a:solidFill>
                            <a:srgbClr val="FFFFFF"/>
                          </a:solidFill>
                          <a:ln w="9525">
                            <a:solidFill>
                              <a:srgbClr val="000000"/>
                            </a:solidFill>
                            <a:miter lim="800000"/>
                            <a:headEnd/>
                            <a:tailEnd/>
                          </a:ln>
                        </wps:spPr>
                        <wps:txbx>
                          <w:txbxContent>
                            <w:p w:rsidR="007B4047" w:rsidRPr="00BC1157" w:rsidRDefault="007B4047" w:rsidP="00781D34">
                              <w:pPr>
                                <w:jc w:val="center"/>
                                <w:rPr>
                                  <w:rStyle w:val="a8"/>
                                  <w:rFonts w:ascii="Times New Roman" w:hAnsi="Times New Roman"/>
                                  <w:color w:val="000000"/>
                                  <w:sz w:val="28"/>
                                  <w:szCs w:val="28"/>
                                  <w:shd w:val="clear" w:color="auto" w:fill="FFFFFF"/>
                                </w:rPr>
                              </w:pPr>
                              <w:r>
                                <w:rPr>
                                  <w:rStyle w:val="a8"/>
                                  <w:rFonts w:ascii="Times New Roman" w:hAnsi="Times New Roman"/>
                                  <w:color w:val="000000"/>
                                  <w:sz w:val="28"/>
                                  <w:szCs w:val="28"/>
                                  <w:shd w:val="clear" w:color="auto" w:fill="FFFFFF"/>
                                </w:rPr>
                                <w:t>педагогическая тактичность</w:t>
                              </w:r>
                              <w:r w:rsidRPr="00BC1157">
                                <w:rPr>
                                  <w:rStyle w:val="a8"/>
                                  <w:rFonts w:ascii="Times New Roman" w:hAnsi="Times New Roman"/>
                                  <w:sz w:val="28"/>
                                  <w:szCs w:val="28"/>
                                </w:rPr>
                                <w:t> </w:t>
                              </w:r>
                            </w:p>
                          </w:txbxContent>
                        </wps:txbx>
                        <wps:bodyPr rot="0" vert="horz" wrap="square" lIns="91440" tIns="45720" rIns="91440" bIns="45720" anchor="t" anchorCtr="0" upright="1">
                          <a:noAutofit/>
                        </wps:bodyPr>
                      </wps:wsp>
                      <wps:wsp>
                        <wps:cNvPr id="21" name="AutoShape 35"/>
                        <wps:cNvSpPr>
                          <a:spLocks noChangeArrowheads="1"/>
                        </wps:cNvSpPr>
                        <wps:spPr bwMode="auto">
                          <a:xfrm>
                            <a:off x="3915" y="12540"/>
                            <a:ext cx="6376" cy="645"/>
                          </a:xfrm>
                          <a:prstGeom prst="hexagon">
                            <a:avLst>
                              <a:gd name="adj" fmla="val 66405"/>
                              <a:gd name="vf" fmla="val 115470"/>
                            </a:avLst>
                          </a:prstGeom>
                          <a:solidFill>
                            <a:srgbClr val="FFFFFF"/>
                          </a:solidFill>
                          <a:ln w="9525">
                            <a:solidFill>
                              <a:srgbClr val="000000"/>
                            </a:solidFill>
                            <a:miter lim="800000"/>
                            <a:headEnd/>
                            <a:tailEnd/>
                          </a:ln>
                        </wps:spPr>
                        <wps:txb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индивидуальность</w:t>
                              </w:r>
                            </w:p>
                          </w:txbxContent>
                        </wps:txbx>
                        <wps:bodyPr rot="0" vert="horz" wrap="square" lIns="91440" tIns="45720" rIns="91440" bIns="45720" anchor="t" anchorCtr="0" upright="1">
                          <a:noAutofit/>
                        </wps:bodyPr>
                      </wps:wsp>
                      <wps:wsp>
                        <wps:cNvPr id="22" name="AutoShape 36"/>
                        <wps:cNvSpPr>
                          <a:spLocks noChangeArrowheads="1"/>
                        </wps:cNvSpPr>
                        <wps:spPr bwMode="auto">
                          <a:xfrm>
                            <a:off x="3945" y="11730"/>
                            <a:ext cx="6376" cy="585"/>
                          </a:xfrm>
                          <a:prstGeom prst="hexagon">
                            <a:avLst>
                              <a:gd name="adj" fmla="val 73216"/>
                              <a:gd name="vf" fmla="val 115470"/>
                            </a:avLst>
                          </a:prstGeom>
                          <a:solidFill>
                            <a:srgbClr val="FFFFFF"/>
                          </a:solidFill>
                          <a:ln w="9525">
                            <a:solidFill>
                              <a:srgbClr val="000000"/>
                            </a:solidFill>
                            <a:miter lim="800000"/>
                            <a:headEnd/>
                            <a:tailEnd/>
                          </a:ln>
                        </wps:spPr>
                        <wps:txb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всесторонность</w:t>
                              </w:r>
                            </w:p>
                          </w:txbxContent>
                        </wps:txbx>
                        <wps:bodyPr rot="0" vert="horz" wrap="square" lIns="91440" tIns="45720" rIns="91440" bIns="45720" anchor="t" anchorCtr="0" upright="1">
                          <a:noAutofit/>
                        </wps:bodyPr>
                      </wps:wsp>
                      <wps:wsp>
                        <wps:cNvPr id="23" name="AutoShape 37"/>
                        <wps:cNvSpPr>
                          <a:spLocks/>
                        </wps:cNvSpPr>
                        <wps:spPr bwMode="auto">
                          <a:xfrm>
                            <a:off x="2656" y="10080"/>
                            <a:ext cx="960" cy="3960"/>
                          </a:xfrm>
                          <a:prstGeom prst="rightBrace">
                            <a:avLst>
                              <a:gd name="adj1" fmla="val 343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C2AA4" id="Группа 17" o:spid="_x0000_s1081" style="position:absolute;left:0;text-align:left;margin-left:-6.3pt;margin-top:2.65pt;width:383.25pt;height:188.25pt;z-index:251663360;mso-position-horizontal-relative:text;mso-position-vertical-relative:text" coordorigin="2656,10080" coordsize="766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2" o:spid="_x0000_s1082" type="#_x0000_t9" style="position:absolute;left:3901;top:10170;width:639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" adj="1451">
                  <v:textbox>
                    <w:txbxContent>
                      <w:p w:rsidR="007B4047" w:rsidRPr="00BC1157" w:rsidRDefault="007B4047" w:rsidP="00781D34">
                        <w:pPr>
                          <w:rPr>
                            <w:rFonts w:ascii="Times New Roman" w:hAnsi="Times New Roman"/>
                            <w:b/>
                            <w:sz w:val="28"/>
                            <w:szCs w:val="28"/>
                          </w:rPr>
                        </w:pPr>
                        <w:r w:rsidRPr="00BC1157">
                          <w:rPr>
                            <w:rStyle w:val="a8"/>
                            <w:rFonts w:ascii="Times New Roman" w:hAnsi="Times New Roman"/>
                            <w:color w:val="000000"/>
                            <w:sz w:val="28"/>
                            <w:szCs w:val="28"/>
                            <w:shd w:val="clear" w:color="auto" w:fill="FFFFFF"/>
                          </w:rPr>
                          <w:t>планомерность и систематичность</w:t>
                        </w:r>
                      </w:p>
                    </w:txbxContent>
                  </v:textbox>
                </v:shape>
                <v:shape id="AutoShape 33" o:spid="_x0000_s1083" type="#_x0000_t9" style="position:absolute;left:3901;top:10995;width:6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" adj="1451">
                  <v:textbo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объективность</w:t>
                        </w:r>
                      </w:p>
                    </w:txbxContent>
                  </v:textbox>
                </v:shape>
                <v:shape id="AutoShape 34" o:spid="_x0000_s1084" type="#_x0000_t9" style="position:absolute;left:3901;top:13395;width:6376;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" adj="1451">
                  <v:textbox>
                    <w:txbxContent>
                      <w:p w:rsidR="007B4047" w:rsidRPr="00BC1157" w:rsidRDefault="007B4047" w:rsidP="00781D34">
                        <w:pPr>
                          <w:jc w:val="center"/>
                          <w:rPr>
                            <w:rStyle w:val="a8"/>
                            <w:rFonts w:ascii="Times New Roman" w:hAnsi="Times New Roman"/>
                            <w:color w:val="000000"/>
                            <w:sz w:val="28"/>
                            <w:szCs w:val="28"/>
                            <w:shd w:val="clear" w:color="auto" w:fill="FFFFFF"/>
                          </w:rPr>
                        </w:pPr>
                        <w:r>
                          <w:rPr>
                            <w:rStyle w:val="a8"/>
                            <w:rFonts w:ascii="Times New Roman" w:hAnsi="Times New Roman"/>
                            <w:color w:val="000000"/>
                            <w:sz w:val="28"/>
                            <w:szCs w:val="28"/>
                            <w:shd w:val="clear" w:color="auto" w:fill="FFFFFF"/>
                          </w:rPr>
                          <w:t>педагогическая тактичность</w:t>
                        </w:r>
                        <w:r w:rsidRPr="00BC1157">
                          <w:rPr>
                            <w:rStyle w:val="a8"/>
                            <w:rFonts w:ascii="Times New Roman" w:hAnsi="Times New Roman"/>
                            <w:sz w:val="28"/>
                            <w:szCs w:val="28"/>
                          </w:rPr>
                          <w:t> </w:t>
                        </w:r>
                      </w:p>
                    </w:txbxContent>
                  </v:textbox>
                </v:shape>
                <v:shape id="AutoShape 35" o:spid="_x0000_s1085" type="#_x0000_t9" style="position:absolute;left:3915;top:12540;width:6376;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" adj="1451">
                  <v:textbo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индивидуальность</w:t>
                        </w:r>
                      </w:p>
                    </w:txbxContent>
                  </v:textbox>
                </v:shape>
                <v:shape id="AutoShape 36" o:spid="_x0000_s1086" type="#_x0000_t9" style="position:absolute;left:3945;top:11730;width:637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" adj="1451">
                  <v:textbox>
                    <w:txbxContent>
                      <w:p w:rsidR="007B4047" w:rsidRPr="00BC1157" w:rsidRDefault="007B4047" w:rsidP="00781D34">
                        <w:pPr>
                          <w:jc w:val="center"/>
                          <w:rPr>
                            <w:rStyle w:val="a8"/>
                            <w:rFonts w:ascii="Times New Roman" w:hAnsi="Times New Roman"/>
                            <w:color w:val="000000"/>
                            <w:sz w:val="28"/>
                            <w:szCs w:val="28"/>
                            <w:shd w:val="clear" w:color="auto" w:fill="FFFFFF"/>
                          </w:rPr>
                        </w:pPr>
                        <w:r w:rsidRPr="00BC1157">
                          <w:rPr>
                            <w:rStyle w:val="a8"/>
                            <w:rFonts w:ascii="Times New Roman" w:hAnsi="Times New Roman"/>
                            <w:color w:val="000000"/>
                            <w:sz w:val="28"/>
                            <w:szCs w:val="28"/>
                            <w:shd w:val="clear" w:color="auto" w:fill="FFFFFF"/>
                          </w:rPr>
                          <w:t>всесторонность</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 o:spid="_x0000_s1087" type="#_x0000_t88" style="position:absolute;left:2656;top:10080;width:96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"/>
              </v:group>
            </w:pict>
          </mc:Fallback>
        </mc:AlternateContent>
      </w:r>
    </w:p>
    <w:tbl>
      <w:tblPr>
        <w:tblpPr w:leftFromText="180" w:rightFromText="180" w:vertAnchor="text" w:horzAnchor="page" w:tblpX="1768" w:tblpY="-35"/>
        <w:tblW w:w="0" w:type="auto"/>
        <w:tblLook w:val="04A0" w:firstRow="1" w:lastRow="0" w:firstColumn="1" w:lastColumn="0" w:noHBand="0" w:noVBand="1"/>
      </w:tblPr>
      <w:tblGrid>
        <w:gridCol w:w="928"/>
      </w:tblGrid>
      <w:tr w:rsidR="00781D34" w:rsidRPr="00781D34" w:rsidTr="00577F13">
        <w:trPr>
          <w:cantSplit/>
          <w:trHeight w:val="3370"/>
        </w:trPr>
        <w:tc>
          <w:tcPr>
            <w:tcW w:w="928" w:type="dxa"/>
            <w:shd w:val="clear" w:color="auto" w:fill="auto"/>
            <w:textDirection w:val="btLr"/>
          </w:tcPr>
          <w:p w:rsidR="00781D34" w:rsidRPr="005C28C8" w:rsidRDefault="00781D34" w:rsidP="00781D34">
            <w:pPr>
              <w:spacing w:after="0" w:line="240" w:lineRule="auto"/>
              <w:jc w:val="center"/>
              <w:rPr>
                <w:rFonts w:ascii="Times New Roman" w:eastAsia="Times New Roman" w:hAnsi="Times New Roman" w:cs="Times New Roman"/>
                <w:b/>
                <w:bCs/>
                <w:color w:val="000000"/>
                <w:sz w:val="24"/>
                <w:szCs w:val="24"/>
                <w:shd w:val="clear" w:color="auto" w:fill="FFFFFF"/>
              </w:rPr>
            </w:pPr>
            <w:r w:rsidRPr="005C28C8">
              <w:rPr>
                <w:rFonts w:ascii="Times New Roman" w:eastAsia="Times New Roman" w:hAnsi="Times New Roman" w:cs="Times New Roman"/>
                <w:bCs/>
                <w:color w:val="000000"/>
                <w:sz w:val="24"/>
                <w:szCs w:val="24"/>
                <w:shd w:val="clear" w:color="auto" w:fill="FFFFFF"/>
              </w:rPr>
              <w:t>Методические требования к контролю</w:t>
            </w:r>
          </w:p>
        </w:tc>
      </w:tr>
    </w:tbl>
    <w:p w:rsidR="00781D34" w:rsidRPr="00781D34" w:rsidRDefault="00781D34" w:rsidP="00781D34">
      <w:pPr>
        <w:spacing w:after="0" w:line="240" w:lineRule="auto"/>
        <w:ind w:firstLine="567"/>
        <w:jc w:val="both"/>
        <w:rPr>
          <w:rFonts w:ascii="Times New Roman" w:eastAsia="Times New Roman" w:hAnsi="Times New Roman" w:cs="Times New Roman"/>
          <w:b/>
          <w:bCs/>
          <w:sz w:val="24"/>
          <w:szCs w:val="24"/>
        </w:rPr>
      </w:pPr>
      <w:r w:rsidRPr="00781D34">
        <w:rPr>
          <w:rFonts w:ascii="Times New Roman" w:eastAsia="Times New Roman" w:hAnsi="Times New Roman" w:cs="Times New Roman"/>
          <w:sz w:val="24"/>
          <w:szCs w:val="24"/>
        </w:rPr>
        <w:t> </w:t>
      </w:r>
      <w:r w:rsidRPr="00781D34">
        <w:rPr>
          <w:rFonts w:ascii="Times New Roman" w:eastAsia="Times New Roman" w:hAnsi="Times New Roman" w:cs="Times New Roman"/>
          <w:sz w:val="24"/>
          <w:szCs w:val="24"/>
        </w:rPr>
        <w:br/>
      </w: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5C28C8" w:rsidRDefault="00781D34" w:rsidP="00781D34">
      <w:pPr>
        <w:spacing w:after="0" w:line="240" w:lineRule="auto"/>
        <w:ind w:firstLine="567"/>
        <w:jc w:val="both"/>
        <w:rPr>
          <w:rFonts w:ascii="Times New Roman" w:eastAsia="Times New Roman" w:hAnsi="Times New Roman" w:cs="Times New Roman"/>
          <w:b/>
          <w:bCs/>
          <w:color w:val="000000"/>
          <w:sz w:val="24"/>
          <w:szCs w:val="24"/>
          <w:shd w:val="clear" w:color="auto" w:fill="FFFFFF"/>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bCs/>
          <w:sz w:val="24"/>
          <w:szCs w:val="24"/>
        </w:rPr>
        <w:t>Планомерность и систематичность</w:t>
      </w:r>
      <w:r w:rsidRPr="00781D34">
        <w:rPr>
          <w:rFonts w:ascii="Times New Roman" w:eastAsia="Times New Roman" w:hAnsi="Times New Roman" w:cs="Times New Roman"/>
          <w:sz w:val="24"/>
          <w:szCs w:val="24"/>
        </w:rPr>
        <w:t>, т.е. должны осуществляться в соответствии с запланированным ходом учебно-воспитательного процесса, составлять его органическую часть и строиться на основных вопросах программы обучения. Это требует непрерывного изучения уровня овладения студентами системой знаний, умений и навыков. Регулярность контроля позволяет своевременно выявлять и исправлять ошибки, недоработки, принимать меры к их устранению путем соответствующего совершенствования учебного процесса;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bCs/>
          <w:sz w:val="24"/>
          <w:szCs w:val="24"/>
        </w:rPr>
        <w:t>Объективность,</w:t>
      </w:r>
      <w:r w:rsidRPr="00781D34">
        <w:rPr>
          <w:rFonts w:ascii="Times New Roman" w:eastAsia="Times New Roman" w:hAnsi="Times New Roman" w:cs="Times New Roman"/>
          <w:sz w:val="24"/>
          <w:szCs w:val="24"/>
        </w:rPr>
        <w:t> позволяет реально и сопоставимо оценивать успехи и недостатки учебной деятельности студентов, правильно установить степень овладения знаниями и умениями, исключающими субъективные оценочные суждения, основанные на недостаточном изучении студентов. Объективность проверки определяется многими факторами: научной обоснованностью и разработанностью целей и содержания обучения, требованиями к знаниям, умениями и навыками студентов, отбором объектов и содержания проверки, соответствием содержания проверочных заданий целям проверки;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bCs/>
          <w:sz w:val="24"/>
          <w:szCs w:val="24"/>
        </w:rPr>
        <w:t>Всесторонность,</w:t>
      </w:r>
      <w:r w:rsidRPr="00781D34">
        <w:rPr>
          <w:rFonts w:ascii="Times New Roman" w:eastAsia="Times New Roman" w:hAnsi="Times New Roman" w:cs="Times New Roman"/>
          <w:sz w:val="24"/>
          <w:szCs w:val="24"/>
        </w:rPr>
        <w:t xml:space="preserve"> т.е. позволяет наиболее полно выявлять фактический уровень усиления студентами учебной информации, охватывать все разделы программы, обеспечивать проверку не только предметных знаний, но и усвоение мировоззренческих идей, общих учебных и специальных умений и навыков. Контроль не должен ограничиваться только выявлением того, знают и могут студенты воспроизводить усвоенную ими информацию, но и умеют ли пользоваться этой информацией для решения учебных и практических задач. В этом случае контроль обеспечит проверку содержания формируемой у студентов профессиональной деятельности (уровень </w:t>
      </w:r>
      <w:proofErr w:type="spellStart"/>
      <w:r w:rsidRPr="00781D34">
        <w:rPr>
          <w:rFonts w:ascii="Times New Roman" w:eastAsia="Times New Roman" w:hAnsi="Times New Roman" w:cs="Times New Roman"/>
          <w:sz w:val="24"/>
          <w:szCs w:val="24"/>
        </w:rPr>
        <w:t>сформированности</w:t>
      </w:r>
      <w:proofErr w:type="spellEnd"/>
      <w:r w:rsidRPr="00781D34">
        <w:rPr>
          <w:rFonts w:ascii="Times New Roman" w:eastAsia="Times New Roman" w:hAnsi="Times New Roman" w:cs="Times New Roman"/>
          <w:sz w:val="24"/>
          <w:szCs w:val="24"/>
        </w:rPr>
        <w:t xml:space="preserve"> основ этой деятельности);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bCs/>
          <w:sz w:val="24"/>
          <w:szCs w:val="24"/>
        </w:rPr>
        <w:t>Индивидуальность</w:t>
      </w:r>
      <w:r w:rsidRPr="00781D34">
        <w:rPr>
          <w:rFonts w:ascii="Times New Roman" w:eastAsia="Times New Roman" w:hAnsi="Times New Roman" w:cs="Times New Roman"/>
          <w:sz w:val="24"/>
          <w:szCs w:val="24"/>
        </w:rPr>
        <w:t xml:space="preserve">. Овладение знаниями и умениями – процесс индивидуальный. Каждый студент овладевает знаниями и умениями в соответствии со своими психолого-физиологическими особенностями. Ко всем студентам предъявляются одинаковые требования в отношении объема качества знаний, уровня </w:t>
      </w:r>
      <w:proofErr w:type="spellStart"/>
      <w:r w:rsidRPr="00781D34">
        <w:rPr>
          <w:rFonts w:ascii="Times New Roman" w:eastAsia="Times New Roman" w:hAnsi="Times New Roman" w:cs="Times New Roman"/>
          <w:sz w:val="24"/>
          <w:szCs w:val="24"/>
        </w:rPr>
        <w:t>сформированности</w:t>
      </w:r>
      <w:proofErr w:type="spellEnd"/>
      <w:r w:rsidRPr="00781D34">
        <w:rPr>
          <w:rFonts w:ascii="Times New Roman" w:eastAsia="Times New Roman" w:hAnsi="Times New Roman" w:cs="Times New Roman"/>
          <w:sz w:val="24"/>
          <w:szCs w:val="24"/>
        </w:rPr>
        <w:t xml:space="preserve"> умений.  Но в ряде случаев необходимо принимать во внимание такие индивидуальные качества студентов, как природную медлительность, робость, застенчивость, излишнюю самоуверенность, физические недостатки;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b/>
          <w:bCs/>
          <w:sz w:val="24"/>
          <w:szCs w:val="24"/>
        </w:rPr>
        <w:lastRenderedPageBreak/>
        <w:t>Педагогическая тактичность</w:t>
      </w:r>
      <w:r w:rsidRPr="00781D34">
        <w:rPr>
          <w:rFonts w:ascii="Times New Roman" w:eastAsia="Times New Roman" w:hAnsi="Times New Roman" w:cs="Times New Roman"/>
          <w:sz w:val="24"/>
          <w:szCs w:val="24"/>
        </w:rPr>
        <w:t>, должна осуществляться в спокойной деловой обстановке. Не следует торопить студентов с ответом или прерывать вопросом. Все замечания, указания и оценку необходимо делать в тактичной и доброжелательной форме.</w:t>
      </w:r>
    </w:p>
    <w:p w:rsidR="00781D34" w:rsidRPr="00781D34" w:rsidRDefault="00781D34" w:rsidP="00781D34">
      <w:pPr>
        <w:spacing w:after="0" w:line="240" w:lineRule="auto"/>
        <w:ind w:firstLine="567"/>
        <w:jc w:val="both"/>
        <w:rPr>
          <w:rFonts w:ascii="Times New Roman" w:eastAsia="Times New Roman" w:hAnsi="Times New Roman" w:cs="Times New Roman"/>
          <w:b/>
          <w:bCs/>
          <w:i/>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b/>
          <w:bCs/>
          <w:i/>
          <w:sz w:val="24"/>
          <w:szCs w:val="24"/>
        </w:rPr>
      </w:pPr>
      <w:r w:rsidRPr="00781D34">
        <w:rPr>
          <w:rFonts w:ascii="Times New Roman" w:eastAsia="Times New Roman" w:hAnsi="Times New Roman" w:cs="Times New Roman"/>
          <w:b/>
          <w:bCs/>
          <w:i/>
          <w:sz w:val="24"/>
          <w:szCs w:val="24"/>
        </w:rPr>
        <w:t>4. Система проверки и оценки знаний</w:t>
      </w:r>
    </w:p>
    <w:p w:rsidR="00781D34" w:rsidRPr="00781D34" w:rsidRDefault="00781D34" w:rsidP="00781D34">
      <w:pPr>
        <w:spacing w:after="0" w:line="240" w:lineRule="auto"/>
        <w:ind w:firstLine="567"/>
        <w:jc w:val="both"/>
        <w:rPr>
          <w:rFonts w:ascii="Times New Roman" w:eastAsia="Times New Roman" w:hAnsi="Times New Roman" w:cs="Times New Roman"/>
          <w:color w:val="654B3B"/>
          <w:sz w:val="24"/>
          <w:szCs w:val="24"/>
          <w:shd w:val="clear" w:color="auto" w:fill="FFFFFF"/>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Система проверки и оценки знаний, навыков и умений включает взаимосвязанные виды и формы контроля. Их взаимосвязь заключается, прежде всего, в том, что согласовываются цели контроля. Так, общие и конечные его цели вытекают из требований к объему знаний, навыков и умений, а частичные (промежуточные) из установок учебных программ дисциплин. Более детальная проверка (особенно в ходе изучения дисциплин) соответствует целям проведения отдельных занятий. Совокупность различных видов и форм контроля будет являться системой лишь тогда, когда все цели его и частные задачи будут объединены единой структурной схемой. Когда можно проследить, как, на каких этапах, и в какой последовательности осуществляется проверка достижения каждой конечной цели обучения.</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noProof/>
          <w:sz w:val="24"/>
          <w:szCs w:val="24"/>
          <w:lang w:eastAsia="ru-RU"/>
        </w:rPr>
        <mc:AlternateContent>
          <mc:Choice Requires="wpc">
            <w:drawing>
              <wp:inline distT="0" distB="0" distL="0" distR="0" wp14:anchorId="4BF36A79" wp14:editId="544882D1">
                <wp:extent cx="5931535" cy="3269615"/>
                <wp:effectExtent l="11430" t="6985" r="635"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AutoShape 12"/>
                        <wps:cNvSpPr>
                          <a:spLocks noChangeArrowheads="1"/>
                        </wps:cNvSpPr>
                        <wps:spPr bwMode="auto">
                          <a:xfrm>
                            <a:off x="0" y="0"/>
                            <a:ext cx="978175" cy="2779054"/>
                          </a:xfrm>
                          <a:prstGeom prst="curvedRightArrow">
                            <a:avLst>
                              <a:gd name="adj1" fmla="val 57346"/>
                              <a:gd name="adj2" fmla="val 11469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13"/>
                        <wps:cNvSpPr>
                          <a:spLocks noChangeArrowheads="1"/>
                        </wps:cNvSpPr>
                        <wps:spPr bwMode="auto">
                          <a:xfrm>
                            <a:off x="4661751" y="28576"/>
                            <a:ext cx="1066298" cy="2979088"/>
                          </a:xfrm>
                          <a:prstGeom prst="curvedLeftArrow">
                            <a:avLst>
                              <a:gd name="adj1" fmla="val 56394"/>
                              <a:gd name="adj2" fmla="val 1127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1117570" y="571528"/>
                            <a:ext cx="3477687" cy="2436137"/>
                          </a:xfrm>
                          <a:prstGeom prst="rect">
                            <a:avLst/>
                          </a:prstGeom>
                          <a:solidFill>
                            <a:srgbClr val="FFFFFF"/>
                          </a:solidFill>
                          <a:ln w="9525">
                            <a:solidFill>
                              <a:srgbClr val="000000"/>
                            </a:solidFill>
                            <a:miter lim="800000"/>
                            <a:headEnd/>
                            <a:tailEnd/>
                          </a:ln>
                        </wps:spPr>
                        <wps:txbx>
                          <w:txbxContent>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экзамены;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зачеты;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устный опрос (собеседование);</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письменные контрольные;</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тестовый контроль;</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рефераты;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коллоквиумы;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семинары;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курсовые работы;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лабораторные контрольные работы;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дневниковые записи и отчеты и др</w:t>
                              </w:r>
                              <w:r>
                                <w:rPr>
                                  <w:rFonts w:ascii="Times New Roman" w:hAnsi="Times New Roman"/>
                                  <w:sz w:val="28"/>
                                  <w:szCs w:val="28"/>
                                </w:rPr>
                                <w:t>.</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1117570" y="0"/>
                            <a:ext cx="3477687" cy="457222"/>
                          </a:xfrm>
                          <a:prstGeom prst="rect">
                            <a:avLst/>
                          </a:prstGeom>
                          <a:solidFill>
                            <a:srgbClr val="FFFFFF"/>
                          </a:solidFill>
                          <a:ln w="9525">
                            <a:solidFill>
                              <a:srgbClr val="000000"/>
                            </a:solidFill>
                            <a:miter lim="800000"/>
                            <a:headEnd/>
                            <a:tailEnd/>
                          </a:ln>
                        </wps:spPr>
                        <wps:txbx>
                          <w:txbxContent>
                            <w:p w:rsidR="007B4047" w:rsidRPr="00C4540D" w:rsidRDefault="007B4047" w:rsidP="00781D34">
                              <w:pPr>
                                <w:shd w:val="clear" w:color="auto" w:fill="FFFFFF"/>
                                <w:ind w:firstLine="340"/>
                                <w:jc w:val="center"/>
                                <w:rPr>
                                  <w:rFonts w:ascii="Times New Roman" w:hAnsi="Times New Roman"/>
                                  <w:b/>
                                  <w:spacing w:val="-1"/>
                                  <w:sz w:val="28"/>
                                  <w:szCs w:val="28"/>
                                </w:rPr>
                              </w:pPr>
                              <w:r w:rsidRPr="00C4540D">
                                <w:rPr>
                                  <w:rFonts w:ascii="Times New Roman" w:hAnsi="Times New Roman"/>
                                  <w:b/>
                                  <w:sz w:val="28"/>
                                  <w:szCs w:val="28"/>
                                </w:rPr>
                                <w:t>Компоненты</w:t>
                              </w:r>
                              <w:r w:rsidRPr="00C4540D">
                                <w:rPr>
                                  <w:rFonts w:ascii="Times New Roman" w:hAnsi="Times New Roman"/>
                                  <w:b/>
                                  <w:bCs/>
                                  <w:spacing w:val="-1"/>
                                  <w:sz w:val="28"/>
                                  <w:szCs w:val="28"/>
                                </w:rPr>
                                <w:t xml:space="preserve"> система контроля в высшей школе</w:t>
                              </w:r>
                            </w:p>
                            <w:p w:rsidR="007B4047" w:rsidRDefault="007B4047" w:rsidP="00781D34">
                              <w:pPr>
                                <w:ind w:firstLine="550"/>
                                <w:jc w:val="both"/>
                                <w:rPr>
                                  <w:rFonts w:ascii="Times New Roman" w:hAnsi="Times New Roman"/>
                                  <w:sz w:val="28"/>
                                  <w:szCs w:val="28"/>
                                </w:rPr>
                              </w:pPr>
                            </w:p>
                            <w:p w:rsidR="007B4047" w:rsidRDefault="007B4047" w:rsidP="00781D34">
                              <w:pPr>
                                <w:shd w:val="clear" w:color="auto" w:fill="FFFFFF"/>
                                <w:spacing w:before="250" w:line="264" w:lineRule="exact"/>
                                <w:ind w:right="29" w:firstLine="341"/>
                                <w:jc w:val="both"/>
                                <w:rPr>
                                  <w:spacing w:val="-1"/>
                                </w:rPr>
                              </w:pPr>
                              <w:r>
                                <w:t>Компоненты</w:t>
                              </w:r>
                              <w:r>
                                <w:rPr>
                                  <w:b/>
                                  <w:bCs/>
                                  <w:spacing w:val="-1"/>
                                </w:rPr>
                                <w:t xml:space="preserve"> система контроля в высшей школе </w:t>
                              </w:r>
                            </w:p>
                            <w:p w:rsidR="007B4047" w:rsidRDefault="007B4047" w:rsidP="00781D34"/>
                          </w:txbxContent>
                        </wps:txbx>
                        <wps:bodyPr rot="0" vert="horz" wrap="square" lIns="91440" tIns="45720" rIns="91440" bIns="45720" anchor="t" anchorCtr="0" upright="1">
                          <a:noAutofit/>
                        </wps:bodyPr>
                      </wps:wsp>
                    </wpc:wpc>
                  </a:graphicData>
                </a:graphic>
              </wp:inline>
            </w:drawing>
          </mc:Choice>
          <mc:Fallback>
            <w:pict>
              <v:group w14:anchorId="4BF36A79" id="Полотно 16" o:spid="_x0000_s1088" editas="canvas" style="width:467.05pt;height:257.45pt;mso-position-horizontal-relative:char;mso-position-vertical-relative:line" coordsize="59315,3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">
                <v:shape id="_x0000_s1089" type="#_x0000_t75" style="position:absolute;width:59315;height:32696;visibility:visible;mso-wrap-style:square">
                  <v:fill o:detectmouseclick="t"/>
                  <v:path o:connecttype="none"/>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 o:spid="_x0000_s1090" type="#_x0000_t102" style="position:absolute;width:9781;height:27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" adj="12880,1942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3" o:spid="_x0000_s1091" type="#_x0000_t103" style="position:absolute;left:46617;top:285;width:10663;height:29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" adj="12880,19420"/>
                <v:rect id="Rectangle 14" o:spid="_x0000_s1092" style="position:absolute;left:11175;top:5715;width:34777;height:2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экзамены;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зачеты;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устный опрос (собеседование);</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письменные контрольные;</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тестовый контроль;</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рефераты;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коллоквиумы;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семинары;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курсовые работы;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лабораторные контрольные работы;</w:t>
                        </w:r>
                      </w:p>
                      <w:p w:rsidR="007B4047" w:rsidRPr="00C4540D" w:rsidRDefault="007B4047" w:rsidP="00781D34">
                        <w:pPr>
                          <w:numPr>
                            <w:ilvl w:val="0"/>
                            <w:numId w:val="20"/>
                          </w:numPr>
                          <w:spacing w:after="0" w:line="240" w:lineRule="auto"/>
                          <w:jc w:val="both"/>
                          <w:rPr>
                            <w:rFonts w:ascii="Times New Roman" w:hAnsi="Times New Roman"/>
                            <w:sz w:val="28"/>
                            <w:szCs w:val="28"/>
                          </w:rPr>
                        </w:pPr>
                        <w:r w:rsidRPr="00C4540D">
                          <w:rPr>
                            <w:rFonts w:ascii="Times New Roman" w:hAnsi="Times New Roman"/>
                            <w:sz w:val="28"/>
                            <w:szCs w:val="28"/>
                          </w:rPr>
                          <w:t>дневниковые записи и отчеты и др</w:t>
                        </w:r>
                        <w:r>
                          <w:rPr>
                            <w:rFonts w:ascii="Times New Roman" w:hAnsi="Times New Roman"/>
                            <w:sz w:val="28"/>
                            <w:szCs w:val="28"/>
                          </w:rPr>
                          <w:t>.</w:t>
                        </w:r>
                      </w:p>
                    </w:txbxContent>
                  </v:textbox>
                </v:rect>
                <v:rect id="Rectangle 15" o:spid="_x0000_s1093" style="position:absolute;left:11175;width:347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7B4047" w:rsidRPr="00C4540D" w:rsidRDefault="007B4047" w:rsidP="00781D34">
                        <w:pPr>
                          <w:shd w:val="clear" w:color="auto" w:fill="FFFFFF"/>
                          <w:ind w:firstLine="340"/>
                          <w:jc w:val="center"/>
                          <w:rPr>
                            <w:rFonts w:ascii="Times New Roman" w:hAnsi="Times New Roman"/>
                            <w:b/>
                            <w:spacing w:val="-1"/>
                            <w:sz w:val="28"/>
                            <w:szCs w:val="28"/>
                          </w:rPr>
                        </w:pPr>
                        <w:r w:rsidRPr="00C4540D">
                          <w:rPr>
                            <w:rFonts w:ascii="Times New Roman" w:hAnsi="Times New Roman"/>
                            <w:b/>
                            <w:sz w:val="28"/>
                            <w:szCs w:val="28"/>
                          </w:rPr>
                          <w:t>Компоненты</w:t>
                        </w:r>
                        <w:r w:rsidRPr="00C4540D">
                          <w:rPr>
                            <w:rFonts w:ascii="Times New Roman" w:hAnsi="Times New Roman"/>
                            <w:b/>
                            <w:bCs/>
                            <w:spacing w:val="-1"/>
                            <w:sz w:val="28"/>
                            <w:szCs w:val="28"/>
                          </w:rPr>
                          <w:t xml:space="preserve"> система контроля в высшей школе</w:t>
                        </w:r>
                      </w:p>
                      <w:p w:rsidR="007B4047" w:rsidRDefault="007B4047" w:rsidP="00781D34">
                        <w:pPr>
                          <w:ind w:firstLine="550"/>
                          <w:jc w:val="both"/>
                          <w:rPr>
                            <w:rFonts w:ascii="Times New Roman" w:hAnsi="Times New Roman"/>
                            <w:sz w:val="28"/>
                            <w:szCs w:val="28"/>
                          </w:rPr>
                        </w:pPr>
                      </w:p>
                      <w:p w:rsidR="007B4047" w:rsidRDefault="007B4047" w:rsidP="00781D34">
                        <w:pPr>
                          <w:shd w:val="clear" w:color="auto" w:fill="FFFFFF"/>
                          <w:spacing w:before="250" w:line="264" w:lineRule="exact"/>
                          <w:ind w:right="29" w:firstLine="341"/>
                          <w:jc w:val="both"/>
                          <w:rPr>
                            <w:spacing w:val="-1"/>
                          </w:rPr>
                        </w:pPr>
                        <w:r>
                          <w:t>Компоненты</w:t>
                        </w:r>
                        <w:r>
                          <w:rPr>
                            <w:b/>
                            <w:bCs/>
                            <w:spacing w:val="-1"/>
                          </w:rPr>
                          <w:t xml:space="preserve"> система контроля в высшей школе </w:t>
                        </w:r>
                      </w:p>
                      <w:p w:rsidR="007B4047" w:rsidRDefault="007B4047" w:rsidP="00781D34"/>
                    </w:txbxContent>
                  </v:textbox>
                </v:rect>
                <w10:anchorlock/>
              </v:group>
            </w:pict>
          </mc:Fallback>
        </mc:AlternateContent>
      </w:r>
    </w:p>
    <w:p w:rsidR="00781D34" w:rsidRPr="00781D34" w:rsidRDefault="00781D34" w:rsidP="00781D34">
      <w:pPr>
        <w:spacing w:after="0" w:line="240" w:lineRule="auto"/>
        <w:ind w:firstLine="567"/>
        <w:jc w:val="both"/>
        <w:rPr>
          <w:rFonts w:ascii="Times New Roman" w:eastAsia="Times New Roman" w:hAnsi="Times New Roman" w:cs="Times New Roman"/>
          <w:b/>
          <w:bCs/>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Наиболее распространенными формами контроля </w:t>
      </w:r>
      <w:proofErr w:type="gramStart"/>
      <w:r w:rsidRPr="00781D34">
        <w:rPr>
          <w:rFonts w:ascii="Times New Roman" w:eastAsia="Times New Roman" w:hAnsi="Times New Roman" w:cs="Times New Roman"/>
          <w:sz w:val="24"/>
          <w:szCs w:val="24"/>
        </w:rPr>
        <w:t>являются:  зачеты</w:t>
      </w:r>
      <w:proofErr w:type="gramEnd"/>
      <w:r w:rsidRPr="00781D34">
        <w:rPr>
          <w:rFonts w:ascii="Times New Roman" w:eastAsia="Times New Roman" w:hAnsi="Times New Roman" w:cs="Times New Roman"/>
          <w:sz w:val="24"/>
          <w:szCs w:val="24"/>
        </w:rPr>
        <w:t xml:space="preserve"> и экзамены. </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Зачеты, в основном, используются для проверки выполнения студентами практических работ, приобретения практических и командных навыков усвоения учебного материала групповых и семинарских занятий, а также дисциплин, по которым не проводятся экзамены. Зачеты обычно проводятся путем индивидуального опроса с предварительной подготовкой студентов или без нее. Опрос может проводиться в присутствии всего учебного взвода или состава группы на учебном месте. В этом случае можно применять коллективное обсуждение поставленных вопросов. Способ проведения зачета выбирается с учетом специфики учебной дисциплины, характера изучаемого материала, степени подготовленности студентов. На зачете обязательно должны учитываться активность студентов на всех видах предшествующих занятий, а также при выполнении индивидуальных заданий, самоподготовках. Зачеты могут проводиться с билетами и без билетов, что не ограничивает преподавателя в выборе контрольных вопросов.</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Экзамен является основной формой итогового контроля. Главная его цель состоит в том, чтобы проверить степень и глубину усвоения теоретического материала, навыки и </w:t>
      </w:r>
      <w:r w:rsidRPr="00781D34">
        <w:rPr>
          <w:rFonts w:ascii="Times New Roman" w:eastAsia="Times New Roman" w:hAnsi="Times New Roman" w:cs="Times New Roman"/>
          <w:sz w:val="24"/>
          <w:szCs w:val="24"/>
        </w:rPr>
        <w:lastRenderedPageBreak/>
        <w:t>умения применять эти знания при решении конкретных практических задач, а также умение самостоятельно работать со специальной литературой.</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Экзамены проводятся по билетам. Преимущество билетной системы состоит в том, что вопросы четко сформулированы. Исключены случаи их дублирования, а все экзаменуемые находятся в равном положении при выборе билета. Обучающая функция экзаменов проявляется в глубоком осознании студентами предмета и методов изучения науки, связи между различными ее сторонами и место в ряду других научных дисциплин.</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Одной из сложных задач экзаменатора является точное определение глубины знаний студентов. Существует упрощенная, но важная формула, которой придерживаются многие опытные педагоги: экзаменующийся обязан ответить на три основных вопроса, </w:t>
      </w:r>
      <w:proofErr w:type="gramStart"/>
      <w:r w:rsidRPr="00781D34">
        <w:rPr>
          <w:rFonts w:ascii="Times New Roman" w:eastAsia="Times New Roman" w:hAnsi="Times New Roman" w:cs="Times New Roman"/>
          <w:sz w:val="24"/>
          <w:szCs w:val="24"/>
        </w:rPr>
        <w:t>–  «</w:t>
      </w:r>
      <w:proofErr w:type="gramEnd"/>
      <w:r w:rsidRPr="00781D34">
        <w:rPr>
          <w:rFonts w:ascii="Times New Roman" w:eastAsia="Times New Roman" w:hAnsi="Times New Roman" w:cs="Times New Roman"/>
          <w:sz w:val="24"/>
          <w:szCs w:val="24"/>
        </w:rPr>
        <w:t>что», «как» и «почему». Это означает, что он должен не только охарактеризовать, например, какой-либо процесс и пояснить, как этот процесс осуществляется, но и вскрыть причины сопутствующих ему явлений, показать характер причинных связей, подойти к раскрытию поставленного перед ним вопроса диалектически.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При проведении контроля знаний надо исходить из следующих принципов:</w:t>
      </w:r>
      <w:r w:rsidRPr="00781D34">
        <w:rPr>
          <w:rFonts w:ascii="Times New Roman" w:eastAsia="Times New Roman" w:hAnsi="Times New Roman" w:cs="Times New Roman"/>
          <w:sz w:val="24"/>
          <w:szCs w:val="24"/>
        </w:rPr>
        <w:br/>
        <w:t xml:space="preserve">     - полнота контроля, то есть охват контролем всех студентов в процессе обучения. Этот принцип необходим для обеспечения функции обратной связи;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плановость контроля, учитывающая весь объем контроля по данной дисциплине по содержанию, уровню, затратам времени и срокам проведения;</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достоверность результатов контроля, что существенно как в учебных, так и в воспитательных целях: оценка сильных и слабых сторон личности студента, интереса к учебе, повышение личной ответственности;</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объективность контроля. Это требование предполагает снижение субъективного влияния преподавателей на результаты контроля. Требование объективности обеспечивается соответствующей разработкой контрольного учебного материала и оценкой знаний студентов на основе этого материала;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 </w:t>
      </w:r>
      <w:proofErr w:type="spellStart"/>
      <w:r w:rsidRPr="00781D34">
        <w:rPr>
          <w:rFonts w:ascii="Times New Roman" w:eastAsia="Times New Roman" w:hAnsi="Times New Roman" w:cs="Times New Roman"/>
          <w:sz w:val="24"/>
          <w:szCs w:val="24"/>
        </w:rPr>
        <w:t>дифференцированность</w:t>
      </w:r>
      <w:proofErr w:type="spellEnd"/>
      <w:r w:rsidRPr="00781D34">
        <w:rPr>
          <w:rFonts w:ascii="Times New Roman" w:eastAsia="Times New Roman" w:hAnsi="Times New Roman" w:cs="Times New Roman"/>
          <w:sz w:val="24"/>
          <w:szCs w:val="24"/>
        </w:rPr>
        <w:t xml:space="preserve"> контроля по уровню. Это требование предполагает обязательность соответствия глубины (уровня) контроля тем целям, которые ставились при изучении контролируемого учебного материала;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автоматизация контроля знаний, то есть применение технических средств с учетом цели контроля и специфики контролируемого учебного материала;</w:t>
      </w:r>
    </w:p>
    <w:p w:rsidR="00781D34" w:rsidRPr="00781D34" w:rsidRDefault="00781D34" w:rsidP="00781D34">
      <w:pPr>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простота организационных форм проведения контроля. По своей форме система контроля должна быть организована так, чтобы свести к минимуму затраты времени преподавателей и студентов.</w:t>
      </w:r>
    </w:p>
    <w:p w:rsidR="00781D34" w:rsidRPr="00781D34" w:rsidRDefault="00781D34" w:rsidP="00781D34">
      <w:pPr>
        <w:spacing w:after="0" w:line="240" w:lineRule="auto"/>
        <w:ind w:firstLine="567"/>
        <w:jc w:val="both"/>
        <w:rPr>
          <w:rFonts w:ascii="Times New Roman" w:eastAsia="Times New Roman" w:hAnsi="Times New Roman" w:cs="Times New Roman"/>
          <w:b/>
          <w:i/>
          <w:sz w:val="24"/>
          <w:szCs w:val="24"/>
        </w:rPr>
      </w:pPr>
    </w:p>
    <w:p w:rsidR="00781D34" w:rsidRPr="00781D34" w:rsidRDefault="00781D34" w:rsidP="00781D34">
      <w:pPr>
        <w:spacing w:after="0" w:line="240" w:lineRule="auto"/>
        <w:ind w:firstLine="567"/>
        <w:jc w:val="both"/>
        <w:rPr>
          <w:rFonts w:ascii="Times New Roman" w:eastAsia="Times New Roman" w:hAnsi="Times New Roman" w:cs="Times New Roman"/>
          <w:b/>
          <w:i/>
          <w:sz w:val="24"/>
          <w:szCs w:val="24"/>
        </w:rPr>
      </w:pPr>
      <w:r w:rsidRPr="00781D34">
        <w:rPr>
          <w:rFonts w:ascii="Times New Roman" w:eastAsia="Times New Roman" w:hAnsi="Times New Roman" w:cs="Times New Roman"/>
          <w:b/>
          <w:i/>
          <w:sz w:val="24"/>
          <w:szCs w:val="24"/>
        </w:rPr>
        <w:t>5. Основные виды контроля</w:t>
      </w: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left="17" w:right="11"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При применении программированного контроля про</w:t>
      </w:r>
      <w:r w:rsidRPr="00781D34">
        <w:rPr>
          <w:rFonts w:ascii="Times New Roman" w:eastAsia="Times New Roman" w:hAnsi="Times New Roman" w:cs="Times New Roman"/>
          <w:sz w:val="24"/>
          <w:szCs w:val="24"/>
        </w:rPr>
        <w:softHyphen/>
        <w:t>являются его обучающая и контролирующая функции.</w:t>
      </w: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hanging="19"/>
        <w:jc w:val="both"/>
        <w:rPr>
          <w:rFonts w:ascii="Times New Roman" w:eastAsia="Times New Roman" w:hAnsi="Times New Roman" w:cs="Times New Roman"/>
          <w:sz w:val="24"/>
          <w:szCs w:val="24"/>
        </w:rPr>
      </w:pPr>
      <w:r w:rsidRPr="00781D34">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5408" behindDoc="0" locked="0" layoutInCell="1" allowOverlap="1" wp14:anchorId="4B7C008A" wp14:editId="6F2D9E13">
                <wp:simplePos x="0" y="0"/>
                <wp:positionH relativeFrom="column">
                  <wp:posOffset>276225</wp:posOffset>
                </wp:positionH>
                <wp:positionV relativeFrom="paragraph">
                  <wp:posOffset>146050</wp:posOffset>
                </wp:positionV>
                <wp:extent cx="5956935" cy="4068445"/>
                <wp:effectExtent l="13335" t="10160" r="11430" b="762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4068445"/>
                          <a:chOff x="1626" y="8529"/>
                          <a:chExt cx="9381" cy="6021"/>
                        </a:xfrm>
                      </wpg:grpSpPr>
                      <wps:wsp>
                        <wps:cNvPr id="8" name="Rectangle 27"/>
                        <wps:cNvSpPr>
                          <a:spLocks noChangeArrowheads="1"/>
                        </wps:cNvSpPr>
                        <wps:spPr bwMode="auto">
                          <a:xfrm>
                            <a:off x="2765" y="8529"/>
                            <a:ext cx="7045" cy="661"/>
                          </a:xfrm>
                          <a:prstGeom prst="rect">
                            <a:avLst/>
                          </a:prstGeom>
                          <a:solidFill>
                            <a:srgbClr val="FFFFFF"/>
                          </a:solidFill>
                          <a:ln w="9525">
                            <a:solidFill>
                              <a:srgbClr val="000000"/>
                            </a:solidFill>
                            <a:miter lim="800000"/>
                            <a:headEnd/>
                            <a:tailEnd/>
                          </a:ln>
                        </wps:spPr>
                        <wps:txbx>
                          <w:txbxContent>
                            <w:p w:rsidR="007B4047" w:rsidRPr="00AC40EA" w:rsidRDefault="007B4047" w:rsidP="00781D34">
                              <w:pPr>
                                <w:jc w:val="center"/>
                                <w:rPr>
                                  <w:rFonts w:ascii="Times New Roman" w:hAnsi="Times New Roman"/>
                                  <w:b/>
                                  <w:sz w:val="28"/>
                                  <w:szCs w:val="28"/>
                                </w:rPr>
                              </w:pPr>
                              <w:r w:rsidRPr="00AC40EA">
                                <w:rPr>
                                  <w:rFonts w:ascii="Times New Roman" w:hAnsi="Times New Roman"/>
                                  <w:b/>
                                  <w:sz w:val="28"/>
                                  <w:szCs w:val="28"/>
                                </w:rPr>
                                <w:t>О</w:t>
                              </w:r>
                              <w:r w:rsidRPr="00AC40EA">
                                <w:rPr>
                                  <w:rFonts w:ascii="Times New Roman" w:hAnsi="Times New Roman"/>
                                  <w:b/>
                                  <w:bCs/>
                                  <w:sz w:val="28"/>
                                  <w:szCs w:val="28"/>
                                </w:rPr>
                                <w:t xml:space="preserve">сновные виды </w:t>
                              </w:r>
                              <w:r w:rsidRPr="00AC40EA">
                                <w:rPr>
                                  <w:rFonts w:ascii="Times New Roman" w:hAnsi="Times New Roman"/>
                                  <w:b/>
                                  <w:sz w:val="28"/>
                                  <w:szCs w:val="28"/>
                                </w:rPr>
                                <w:t>контроля</w:t>
                              </w:r>
                            </w:p>
                          </w:txbxContent>
                        </wps:txbx>
                        <wps:bodyPr rot="0" vert="horz" wrap="square" lIns="91440" tIns="45720" rIns="91440" bIns="45720" anchor="t" anchorCtr="0" upright="1">
                          <a:noAutofit/>
                        </wps:bodyPr>
                      </wps:wsp>
                      <wps:wsp>
                        <wps:cNvPr id="9" name="Rectangle 28"/>
                        <wps:cNvSpPr>
                          <a:spLocks noChangeArrowheads="1"/>
                        </wps:cNvSpPr>
                        <wps:spPr bwMode="auto">
                          <a:xfrm>
                            <a:off x="2762" y="9343"/>
                            <a:ext cx="7048" cy="5207"/>
                          </a:xfrm>
                          <a:prstGeom prst="rect">
                            <a:avLst/>
                          </a:prstGeom>
                          <a:solidFill>
                            <a:srgbClr val="FFFFFF"/>
                          </a:solidFill>
                          <a:ln w="9525">
                            <a:solidFill>
                              <a:srgbClr val="000000"/>
                            </a:solidFill>
                            <a:miter lim="800000"/>
                            <a:headEnd/>
                            <a:tailEnd/>
                          </a:ln>
                        </wps:spPr>
                        <wps:txbx>
                          <w:txbxContent>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Предварительный (поэтапный)</w:t>
                              </w:r>
                              <w:r w:rsidRPr="00AC40EA">
                                <w:rPr>
                                  <w:rFonts w:ascii="Times New Roman" w:hAnsi="Times New Roman"/>
                                  <w:sz w:val="28"/>
                                  <w:szCs w:val="28"/>
                                </w:rPr>
                                <w:t xml:space="preserve"> контроль необходим для получения сведений об исходном уровне познавательной деятельности студентов, а также перед изуче</w:t>
                              </w:r>
                              <w:r w:rsidRPr="00AC40EA">
                                <w:rPr>
                                  <w:rFonts w:ascii="Times New Roman" w:hAnsi="Times New Roman"/>
                                  <w:sz w:val="28"/>
                                  <w:szCs w:val="28"/>
                                </w:rPr>
                                <w:softHyphen/>
                                <w:t>нием отдельных тем дисциплины. Результаты контроля должны использоваться для адаптации учебного процесса к особенностям данного контингента</w:t>
                              </w:r>
                              <w:r>
                                <w:rPr>
                                  <w:rFonts w:ascii="Times New Roman" w:hAnsi="Times New Roman"/>
                                  <w:sz w:val="28"/>
                                  <w:szCs w:val="28"/>
                                </w:rPr>
                                <w:t>.</w:t>
                              </w:r>
                            </w:p>
                            <w:p w:rsidR="007B4047" w:rsidRDefault="007B4047" w:rsidP="00781D34">
                              <w:pPr>
                                <w:shd w:val="clear" w:color="auto" w:fill="FFFFFF"/>
                                <w:spacing w:before="120"/>
                                <w:ind w:left="17" w:right="11" w:hanging="17"/>
                                <w:jc w:val="both"/>
                                <w:rPr>
                                  <w:rFonts w:ascii="Times New Roman" w:hAnsi="Times New Roman"/>
                                  <w:sz w:val="28"/>
                                  <w:szCs w:val="28"/>
                                </w:rPr>
                              </w:pPr>
                              <w:r w:rsidRPr="00C641EC">
                                <w:rPr>
                                  <w:rFonts w:ascii="Times New Roman" w:hAnsi="Times New Roman"/>
                                  <w:b/>
                                  <w:sz w:val="28"/>
                                  <w:szCs w:val="28"/>
                                </w:rPr>
                                <w:t>Текущий контроль</w:t>
                              </w:r>
                              <w:r w:rsidRPr="00AC40EA">
                                <w:rPr>
                                  <w:rFonts w:ascii="Times New Roman" w:hAnsi="Times New Roman"/>
                                  <w:sz w:val="28"/>
                                  <w:szCs w:val="28"/>
                                </w:rPr>
                                <w:t xml:space="preserve"> предназначен для управления усвоением знаний и умений студентов</w:t>
                              </w:r>
                              <w:r>
                                <w:rPr>
                                  <w:rFonts w:ascii="Times New Roman" w:hAnsi="Times New Roman"/>
                                  <w:sz w:val="28"/>
                                  <w:szCs w:val="28"/>
                                </w:rPr>
                                <w:t>.</w:t>
                              </w:r>
                            </w:p>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Итоговый</w:t>
                              </w:r>
                              <w:r>
                                <w:rPr>
                                  <w:rFonts w:ascii="Times New Roman" w:hAnsi="Times New Roman"/>
                                  <w:b/>
                                  <w:sz w:val="28"/>
                                  <w:szCs w:val="28"/>
                                </w:rPr>
                                <w:t xml:space="preserve"> </w:t>
                              </w:r>
                              <w:r>
                                <w:rPr>
                                  <w:rFonts w:ascii="Times New Roman" w:hAnsi="Times New Roman"/>
                                  <w:sz w:val="28"/>
                                  <w:szCs w:val="28"/>
                                </w:rPr>
                                <w:t>–</w:t>
                              </w:r>
                              <w:r w:rsidRPr="00AC40EA">
                                <w:rPr>
                                  <w:rFonts w:ascii="Times New Roman" w:hAnsi="Times New Roman"/>
                                  <w:sz w:val="28"/>
                                  <w:szCs w:val="28"/>
                                </w:rPr>
                                <w:t xml:space="preserve"> для подведения итогов и опред</w:t>
                              </w:r>
                              <w:r>
                                <w:rPr>
                                  <w:rFonts w:ascii="Times New Roman" w:hAnsi="Times New Roman"/>
                                  <w:sz w:val="28"/>
                                  <w:szCs w:val="28"/>
                                </w:rPr>
                                <w:t xml:space="preserve">еления качества </w:t>
                              </w:r>
                              <w:proofErr w:type="spellStart"/>
                              <w:r>
                                <w:rPr>
                                  <w:rFonts w:ascii="Times New Roman" w:hAnsi="Times New Roman"/>
                                  <w:sz w:val="28"/>
                                  <w:szCs w:val="28"/>
                                </w:rPr>
                                <w:t>сформированности</w:t>
                              </w:r>
                              <w:proofErr w:type="spellEnd"/>
                              <w:r w:rsidRPr="00AC40EA">
                                <w:rPr>
                                  <w:rFonts w:ascii="Times New Roman" w:hAnsi="Times New Roman"/>
                                  <w:sz w:val="28"/>
                                  <w:szCs w:val="28"/>
                                </w:rPr>
                                <w:t xml:space="preserve"> комплексных умений</w:t>
                              </w:r>
                              <w:r>
                                <w:rPr>
                                  <w:rFonts w:ascii="Times New Roman" w:hAnsi="Times New Roman"/>
                                  <w:sz w:val="28"/>
                                  <w:szCs w:val="28"/>
                                </w:rPr>
                                <w:t>.</w:t>
                              </w:r>
                            </w:p>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Заключительный контроль</w:t>
                              </w:r>
                              <w:r>
                                <w:rPr>
                                  <w:rFonts w:ascii="Times New Roman" w:hAnsi="Times New Roman"/>
                                  <w:b/>
                                  <w:sz w:val="28"/>
                                  <w:szCs w:val="28"/>
                                </w:rPr>
                                <w:t xml:space="preserve"> </w:t>
                              </w:r>
                              <w:r>
                                <w:rPr>
                                  <w:rFonts w:ascii="Times New Roman" w:hAnsi="Times New Roman"/>
                                  <w:sz w:val="28"/>
                                  <w:szCs w:val="28"/>
                                </w:rPr>
                                <w:t>–</w:t>
                              </w:r>
                              <w:r w:rsidRPr="00AC40EA">
                                <w:rPr>
                                  <w:rFonts w:ascii="Times New Roman" w:hAnsi="Times New Roman"/>
                                  <w:sz w:val="28"/>
                                  <w:szCs w:val="28"/>
                                </w:rPr>
                                <w:t xml:space="preserve"> гос</w:t>
                              </w:r>
                              <w:r>
                                <w:rPr>
                                  <w:rFonts w:ascii="Times New Roman" w:hAnsi="Times New Roman"/>
                                  <w:sz w:val="28"/>
                                  <w:szCs w:val="28"/>
                                </w:rPr>
                                <w:t>ударственные экзамены, защ</w:t>
                              </w:r>
                              <w:r w:rsidRPr="00AC40EA">
                                <w:rPr>
                                  <w:rFonts w:ascii="Times New Roman" w:hAnsi="Times New Roman"/>
                                  <w:sz w:val="28"/>
                                  <w:szCs w:val="28"/>
                                </w:rPr>
                                <w:t>ита дипломной работы или дипломного проекта, присвоение квалификации Государственной экзамена</w:t>
                              </w:r>
                              <w:r w:rsidRPr="00AC40EA">
                                <w:rPr>
                                  <w:rFonts w:ascii="Times New Roman" w:hAnsi="Times New Roman"/>
                                  <w:sz w:val="28"/>
                                  <w:szCs w:val="28"/>
                                </w:rPr>
                                <w:softHyphen/>
                                <w:t>ционной комиссией</w:t>
                              </w:r>
                              <w:r>
                                <w:rPr>
                                  <w:rFonts w:ascii="Times New Roman" w:hAnsi="Times New Roman"/>
                                  <w:sz w:val="28"/>
                                  <w:szCs w:val="28"/>
                                </w:rPr>
                                <w:t>.</w:t>
                              </w:r>
                            </w:p>
                          </w:txbxContent>
                        </wps:txbx>
                        <wps:bodyPr rot="0" vert="horz" wrap="square" lIns="91440" tIns="45720" rIns="91440" bIns="45720" anchor="t" anchorCtr="0" upright="1">
                          <a:noAutofit/>
                        </wps:bodyPr>
                      </wps:wsp>
                      <wps:wsp>
                        <wps:cNvPr id="10" name="AutoShape 29"/>
                        <wps:cNvSpPr>
                          <a:spLocks noChangeArrowheads="1"/>
                        </wps:cNvSpPr>
                        <wps:spPr bwMode="auto">
                          <a:xfrm>
                            <a:off x="1626" y="8529"/>
                            <a:ext cx="1041" cy="5632"/>
                          </a:xfrm>
                          <a:prstGeom prst="curvedRightArrow">
                            <a:avLst>
                              <a:gd name="adj1" fmla="val 108204"/>
                              <a:gd name="adj2" fmla="val 216407"/>
                              <a:gd name="adj3" fmla="val 360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30"/>
                        <wps:cNvSpPr>
                          <a:spLocks noChangeArrowheads="1"/>
                        </wps:cNvSpPr>
                        <wps:spPr bwMode="auto">
                          <a:xfrm>
                            <a:off x="9927" y="8529"/>
                            <a:ext cx="1080" cy="5632"/>
                          </a:xfrm>
                          <a:prstGeom prst="curvedLeftArrow">
                            <a:avLst>
                              <a:gd name="adj1" fmla="val 104296"/>
                              <a:gd name="adj2" fmla="val 20859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C008A" id="Группа 7" o:spid="_x0000_s1094" style="position:absolute;left:0;text-align:left;margin-left:21.75pt;margin-top:11.5pt;width:469.05pt;height:320.35pt;z-index:251665408;mso-position-horizontal-relative:text;mso-position-vertical-relative:text" coordorigin="1626,8529" coordsize="9381,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">
                <v:rect id="Rectangle 27" o:spid="_x0000_s1095" style="position:absolute;left:2765;top:8529;width:7045;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7B4047" w:rsidRPr="00AC40EA" w:rsidRDefault="007B4047" w:rsidP="00781D34">
                        <w:pPr>
                          <w:jc w:val="center"/>
                          <w:rPr>
                            <w:rFonts w:ascii="Times New Roman" w:hAnsi="Times New Roman"/>
                            <w:b/>
                            <w:sz w:val="28"/>
                            <w:szCs w:val="28"/>
                          </w:rPr>
                        </w:pPr>
                        <w:r w:rsidRPr="00AC40EA">
                          <w:rPr>
                            <w:rFonts w:ascii="Times New Roman" w:hAnsi="Times New Roman"/>
                            <w:b/>
                            <w:sz w:val="28"/>
                            <w:szCs w:val="28"/>
                          </w:rPr>
                          <w:t>О</w:t>
                        </w:r>
                        <w:r w:rsidRPr="00AC40EA">
                          <w:rPr>
                            <w:rFonts w:ascii="Times New Roman" w:hAnsi="Times New Roman"/>
                            <w:b/>
                            <w:bCs/>
                            <w:sz w:val="28"/>
                            <w:szCs w:val="28"/>
                          </w:rPr>
                          <w:t xml:space="preserve">сновные виды </w:t>
                        </w:r>
                        <w:r w:rsidRPr="00AC40EA">
                          <w:rPr>
                            <w:rFonts w:ascii="Times New Roman" w:hAnsi="Times New Roman"/>
                            <w:b/>
                            <w:sz w:val="28"/>
                            <w:szCs w:val="28"/>
                          </w:rPr>
                          <w:t>контроля</w:t>
                        </w:r>
                      </w:p>
                    </w:txbxContent>
                  </v:textbox>
                </v:rect>
                <v:rect id="Rectangle 28" o:spid="_x0000_s1096" style="position:absolute;left:2762;top:9343;width:7048;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Предварительный (поэтапный)</w:t>
                        </w:r>
                        <w:r w:rsidRPr="00AC40EA">
                          <w:rPr>
                            <w:rFonts w:ascii="Times New Roman" w:hAnsi="Times New Roman"/>
                            <w:sz w:val="28"/>
                            <w:szCs w:val="28"/>
                          </w:rPr>
                          <w:t xml:space="preserve"> контроль необходим для получения сведений об исходном уровне познавательной деятельности студентов, а также перед изуче</w:t>
                        </w:r>
                        <w:r w:rsidRPr="00AC40EA">
                          <w:rPr>
                            <w:rFonts w:ascii="Times New Roman" w:hAnsi="Times New Roman"/>
                            <w:sz w:val="28"/>
                            <w:szCs w:val="28"/>
                          </w:rPr>
                          <w:softHyphen/>
                          <w:t>нием отдельных тем дисциплины. Результаты контроля должны использоваться для адаптации учебного процесса к особенностям данного контингента</w:t>
                        </w:r>
                        <w:r>
                          <w:rPr>
                            <w:rFonts w:ascii="Times New Roman" w:hAnsi="Times New Roman"/>
                            <w:sz w:val="28"/>
                            <w:szCs w:val="28"/>
                          </w:rPr>
                          <w:t>.</w:t>
                        </w:r>
                      </w:p>
                      <w:p w:rsidR="007B4047" w:rsidRDefault="007B4047" w:rsidP="00781D34">
                        <w:pPr>
                          <w:shd w:val="clear" w:color="auto" w:fill="FFFFFF"/>
                          <w:spacing w:before="120"/>
                          <w:ind w:left="17" w:right="11" w:hanging="17"/>
                          <w:jc w:val="both"/>
                          <w:rPr>
                            <w:rFonts w:ascii="Times New Roman" w:hAnsi="Times New Roman"/>
                            <w:sz w:val="28"/>
                            <w:szCs w:val="28"/>
                          </w:rPr>
                        </w:pPr>
                        <w:r w:rsidRPr="00C641EC">
                          <w:rPr>
                            <w:rFonts w:ascii="Times New Roman" w:hAnsi="Times New Roman"/>
                            <w:b/>
                            <w:sz w:val="28"/>
                            <w:szCs w:val="28"/>
                          </w:rPr>
                          <w:t>Текущий контроль</w:t>
                        </w:r>
                        <w:r w:rsidRPr="00AC40EA">
                          <w:rPr>
                            <w:rFonts w:ascii="Times New Roman" w:hAnsi="Times New Roman"/>
                            <w:sz w:val="28"/>
                            <w:szCs w:val="28"/>
                          </w:rPr>
                          <w:t xml:space="preserve"> предназначен для управления усвоением знаний и умений студентов</w:t>
                        </w:r>
                        <w:r>
                          <w:rPr>
                            <w:rFonts w:ascii="Times New Roman" w:hAnsi="Times New Roman"/>
                            <w:sz w:val="28"/>
                            <w:szCs w:val="28"/>
                          </w:rPr>
                          <w:t>.</w:t>
                        </w:r>
                      </w:p>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Итоговый</w:t>
                        </w:r>
                        <w:r>
                          <w:rPr>
                            <w:rFonts w:ascii="Times New Roman" w:hAnsi="Times New Roman"/>
                            <w:b/>
                            <w:sz w:val="28"/>
                            <w:szCs w:val="28"/>
                          </w:rPr>
                          <w:t xml:space="preserve"> </w:t>
                        </w:r>
                        <w:r>
                          <w:rPr>
                            <w:rFonts w:ascii="Times New Roman" w:hAnsi="Times New Roman"/>
                            <w:sz w:val="28"/>
                            <w:szCs w:val="28"/>
                          </w:rPr>
                          <w:t>–</w:t>
                        </w:r>
                        <w:r w:rsidRPr="00AC40EA">
                          <w:rPr>
                            <w:rFonts w:ascii="Times New Roman" w:hAnsi="Times New Roman"/>
                            <w:sz w:val="28"/>
                            <w:szCs w:val="28"/>
                          </w:rPr>
                          <w:t xml:space="preserve"> для подведения итогов и опред</w:t>
                        </w:r>
                        <w:r>
                          <w:rPr>
                            <w:rFonts w:ascii="Times New Roman" w:hAnsi="Times New Roman"/>
                            <w:sz w:val="28"/>
                            <w:szCs w:val="28"/>
                          </w:rPr>
                          <w:t xml:space="preserve">еления качества </w:t>
                        </w:r>
                        <w:proofErr w:type="spellStart"/>
                        <w:r>
                          <w:rPr>
                            <w:rFonts w:ascii="Times New Roman" w:hAnsi="Times New Roman"/>
                            <w:sz w:val="28"/>
                            <w:szCs w:val="28"/>
                          </w:rPr>
                          <w:t>сформированности</w:t>
                        </w:r>
                        <w:proofErr w:type="spellEnd"/>
                        <w:r w:rsidRPr="00AC40EA">
                          <w:rPr>
                            <w:rFonts w:ascii="Times New Roman" w:hAnsi="Times New Roman"/>
                            <w:sz w:val="28"/>
                            <w:szCs w:val="28"/>
                          </w:rPr>
                          <w:t xml:space="preserve"> комплексных умений</w:t>
                        </w:r>
                        <w:r>
                          <w:rPr>
                            <w:rFonts w:ascii="Times New Roman" w:hAnsi="Times New Roman"/>
                            <w:sz w:val="28"/>
                            <w:szCs w:val="28"/>
                          </w:rPr>
                          <w:t>.</w:t>
                        </w:r>
                      </w:p>
                      <w:p w:rsidR="007B4047" w:rsidRPr="00AC40EA" w:rsidRDefault="007B4047" w:rsidP="00781D34">
                        <w:pPr>
                          <w:shd w:val="clear" w:color="auto" w:fill="FFFFFF"/>
                          <w:spacing w:before="120"/>
                          <w:ind w:left="17" w:right="11"/>
                          <w:jc w:val="both"/>
                          <w:rPr>
                            <w:rFonts w:ascii="Times New Roman" w:hAnsi="Times New Roman"/>
                            <w:sz w:val="28"/>
                            <w:szCs w:val="28"/>
                          </w:rPr>
                        </w:pPr>
                        <w:r w:rsidRPr="00C641EC">
                          <w:rPr>
                            <w:rFonts w:ascii="Times New Roman" w:hAnsi="Times New Roman"/>
                            <w:b/>
                            <w:sz w:val="28"/>
                            <w:szCs w:val="28"/>
                          </w:rPr>
                          <w:t>Заключительный контроль</w:t>
                        </w:r>
                        <w:r>
                          <w:rPr>
                            <w:rFonts w:ascii="Times New Roman" w:hAnsi="Times New Roman"/>
                            <w:b/>
                            <w:sz w:val="28"/>
                            <w:szCs w:val="28"/>
                          </w:rPr>
                          <w:t xml:space="preserve"> </w:t>
                        </w:r>
                        <w:r>
                          <w:rPr>
                            <w:rFonts w:ascii="Times New Roman" w:hAnsi="Times New Roman"/>
                            <w:sz w:val="28"/>
                            <w:szCs w:val="28"/>
                          </w:rPr>
                          <w:t>–</w:t>
                        </w:r>
                        <w:r w:rsidRPr="00AC40EA">
                          <w:rPr>
                            <w:rFonts w:ascii="Times New Roman" w:hAnsi="Times New Roman"/>
                            <w:sz w:val="28"/>
                            <w:szCs w:val="28"/>
                          </w:rPr>
                          <w:t xml:space="preserve"> гос</w:t>
                        </w:r>
                        <w:r>
                          <w:rPr>
                            <w:rFonts w:ascii="Times New Roman" w:hAnsi="Times New Roman"/>
                            <w:sz w:val="28"/>
                            <w:szCs w:val="28"/>
                          </w:rPr>
                          <w:t>ударственные экзамены, защ</w:t>
                        </w:r>
                        <w:r w:rsidRPr="00AC40EA">
                          <w:rPr>
                            <w:rFonts w:ascii="Times New Roman" w:hAnsi="Times New Roman"/>
                            <w:sz w:val="28"/>
                            <w:szCs w:val="28"/>
                          </w:rPr>
                          <w:t>ита дипломной работы или дипломного проекта, присвоение квалификации Государственной экзамена</w:t>
                        </w:r>
                        <w:r w:rsidRPr="00AC40EA">
                          <w:rPr>
                            <w:rFonts w:ascii="Times New Roman" w:hAnsi="Times New Roman"/>
                            <w:sz w:val="28"/>
                            <w:szCs w:val="28"/>
                          </w:rPr>
                          <w:softHyphen/>
                          <w:t>ционной комиссией</w:t>
                        </w:r>
                        <w:r>
                          <w:rPr>
                            <w:rFonts w:ascii="Times New Roman" w:hAnsi="Times New Roman"/>
                            <w:sz w:val="28"/>
                            <w:szCs w:val="28"/>
                          </w:rPr>
                          <w:t>.</w:t>
                        </w:r>
                      </w:p>
                    </w:txbxContent>
                  </v:textbox>
                </v:rect>
                <v:shape id="AutoShape 29" o:spid="_x0000_s1097" type="#_x0000_t102" style="position:absolute;left:1626;top:8529;width:1041;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" adj=",,13804"/>
                <v:shape id="AutoShape 30" o:spid="_x0000_s1098" type="#_x0000_t103" style="position:absolute;left:9927;top:8529;width:1080;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"/>
              </v:group>
            </w:pict>
          </mc:Fallback>
        </mc:AlternateContent>
      </w: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5C28C8"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t xml:space="preserve">                </w:t>
      </w:r>
    </w:p>
    <w:p w:rsidR="00781D34" w:rsidRPr="005C28C8" w:rsidRDefault="00781D34" w:rsidP="00781D34">
      <w:pPr>
        <w:shd w:val="clear" w:color="auto" w:fill="FFFFFF"/>
        <w:spacing w:before="120"/>
        <w:ind w:left="17" w:right="11" w:hanging="1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lastRenderedPageBreak/>
        <w:t xml:space="preserve">                </w:t>
      </w:r>
      <w:r w:rsidRPr="005C28C8">
        <w:rPr>
          <w:rFonts w:ascii="Times New Roman" w:eastAsia="Times New Roman" w:hAnsi="Times New Roman" w:cs="Times New Roman"/>
          <w:b/>
          <w:sz w:val="24"/>
          <w:szCs w:val="24"/>
        </w:rPr>
        <w:t>Текущий контроль</w:t>
      </w:r>
      <w:r w:rsidRPr="005C28C8">
        <w:rPr>
          <w:rFonts w:ascii="Times New Roman" w:eastAsia="Times New Roman" w:hAnsi="Times New Roman" w:cs="Times New Roman"/>
          <w:sz w:val="24"/>
          <w:szCs w:val="24"/>
        </w:rPr>
        <w:t xml:space="preserve"> предназначен для управления усвоением знаний          и умений студентов.</w:t>
      </w:r>
    </w:p>
    <w:p w:rsidR="00781D34" w:rsidRPr="00781D34" w:rsidRDefault="00781D34" w:rsidP="00781D34">
      <w:pPr>
        <w:shd w:val="clear" w:color="auto" w:fill="FFFFFF"/>
        <w:spacing w:before="120" w:after="0" w:line="240" w:lineRule="auto"/>
        <w:ind w:left="17" w:right="11"/>
        <w:jc w:val="both"/>
        <w:rPr>
          <w:rFonts w:ascii="Times New Roman" w:eastAsia="Times New Roman" w:hAnsi="Times New Roman" w:cs="Times New Roman"/>
          <w:sz w:val="24"/>
          <w:szCs w:val="24"/>
        </w:rPr>
      </w:pPr>
      <w:r w:rsidRPr="005C28C8">
        <w:rPr>
          <w:rFonts w:ascii="Times New Roman" w:eastAsia="Times New Roman" w:hAnsi="Times New Roman" w:cs="Times New Roman"/>
          <w:b/>
          <w:sz w:val="24"/>
          <w:szCs w:val="24"/>
        </w:rPr>
        <w:t xml:space="preserve">                </w:t>
      </w:r>
      <w:r w:rsidRPr="00781D34">
        <w:rPr>
          <w:rFonts w:ascii="Times New Roman" w:eastAsia="Times New Roman" w:hAnsi="Times New Roman" w:cs="Times New Roman"/>
          <w:b/>
          <w:sz w:val="24"/>
          <w:szCs w:val="24"/>
        </w:rPr>
        <w:t xml:space="preserve">Итоговый </w:t>
      </w:r>
      <w:r w:rsidRPr="00781D34">
        <w:rPr>
          <w:rFonts w:ascii="Times New Roman" w:eastAsia="Times New Roman" w:hAnsi="Times New Roman" w:cs="Times New Roman"/>
          <w:sz w:val="24"/>
          <w:szCs w:val="24"/>
        </w:rPr>
        <w:t xml:space="preserve">– для подведения итогов и определения качества </w:t>
      </w:r>
      <w:proofErr w:type="spellStart"/>
      <w:r w:rsidRPr="00781D34">
        <w:rPr>
          <w:rFonts w:ascii="Times New Roman" w:eastAsia="Times New Roman" w:hAnsi="Times New Roman" w:cs="Times New Roman"/>
          <w:sz w:val="24"/>
          <w:szCs w:val="24"/>
        </w:rPr>
        <w:t>сформированности</w:t>
      </w:r>
      <w:proofErr w:type="spellEnd"/>
      <w:r w:rsidRPr="00781D34">
        <w:rPr>
          <w:rFonts w:ascii="Times New Roman" w:eastAsia="Times New Roman" w:hAnsi="Times New Roman" w:cs="Times New Roman"/>
          <w:sz w:val="24"/>
          <w:szCs w:val="24"/>
        </w:rPr>
        <w:t xml:space="preserve"> комплексных умений.</w:t>
      </w:r>
    </w:p>
    <w:p w:rsidR="00781D34" w:rsidRPr="00781D34" w:rsidRDefault="00781D34" w:rsidP="00781D34">
      <w:pPr>
        <w:shd w:val="clear" w:color="auto" w:fill="FFFFFF"/>
        <w:spacing w:before="120" w:after="0" w:line="240" w:lineRule="auto"/>
        <w:ind w:left="17" w:right="11"/>
        <w:jc w:val="both"/>
        <w:rPr>
          <w:rFonts w:ascii="Times New Roman" w:eastAsia="Times New Roman" w:hAnsi="Times New Roman" w:cs="Times New Roman"/>
          <w:sz w:val="24"/>
          <w:szCs w:val="24"/>
        </w:rPr>
      </w:pPr>
      <w:r w:rsidRPr="005C28C8">
        <w:rPr>
          <w:rFonts w:ascii="Times New Roman" w:eastAsia="Times New Roman" w:hAnsi="Times New Roman" w:cs="Times New Roman"/>
          <w:b/>
          <w:sz w:val="24"/>
          <w:szCs w:val="24"/>
        </w:rPr>
        <w:t xml:space="preserve">                </w:t>
      </w:r>
      <w:r w:rsidRPr="00781D34">
        <w:rPr>
          <w:rFonts w:ascii="Times New Roman" w:eastAsia="Times New Roman" w:hAnsi="Times New Roman" w:cs="Times New Roman"/>
          <w:b/>
          <w:sz w:val="24"/>
          <w:szCs w:val="24"/>
        </w:rPr>
        <w:t xml:space="preserve">Заключительный контроль </w:t>
      </w:r>
      <w:r w:rsidRPr="00781D34">
        <w:rPr>
          <w:rFonts w:ascii="Times New Roman" w:eastAsia="Times New Roman" w:hAnsi="Times New Roman" w:cs="Times New Roman"/>
          <w:sz w:val="24"/>
          <w:szCs w:val="24"/>
        </w:rPr>
        <w:t>– государственные экзамены, защита дипломной работы или дипломного проекта, присвоение квалификации Государственной экзамена</w:t>
      </w:r>
      <w:r w:rsidRPr="00781D34">
        <w:rPr>
          <w:rFonts w:ascii="Times New Roman" w:eastAsia="Times New Roman" w:hAnsi="Times New Roman" w:cs="Times New Roman"/>
          <w:sz w:val="24"/>
          <w:szCs w:val="24"/>
        </w:rPr>
        <w:softHyphen/>
        <w:t>ционной комиссией.</w:t>
      </w:r>
    </w:p>
    <w:p w:rsidR="00781D34" w:rsidRPr="00781D34" w:rsidRDefault="00781D34" w:rsidP="00781D34">
      <w:pPr>
        <w:shd w:val="clear" w:color="auto" w:fill="FFFFFF"/>
        <w:spacing w:after="0" w:line="264" w:lineRule="exact"/>
        <w:ind w:left="19" w:right="1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pacing w:val="-3"/>
          <w:sz w:val="24"/>
          <w:szCs w:val="24"/>
        </w:rPr>
        <w:t>Во время устного опроса не только контролируются зна</w:t>
      </w:r>
      <w:r w:rsidRPr="00781D34">
        <w:rPr>
          <w:rFonts w:ascii="Times New Roman" w:eastAsia="Times New Roman" w:hAnsi="Times New Roman" w:cs="Times New Roman"/>
          <w:spacing w:val="-3"/>
          <w:sz w:val="24"/>
          <w:szCs w:val="24"/>
        </w:rPr>
        <w:softHyphen/>
      </w:r>
      <w:r w:rsidRPr="00781D34">
        <w:rPr>
          <w:rFonts w:ascii="Times New Roman" w:eastAsia="Times New Roman" w:hAnsi="Times New Roman" w:cs="Times New Roman"/>
          <w:spacing w:val="-1"/>
          <w:sz w:val="24"/>
          <w:szCs w:val="24"/>
        </w:rPr>
        <w:t>ния, но тренируется устная речь, развивается педагогичес</w:t>
      </w:r>
      <w:r w:rsidRPr="00781D34">
        <w:rPr>
          <w:rFonts w:ascii="Times New Roman" w:eastAsia="Times New Roman" w:hAnsi="Times New Roman" w:cs="Times New Roman"/>
          <w:spacing w:val="-1"/>
          <w:sz w:val="24"/>
          <w:szCs w:val="24"/>
        </w:rPr>
        <w:softHyphen/>
        <w:t>кое общение. Письменные работы позволяют документаль</w:t>
      </w:r>
      <w:r w:rsidRPr="00781D34">
        <w:rPr>
          <w:rFonts w:ascii="Times New Roman" w:eastAsia="Times New Roman" w:hAnsi="Times New Roman" w:cs="Times New Roman"/>
          <w:spacing w:val="-1"/>
          <w:sz w:val="24"/>
          <w:szCs w:val="24"/>
        </w:rPr>
        <w:softHyphen/>
        <w:t>но установить уровень знания материала, но требуют боль</w:t>
      </w:r>
      <w:r w:rsidRPr="00781D34">
        <w:rPr>
          <w:rFonts w:ascii="Times New Roman" w:eastAsia="Times New Roman" w:hAnsi="Times New Roman" w:cs="Times New Roman"/>
          <w:spacing w:val="-1"/>
          <w:sz w:val="24"/>
          <w:szCs w:val="24"/>
        </w:rPr>
        <w:softHyphen/>
        <w:t xml:space="preserve">ших затрат времени для преподавателя. Экзамены создают </w:t>
      </w:r>
      <w:r w:rsidRPr="00781D34">
        <w:rPr>
          <w:rFonts w:ascii="Times New Roman" w:eastAsia="Times New Roman" w:hAnsi="Times New Roman" w:cs="Times New Roman"/>
          <w:sz w:val="24"/>
          <w:szCs w:val="24"/>
        </w:rPr>
        <w:t xml:space="preserve">дополнительную нагрузку на психику студента. Курсовые </w:t>
      </w:r>
      <w:r w:rsidRPr="00781D34">
        <w:rPr>
          <w:rFonts w:ascii="Times New Roman" w:eastAsia="Times New Roman" w:hAnsi="Times New Roman" w:cs="Times New Roman"/>
          <w:spacing w:val="-3"/>
          <w:sz w:val="24"/>
          <w:szCs w:val="24"/>
        </w:rPr>
        <w:t>и дипломные работы способствуют формированию творчес</w:t>
      </w:r>
      <w:r w:rsidRPr="00781D34">
        <w:rPr>
          <w:rFonts w:ascii="Times New Roman" w:eastAsia="Times New Roman" w:hAnsi="Times New Roman" w:cs="Times New Roman"/>
          <w:spacing w:val="-3"/>
          <w:sz w:val="24"/>
          <w:szCs w:val="24"/>
        </w:rPr>
        <w:softHyphen/>
        <w:t xml:space="preserve">кой </w:t>
      </w:r>
      <w:r w:rsidRPr="00781D34">
        <w:rPr>
          <w:rFonts w:ascii="Times New Roman" w:eastAsia="Times New Roman" w:hAnsi="Times New Roman" w:cs="Times New Roman"/>
          <w:sz w:val="24"/>
          <w:szCs w:val="24"/>
        </w:rPr>
        <w:t>личности будущего специалиста. Умелое сочетание раз</w:t>
      </w:r>
      <w:r w:rsidRPr="00781D34">
        <w:rPr>
          <w:rFonts w:ascii="Times New Roman" w:eastAsia="Times New Roman" w:hAnsi="Times New Roman" w:cs="Times New Roman"/>
          <w:sz w:val="24"/>
          <w:szCs w:val="24"/>
        </w:rPr>
        <w:softHyphen/>
        <w:t xml:space="preserve">ных видов </w:t>
      </w:r>
      <w:proofErr w:type="gramStart"/>
      <w:r w:rsidRPr="00781D34">
        <w:rPr>
          <w:rFonts w:ascii="Times New Roman" w:eastAsia="Times New Roman" w:hAnsi="Times New Roman" w:cs="Times New Roman"/>
          <w:sz w:val="24"/>
          <w:szCs w:val="24"/>
        </w:rPr>
        <w:t>контроля  –</w:t>
      </w:r>
      <w:proofErr w:type="gramEnd"/>
      <w:r w:rsidRPr="00781D34">
        <w:rPr>
          <w:rFonts w:ascii="Times New Roman" w:eastAsia="Times New Roman" w:hAnsi="Times New Roman" w:cs="Times New Roman"/>
          <w:sz w:val="24"/>
          <w:szCs w:val="24"/>
        </w:rPr>
        <w:t xml:space="preserve"> показатель уровня постановки учеб</w:t>
      </w:r>
      <w:r w:rsidRPr="00781D34">
        <w:rPr>
          <w:rFonts w:ascii="Times New Roman" w:eastAsia="Times New Roman" w:hAnsi="Times New Roman" w:cs="Times New Roman"/>
          <w:sz w:val="24"/>
          <w:szCs w:val="24"/>
        </w:rPr>
        <w:softHyphen/>
        <w:t>ного процесса в вузе и один из важных показателей пе</w:t>
      </w:r>
      <w:r w:rsidRPr="00781D34">
        <w:rPr>
          <w:rFonts w:ascii="Times New Roman" w:eastAsia="Times New Roman" w:hAnsi="Times New Roman" w:cs="Times New Roman"/>
          <w:sz w:val="24"/>
          <w:szCs w:val="24"/>
        </w:rPr>
        <w:softHyphen/>
        <w:t xml:space="preserve">дагогической квалификации преподавателя. </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b/>
          <w:i/>
          <w:sz w:val="24"/>
          <w:szCs w:val="24"/>
        </w:rPr>
      </w:pPr>
      <w:r w:rsidRPr="00781D34">
        <w:rPr>
          <w:rFonts w:ascii="Times New Roman" w:eastAsia="Times New Roman" w:hAnsi="Times New Roman" w:cs="Times New Roman"/>
          <w:b/>
          <w:i/>
          <w:sz w:val="24"/>
          <w:szCs w:val="24"/>
        </w:rPr>
        <w:t>6</w:t>
      </w:r>
      <w:r w:rsidRPr="00781D34">
        <w:rPr>
          <w:rFonts w:ascii="Times New Roman" w:eastAsia="Times New Roman" w:hAnsi="Times New Roman" w:cs="Times New Roman"/>
          <w:i/>
          <w:sz w:val="24"/>
          <w:szCs w:val="24"/>
        </w:rPr>
        <w:t>.</w:t>
      </w:r>
      <w:r w:rsidRPr="00781D34">
        <w:rPr>
          <w:rFonts w:ascii="Times New Roman" w:eastAsia="Times New Roman" w:hAnsi="Times New Roman" w:cs="Times New Roman"/>
          <w:b/>
          <w:i/>
          <w:sz w:val="24"/>
          <w:szCs w:val="24"/>
        </w:rPr>
        <w:t xml:space="preserve"> Критерии оценки и их характеристика</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i/>
          <w:sz w:val="24"/>
          <w:szCs w:val="24"/>
        </w:rPr>
        <w:t>Оценка и отметка</w:t>
      </w:r>
      <w:r w:rsidRPr="00781D34">
        <w:rPr>
          <w:rFonts w:ascii="Times New Roman" w:eastAsia="Times New Roman" w:hAnsi="Times New Roman" w:cs="Times New Roman"/>
          <w:sz w:val="24"/>
          <w:szCs w:val="24"/>
        </w:rPr>
        <w:t xml:space="preserve"> являются результатами проведен</w:t>
      </w:r>
      <w:r w:rsidRPr="00781D34">
        <w:rPr>
          <w:rFonts w:ascii="Times New Roman" w:eastAsia="Times New Roman" w:hAnsi="Times New Roman" w:cs="Times New Roman"/>
          <w:sz w:val="24"/>
          <w:szCs w:val="24"/>
        </w:rPr>
        <w:softHyphen/>
        <w:t>ного педагогического контроля.</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Оценка – способ и результат, подтверждающий со</w:t>
      </w:r>
      <w:r w:rsidRPr="00781D34">
        <w:rPr>
          <w:rFonts w:ascii="Times New Roman" w:eastAsia="Times New Roman" w:hAnsi="Times New Roman" w:cs="Times New Roman"/>
          <w:sz w:val="24"/>
          <w:szCs w:val="24"/>
        </w:rPr>
        <w:softHyphen/>
        <w:t>ответствие или несоответствие знаний, умений и на</w:t>
      </w:r>
      <w:r w:rsidRPr="00781D34">
        <w:rPr>
          <w:rFonts w:ascii="Times New Roman" w:eastAsia="Times New Roman" w:hAnsi="Times New Roman" w:cs="Times New Roman"/>
          <w:sz w:val="24"/>
          <w:szCs w:val="24"/>
        </w:rPr>
        <w:softHyphen/>
        <w:t>выков студента целям и задачам обучения. Она предпо</w:t>
      </w:r>
      <w:r w:rsidRPr="00781D34">
        <w:rPr>
          <w:rFonts w:ascii="Times New Roman" w:eastAsia="Times New Roman" w:hAnsi="Times New Roman" w:cs="Times New Roman"/>
          <w:sz w:val="24"/>
          <w:szCs w:val="24"/>
        </w:rPr>
        <w:softHyphen/>
        <w:t xml:space="preserve">лагает выявление причин неуспеваемости, способствует организации учебной деятельности. </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i/>
          <w:sz w:val="24"/>
          <w:szCs w:val="24"/>
        </w:rPr>
        <w:t>Отметка</w:t>
      </w:r>
      <w:r w:rsidRPr="00781D34">
        <w:rPr>
          <w:rFonts w:ascii="Times New Roman" w:eastAsia="Times New Roman" w:hAnsi="Times New Roman" w:cs="Times New Roman"/>
          <w:sz w:val="24"/>
          <w:szCs w:val="24"/>
        </w:rPr>
        <w:t xml:space="preserve"> – численный аналог оценки. Абсолютиза</w:t>
      </w:r>
      <w:r w:rsidRPr="00781D34">
        <w:rPr>
          <w:rFonts w:ascii="Times New Roman" w:eastAsia="Times New Roman" w:hAnsi="Times New Roman" w:cs="Times New Roman"/>
          <w:sz w:val="24"/>
          <w:szCs w:val="24"/>
        </w:rPr>
        <w:softHyphen/>
        <w:t>ция отметки ведет к формализму и безответственности по отношению к результатам обучения.</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tbl>
      <w:tblPr>
        <w:tblW w:w="102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8"/>
        <w:gridCol w:w="7228"/>
      </w:tblGrid>
      <w:tr w:rsidR="00781D34" w:rsidRPr="00781D34" w:rsidTr="00577F13">
        <w:trPr>
          <w:trHeight w:val="399"/>
        </w:trPr>
        <w:tc>
          <w:tcPr>
            <w:tcW w:w="10226" w:type="dxa"/>
            <w:gridSpan w:val="2"/>
          </w:tcPr>
          <w:p w:rsidR="00781D34" w:rsidRPr="00781D34" w:rsidRDefault="00781D34" w:rsidP="00781D34">
            <w:pPr>
              <w:spacing w:after="0" w:line="240" w:lineRule="auto"/>
              <w:ind w:firstLine="567"/>
              <w:jc w:val="center"/>
              <w:rPr>
                <w:rFonts w:ascii="Times New Roman" w:eastAsia="Times New Roman" w:hAnsi="Times New Roman" w:cs="Times New Roman"/>
                <w:b/>
                <w:sz w:val="24"/>
                <w:szCs w:val="24"/>
              </w:rPr>
            </w:pPr>
            <w:r w:rsidRPr="00781D34">
              <w:rPr>
                <w:rFonts w:ascii="Times New Roman" w:eastAsia="Times New Roman" w:hAnsi="Times New Roman" w:cs="Times New Roman"/>
                <w:b/>
                <w:sz w:val="24"/>
                <w:szCs w:val="24"/>
              </w:rPr>
              <w:t>Критерии оценки и их характеристика</w:t>
            </w:r>
          </w:p>
        </w:tc>
      </w:tr>
      <w:tr w:rsidR="00781D34" w:rsidRPr="00781D34" w:rsidTr="00577F13">
        <w:trPr>
          <w:trHeight w:val="399"/>
        </w:trPr>
        <w:tc>
          <w:tcPr>
            <w:tcW w:w="2998" w:type="dxa"/>
          </w:tcPr>
          <w:p w:rsidR="00781D34" w:rsidRPr="00781D34" w:rsidRDefault="00781D34" w:rsidP="00781D34">
            <w:pPr>
              <w:spacing w:after="0" w:line="240" w:lineRule="auto"/>
              <w:ind w:firstLine="567"/>
              <w:jc w:val="center"/>
              <w:rPr>
                <w:rFonts w:ascii="Times New Roman" w:eastAsia="Times New Roman" w:hAnsi="Times New Roman" w:cs="Times New Roman"/>
                <w:b/>
                <w:sz w:val="24"/>
                <w:szCs w:val="24"/>
              </w:rPr>
            </w:pPr>
            <w:r w:rsidRPr="00781D34">
              <w:rPr>
                <w:rFonts w:ascii="Times New Roman" w:eastAsia="Times New Roman" w:hAnsi="Times New Roman" w:cs="Times New Roman"/>
                <w:b/>
                <w:sz w:val="24"/>
                <w:szCs w:val="24"/>
              </w:rPr>
              <w:t>критерии</w:t>
            </w:r>
          </w:p>
        </w:tc>
        <w:tc>
          <w:tcPr>
            <w:tcW w:w="7228" w:type="dxa"/>
          </w:tcPr>
          <w:p w:rsidR="00781D34" w:rsidRPr="00781D34" w:rsidRDefault="00781D34" w:rsidP="00781D34">
            <w:pPr>
              <w:spacing w:after="0" w:line="240" w:lineRule="auto"/>
              <w:ind w:firstLine="567"/>
              <w:jc w:val="center"/>
              <w:rPr>
                <w:rFonts w:ascii="Times New Roman" w:eastAsia="Times New Roman" w:hAnsi="Times New Roman" w:cs="Times New Roman"/>
                <w:b/>
                <w:sz w:val="24"/>
                <w:szCs w:val="24"/>
              </w:rPr>
            </w:pPr>
            <w:r w:rsidRPr="00781D34">
              <w:rPr>
                <w:rFonts w:ascii="Times New Roman" w:eastAsia="Times New Roman" w:hAnsi="Times New Roman" w:cs="Times New Roman"/>
                <w:b/>
                <w:sz w:val="24"/>
                <w:szCs w:val="24"/>
              </w:rPr>
              <w:t>характеристика</w:t>
            </w:r>
          </w:p>
        </w:tc>
      </w:tr>
      <w:tr w:rsidR="00781D34" w:rsidRPr="00781D34" w:rsidTr="00577F13">
        <w:trPr>
          <w:trHeight w:val="1615"/>
        </w:trPr>
        <w:tc>
          <w:tcPr>
            <w:tcW w:w="2998" w:type="dxa"/>
          </w:tcPr>
          <w:p w:rsidR="00781D34" w:rsidRPr="00781D34" w:rsidRDefault="00781D34" w:rsidP="00781D34">
            <w:pPr>
              <w:spacing w:after="0" w:line="240" w:lineRule="auto"/>
              <w:ind w:firstLine="34"/>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Отлично</w:t>
            </w:r>
          </w:p>
        </w:tc>
        <w:tc>
          <w:tcPr>
            <w:tcW w:w="7228" w:type="dxa"/>
          </w:tcPr>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ставится за точное и прочное знание ма</w:t>
            </w:r>
            <w:r w:rsidRPr="00781D34">
              <w:rPr>
                <w:rFonts w:ascii="Times New Roman" w:eastAsia="Times New Roman" w:hAnsi="Times New Roman" w:cs="Times New Roman"/>
                <w:sz w:val="24"/>
                <w:szCs w:val="24"/>
              </w:rPr>
              <w:softHyphen/>
              <w:t>териала в заданном объеме. В письменной работе не дол</w:t>
            </w:r>
            <w:r w:rsidRPr="00781D34">
              <w:rPr>
                <w:rFonts w:ascii="Times New Roman" w:eastAsia="Times New Roman" w:hAnsi="Times New Roman" w:cs="Times New Roman"/>
                <w:sz w:val="24"/>
                <w:szCs w:val="24"/>
              </w:rPr>
              <w:softHyphen/>
              <w:t>жно быть ошибок. При устном опросе речь студента дол</w:t>
            </w:r>
            <w:r w:rsidRPr="00781D34">
              <w:rPr>
                <w:rFonts w:ascii="Times New Roman" w:eastAsia="Times New Roman" w:hAnsi="Times New Roman" w:cs="Times New Roman"/>
                <w:sz w:val="24"/>
                <w:szCs w:val="24"/>
              </w:rPr>
              <w:softHyphen/>
              <w:t>жна быть логически обоснована и грамматически пра</w:t>
            </w:r>
            <w:r w:rsidRPr="00781D34">
              <w:rPr>
                <w:rFonts w:ascii="Times New Roman" w:eastAsia="Times New Roman" w:hAnsi="Times New Roman" w:cs="Times New Roman"/>
                <w:sz w:val="24"/>
                <w:szCs w:val="24"/>
              </w:rPr>
              <w:softHyphen/>
              <w:t>вильна</w:t>
            </w:r>
          </w:p>
        </w:tc>
      </w:tr>
      <w:tr w:rsidR="00781D34" w:rsidRPr="00781D34" w:rsidTr="00577F13">
        <w:trPr>
          <w:trHeight w:val="1005"/>
        </w:trPr>
        <w:tc>
          <w:tcPr>
            <w:tcW w:w="2998" w:type="dxa"/>
          </w:tcPr>
          <w:p w:rsidR="00781D34" w:rsidRPr="00781D34" w:rsidRDefault="00781D34" w:rsidP="00781D34">
            <w:pPr>
              <w:spacing w:after="0" w:line="240" w:lineRule="auto"/>
              <w:ind w:firstLine="34"/>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Хорошо</w:t>
            </w:r>
          </w:p>
        </w:tc>
        <w:tc>
          <w:tcPr>
            <w:tcW w:w="7228" w:type="dxa"/>
          </w:tcPr>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ставится за прочное знание предмета при малозначительных неточностях, пропусках, ошибках (не более одной-двух)</w:t>
            </w:r>
          </w:p>
        </w:tc>
      </w:tr>
      <w:tr w:rsidR="00781D34" w:rsidRPr="00781D34" w:rsidTr="00577F13">
        <w:trPr>
          <w:trHeight w:val="1222"/>
        </w:trPr>
        <w:tc>
          <w:tcPr>
            <w:tcW w:w="2998" w:type="dxa"/>
          </w:tcPr>
          <w:p w:rsidR="00781D34" w:rsidRPr="00781D34" w:rsidRDefault="00781D34" w:rsidP="00781D34">
            <w:pPr>
              <w:spacing w:after="0" w:line="240" w:lineRule="auto"/>
              <w:ind w:firstLine="34"/>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Удовлетворительно</w:t>
            </w:r>
          </w:p>
        </w:tc>
        <w:tc>
          <w:tcPr>
            <w:tcW w:w="7228" w:type="dxa"/>
          </w:tcPr>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за знание предмета с замет</w:t>
            </w:r>
            <w:r w:rsidRPr="00781D34">
              <w:rPr>
                <w:rFonts w:ascii="Times New Roman" w:eastAsia="Times New Roman" w:hAnsi="Times New Roman" w:cs="Times New Roman"/>
                <w:sz w:val="24"/>
                <w:szCs w:val="24"/>
              </w:rPr>
              <w:softHyphen/>
              <w:t>ными пробелами, неточностями, но такими, которые не служат препятствием для дальнейшего обучения</w:t>
            </w:r>
          </w:p>
        </w:tc>
      </w:tr>
      <w:tr w:rsidR="00781D34" w:rsidRPr="00781D34" w:rsidTr="00577F13">
        <w:trPr>
          <w:trHeight w:val="772"/>
        </w:trPr>
        <w:tc>
          <w:tcPr>
            <w:tcW w:w="2998" w:type="dxa"/>
          </w:tcPr>
          <w:p w:rsidR="00781D34" w:rsidRPr="00781D34" w:rsidRDefault="00781D34" w:rsidP="00781D34">
            <w:pPr>
              <w:spacing w:after="0" w:line="240" w:lineRule="auto"/>
              <w:ind w:firstLine="34"/>
              <w:jc w:val="both"/>
              <w:rPr>
                <w:rFonts w:ascii="Times New Roman" w:eastAsia="Times New Roman" w:hAnsi="Times New Roman" w:cs="Times New Roman"/>
                <w:sz w:val="24"/>
                <w:szCs w:val="24"/>
              </w:rPr>
            </w:pPr>
            <w:r w:rsidRPr="00781D34">
              <w:rPr>
                <w:rFonts w:ascii="Times New Roman" w:eastAsia="Times New Roman" w:hAnsi="Times New Roman" w:cs="Times New Roman"/>
                <w:spacing w:val="-1"/>
                <w:sz w:val="24"/>
                <w:szCs w:val="24"/>
              </w:rPr>
              <w:t>Неудовлетворительно</w:t>
            </w:r>
          </w:p>
        </w:tc>
        <w:tc>
          <w:tcPr>
            <w:tcW w:w="7228" w:type="dxa"/>
          </w:tcPr>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spacing w:val="-1"/>
                <w:sz w:val="24"/>
                <w:szCs w:val="24"/>
              </w:rPr>
              <w:t>за незнание предмета, боль</w:t>
            </w:r>
            <w:r w:rsidRPr="00781D34">
              <w:rPr>
                <w:rFonts w:ascii="Times New Roman" w:eastAsia="Times New Roman" w:hAnsi="Times New Roman" w:cs="Times New Roman"/>
                <w:spacing w:val="-1"/>
                <w:sz w:val="24"/>
                <w:szCs w:val="24"/>
              </w:rPr>
              <w:softHyphen/>
            </w:r>
            <w:r w:rsidRPr="00781D34">
              <w:rPr>
                <w:rFonts w:ascii="Times New Roman" w:eastAsia="Times New Roman" w:hAnsi="Times New Roman" w:cs="Times New Roman"/>
                <w:sz w:val="24"/>
                <w:szCs w:val="24"/>
              </w:rPr>
              <w:t>шое количество ошибок в устном ответе либо в письмен</w:t>
            </w:r>
            <w:r w:rsidRPr="00781D34">
              <w:rPr>
                <w:rFonts w:ascii="Times New Roman" w:eastAsia="Times New Roman" w:hAnsi="Times New Roman" w:cs="Times New Roman"/>
                <w:sz w:val="24"/>
                <w:szCs w:val="24"/>
              </w:rPr>
              <w:softHyphen/>
              <w:t xml:space="preserve">ной работе </w:t>
            </w:r>
          </w:p>
        </w:tc>
      </w:tr>
    </w:tbl>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before="19" w:after="0" w:line="264" w:lineRule="exact"/>
        <w:jc w:val="both"/>
        <w:rPr>
          <w:rFonts w:ascii="Times New Roman" w:eastAsia="Times New Roman" w:hAnsi="Times New Roman" w:cs="Times New Roman"/>
          <w:b/>
          <w:bCs/>
          <w:i/>
          <w:spacing w:val="-1"/>
          <w:sz w:val="24"/>
          <w:szCs w:val="24"/>
        </w:rPr>
      </w:pPr>
      <w:r w:rsidRPr="00781D34">
        <w:rPr>
          <w:rFonts w:ascii="Times New Roman" w:eastAsia="Times New Roman" w:hAnsi="Times New Roman" w:cs="Times New Roman"/>
          <w:b/>
          <w:bCs/>
          <w:i/>
          <w:spacing w:val="-1"/>
          <w:sz w:val="24"/>
          <w:szCs w:val="24"/>
        </w:rPr>
        <w:t>7</w:t>
      </w:r>
      <w:r w:rsidRPr="005C28C8">
        <w:rPr>
          <w:rFonts w:ascii="Times New Roman" w:eastAsia="Times New Roman" w:hAnsi="Times New Roman" w:cs="Times New Roman"/>
          <w:b/>
          <w:bCs/>
          <w:i/>
          <w:spacing w:val="-1"/>
          <w:sz w:val="24"/>
          <w:szCs w:val="24"/>
        </w:rPr>
        <w:t>.</w:t>
      </w:r>
      <w:r w:rsidRPr="00781D34">
        <w:rPr>
          <w:rFonts w:ascii="Times New Roman" w:eastAsia="Times New Roman" w:hAnsi="Times New Roman" w:cs="Times New Roman"/>
          <w:b/>
          <w:bCs/>
          <w:i/>
          <w:spacing w:val="-1"/>
          <w:sz w:val="24"/>
          <w:szCs w:val="24"/>
        </w:rPr>
        <w:t xml:space="preserve"> Педагогическое измерение как метод педагогического контроля</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i/>
          <w:iCs/>
          <w:sz w:val="24"/>
          <w:szCs w:val="24"/>
        </w:rPr>
      </w:pPr>
      <w:r w:rsidRPr="00781D34">
        <w:rPr>
          <w:rFonts w:ascii="Times New Roman" w:eastAsia="Times New Roman" w:hAnsi="Times New Roman" w:cs="Times New Roman"/>
          <w:spacing w:val="-1"/>
          <w:sz w:val="24"/>
          <w:szCs w:val="24"/>
        </w:rPr>
        <w:t xml:space="preserve">Наиболее распространенное средство педагогического </w:t>
      </w:r>
      <w:r w:rsidRPr="00781D34">
        <w:rPr>
          <w:rFonts w:ascii="Times New Roman" w:eastAsia="Times New Roman" w:hAnsi="Times New Roman" w:cs="Times New Roman"/>
          <w:sz w:val="24"/>
          <w:szCs w:val="24"/>
        </w:rPr>
        <w:t xml:space="preserve">измерения –педагогический тест. </w:t>
      </w:r>
      <w:r w:rsidRPr="00781D34">
        <w:rPr>
          <w:rFonts w:ascii="Times New Roman" w:eastAsia="Times New Roman" w:hAnsi="Times New Roman" w:cs="Times New Roman"/>
          <w:i/>
          <w:iCs/>
          <w:sz w:val="24"/>
          <w:szCs w:val="24"/>
        </w:rPr>
        <w:t>Педагогический тест</w:t>
      </w:r>
      <w:r w:rsidRPr="00781D34">
        <w:rPr>
          <w:rFonts w:ascii="Times New Roman" w:eastAsia="Times New Roman" w:hAnsi="Times New Roman" w:cs="Times New Roman"/>
          <w:sz w:val="24"/>
          <w:szCs w:val="24"/>
        </w:rPr>
        <w:t xml:space="preserve"> – </w:t>
      </w:r>
      <w:r w:rsidRPr="00781D34">
        <w:rPr>
          <w:rFonts w:ascii="Times New Roman" w:eastAsia="Times New Roman" w:hAnsi="Times New Roman" w:cs="Times New Roman"/>
          <w:i/>
          <w:iCs/>
          <w:sz w:val="24"/>
          <w:szCs w:val="24"/>
        </w:rPr>
        <w:t>это совокупность заданий, отобранных на ос</w:t>
      </w:r>
      <w:r w:rsidRPr="00781D34">
        <w:rPr>
          <w:rFonts w:ascii="Times New Roman" w:eastAsia="Times New Roman" w:hAnsi="Times New Roman" w:cs="Times New Roman"/>
          <w:i/>
          <w:iCs/>
          <w:sz w:val="24"/>
          <w:szCs w:val="24"/>
        </w:rPr>
        <w:softHyphen/>
        <w:t>нове научных приемов для педагогического измерения в тех или иных целях.</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i/>
          <w:iCs/>
          <w:sz w:val="24"/>
          <w:szCs w:val="24"/>
        </w:rPr>
      </w:pPr>
    </w:p>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i/>
          <w:iCs/>
          <w:noProof/>
          <w:sz w:val="24"/>
          <w:szCs w:val="24"/>
          <w:lang w:eastAsia="ru-RU"/>
        </w:rPr>
        <mc:AlternateContent>
          <mc:Choice Requires="wpc">
            <w:drawing>
              <wp:inline distT="0" distB="0" distL="0" distR="0" wp14:anchorId="441626FA" wp14:editId="20E22A33">
                <wp:extent cx="6014085" cy="1545590"/>
                <wp:effectExtent l="13335" t="0" r="11430" b="10160"/>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AutoShape 8"/>
                        <wps:cNvSpPr>
                          <a:spLocks noChangeArrowheads="1"/>
                        </wps:cNvSpPr>
                        <wps:spPr bwMode="auto">
                          <a:xfrm>
                            <a:off x="0" y="308007"/>
                            <a:ext cx="1581221" cy="934340"/>
                          </a:xfrm>
                          <a:prstGeom prst="homePlate">
                            <a:avLst>
                              <a:gd name="adj" fmla="val 41929"/>
                            </a:avLst>
                          </a:prstGeom>
                          <a:solidFill>
                            <a:srgbClr val="FFFFFF"/>
                          </a:solidFill>
                          <a:ln w="9525">
                            <a:solidFill>
                              <a:srgbClr val="000000"/>
                            </a:solidFill>
                            <a:miter lim="800000"/>
                            <a:headEnd/>
                            <a:tailEnd/>
                          </a:ln>
                        </wps:spPr>
                        <wps:txbx>
                          <w:txbxContent>
                            <w:p w:rsidR="007B4047" w:rsidRDefault="007B4047" w:rsidP="00781D34">
                              <w:pPr>
                                <w:shd w:val="clear" w:color="auto" w:fill="FFFFFF"/>
                                <w:jc w:val="both"/>
                                <w:rPr>
                                  <w:rFonts w:ascii="Times New Roman" w:hAnsi="Times New Roman"/>
                                  <w:spacing w:val="-1"/>
                                  <w:sz w:val="28"/>
                                  <w:szCs w:val="28"/>
                                </w:rPr>
                              </w:pPr>
                            </w:p>
                            <w:p w:rsidR="007B4047" w:rsidRDefault="007B4047" w:rsidP="00781D34">
                              <w:pPr>
                                <w:shd w:val="clear" w:color="auto" w:fill="FFFFFF"/>
                                <w:jc w:val="both"/>
                                <w:rPr>
                                  <w:rFonts w:ascii="Times New Roman" w:hAnsi="Times New Roman"/>
                                  <w:spacing w:val="-1"/>
                                  <w:sz w:val="28"/>
                                  <w:szCs w:val="28"/>
                                </w:rPr>
                              </w:pPr>
                              <w:r w:rsidRPr="00AC40EA">
                                <w:rPr>
                                  <w:rFonts w:ascii="Times New Roman" w:hAnsi="Times New Roman"/>
                                  <w:spacing w:val="-1"/>
                                  <w:sz w:val="28"/>
                                  <w:szCs w:val="28"/>
                                </w:rPr>
                                <w:t xml:space="preserve">Требования </w:t>
                              </w:r>
                            </w:p>
                            <w:p w:rsidR="007B4047" w:rsidRPr="00AC40EA" w:rsidRDefault="007B4047" w:rsidP="00781D34">
                              <w:pPr>
                                <w:shd w:val="clear" w:color="auto" w:fill="FFFFFF"/>
                                <w:jc w:val="both"/>
                                <w:rPr>
                                  <w:rFonts w:ascii="Times New Roman" w:hAnsi="Times New Roman"/>
                                  <w:spacing w:val="-1"/>
                                  <w:sz w:val="28"/>
                                  <w:szCs w:val="28"/>
                                </w:rPr>
                              </w:pPr>
                              <w:r w:rsidRPr="00AC40EA">
                                <w:rPr>
                                  <w:rFonts w:ascii="Times New Roman" w:hAnsi="Times New Roman"/>
                                  <w:spacing w:val="-1"/>
                                  <w:sz w:val="28"/>
                                  <w:szCs w:val="28"/>
                                </w:rPr>
                                <w:t>к организации тестов</w:t>
                              </w:r>
                            </w:p>
                          </w:txbxContent>
                        </wps:txbx>
                        <wps:bodyPr rot="0" vert="horz" wrap="square" lIns="91440" tIns="45720" rIns="91440" bIns="45720" anchor="t" anchorCtr="0" upright="1">
                          <a:noAutofit/>
                        </wps:bodyPr>
                      </wps:wsp>
                      <wps:wsp>
                        <wps:cNvPr id="5" name="AutoShape 9"/>
                        <wps:cNvSpPr>
                          <a:spLocks noChangeArrowheads="1"/>
                        </wps:cNvSpPr>
                        <wps:spPr bwMode="auto">
                          <a:xfrm>
                            <a:off x="1581221" y="114312"/>
                            <a:ext cx="4432864" cy="1431278"/>
                          </a:xfrm>
                          <a:prstGeom prst="roundRect">
                            <a:avLst>
                              <a:gd name="adj" fmla="val 16667"/>
                            </a:avLst>
                          </a:prstGeom>
                          <a:solidFill>
                            <a:srgbClr val="FFFFFF"/>
                          </a:solidFill>
                          <a:ln w="9525">
                            <a:solidFill>
                              <a:srgbClr val="000000"/>
                            </a:solidFill>
                            <a:round/>
                            <a:headEnd/>
                            <a:tailEnd/>
                          </a:ln>
                        </wps:spPr>
                        <wps:txbx>
                          <w:txbxContent>
                            <w:p w:rsidR="007B4047" w:rsidRPr="00AC40EA" w:rsidRDefault="007B4047" w:rsidP="00781D34">
                              <w:pPr>
                                <w:numPr>
                                  <w:ilvl w:val="0"/>
                                  <w:numId w:val="23"/>
                                </w:numPr>
                                <w:shd w:val="clear" w:color="auto" w:fill="FFFFFF"/>
                                <w:spacing w:after="0" w:line="240" w:lineRule="auto"/>
                                <w:jc w:val="both"/>
                                <w:rPr>
                                  <w:rFonts w:ascii="Times New Roman" w:hAnsi="Times New Roman"/>
                                  <w:spacing w:val="-1"/>
                                  <w:sz w:val="28"/>
                                  <w:szCs w:val="28"/>
                                </w:rPr>
                              </w:pPr>
                              <w:r w:rsidRPr="00AC40EA">
                                <w:rPr>
                                  <w:rFonts w:ascii="Times New Roman" w:hAnsi="Times New Roman"/>
                                  <w:spacing w:val="-1"/>
                                  <w:sz w:val="28"/>
                                  <w:szCs w:val="28"/>
                                </w:rPr>
                                <w:t>тестирование осуществляется главным образом че</w:t>
                              </w:r>
                              <w:r w:rsidRPr="00AC40EA">
                                <w:rPr>
                                  <w:rFonts w:ascii="Times New Roman" w:hAnsi="Times New Roman"/>
                                  <w:spacing w:val="-1"/>
                                  <w:sz w:val="28"/>
                                  <w:szCs w:val="28"/>
                                </w:rPr>
                                <w:softHyphen/>
                                <w:t>рез программированный контроль. Никому не да</w:t>
                              </w:r>
                              <w:r w:rsidRPr="00AC40EA">
                                <w:rPr>
                                  <w:rFonts w:ascii="Times New Roman" w:hAnsi="Times New Roman"/>
                                  <w:spacing w:val="-1"/>
                                  <w:sz w:val="28"/>
                                  <w:szCs w:val="28"/>
                                </w:rPr>
                                <w:softHyphen/>
                                <w:t>ется преимуществ, все отвечают на одни и те же вопросы в одних и тех же условиях;</w:t>
                              </w:r>
                            </w:p>
                            <w:p w:rsidR="007B4047" w:rsidRDefault="007B4047" w:rsidP="00781D34">
                              <w:pPr>
                                <w:numPr>
                                  <w:ilvl w:val="0"/>
                                  <w:numId w:val="23"/>
                                </w:numPr>
                                <w:shd w:val="clear" w:color="auto" w:fill="FFFFFF"/>
                                <w:spacing w:after="0" w:line="240" w:lineRule="auto"/>
                                <w:jc w:val="both"/>
                              </w:pPr>
                              <w:r w:rsidRPr="00AC40EA">
                                <w:rPr>
                                  <w:rFonts w:ascii="Times New Roman" w:hAnsi="Times New Roman"/>
                                  <w:spacing w:val="-1"/>
                                  <w:sz w:val="28"/>
                                  <w:szCs w:val="28"/>
                                </w:rPr>
                                <w:t xml:space="preserve">оценка результатов производится </w:t>
                              </w:r>
                              <w:r>
                                <w:rPr>
                                  <w:rFonts w:ascii="Times New Roman" w:hAnsi="Times New Roman"/>
                                  <w:spacing w:val="-1"/>
                                  <w:sz w:val="28"/>
                                  <w:szCs w:val="28"/>
                                </w:rPr>
                                <w:t>по заранее разра</w:t>
                              </w:r>
                              <w:r>
                                <w:rPr>
                                  <w:rFonts w:ascii="Times New Roman" w:hAnsi="Times New Roman"/>
                                  <w:spacing w:val="-1"/>
                                  <w:sz w:val="28"/>
                                  <w:szCs w:val="28"/>
                                </w:rPr>
                                <w:softHyphen/>
                                <w:t>ботанной шкале.</w:t>
                              </w:r>
                              <w:r>
                                <w:t xml:space="preserve"> </w:t>
                              </w:r>
                            </w:p>
                          </w:txbxContent>
                        </wps:txbx>
                        <wps:bodyPr rot="0" vert="horz" wrap="square" lIns="91440" tIns="45720" rIns="91440" bIns="45720" anchor="t" anchorCtr="0" upright="1">
                          <a:noAutofit/>
                        </wps:bodyPr>
                      </wps:wsp>
                    </wpc:wpc>
                  </a:graphicData>
                </a:graphic>
              </wp:inline>
            </w:drawing>
          </mc:Choice>
          <mc:Fallback>
            <w:pict>
              <v:group w14:anchorId="441626FA" id="Полотно 6" o:spid="_x0000_s1099" editas="canvas" style="width:473.55pt;height:121.7pt;mso-position-horizontal-relative:char;mso-position-vertical-relative:line" coordsize="60140,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">
                <v:shape id="_x0000_s1100" type="#_x0000_t75" style="position:absolute;width:60140;height:15455;visibility:visible;mso-wrap-style:square">
                  <v:fill o:detectmouseclick="t"/>
                  <v:path o:connecttype="none"/>
                </v:shape>
                <v:shape id="AutoShape 8" o:spid="_x0000_s1101" type="#_x0000_t15" style="position:absolute;top:3080;width:15812;height:9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" adj="16248">
                  <v:textbox>
                    <w:txbxContent>
                      <w:p w:rsidR="007B4047" w:rsidRDefault="007B4047" w:rsidP="00781D34">
                        <w:pPr>
                          <w:shd w:val="clear" w:color="auto" w:fill="FFFFFF"/>
                          <w:jc w:val="both"/>
                          <w:rPr>
                            <w:rFonts w:ascii="Times New Roman" w:hAnsi="Times New Roman"/>
                            <w:spacing w:val="-1"/>
                            <w:sz w:val="28"/>
                            <w:szCs w:val="28"/>
                          </w:rPr>
                        </w:pPr>
                      </w:p>
                      <w:p w:rsidR="007B4047" w:rsidRDefault="007B4047" w:rsidP="00781D34">
                        <w:pPr>
                          <w:shd w:val="clear" w:color="auto" w:fill="FFFFFF"/>
                          <w:jc w:val="both"/>
                          <w:rPr>
                            <w:rFonts w:ascii="Times New Roman" w:hAnsi="Times New Roman"/>
                            <w:spacing w:val="-1"/>
                            <w:sz w:val="28"/>
                            <w:szCs w:val="28"/>
                          </w:rPr>
                        </w:pPr>
                        <w:r w:rsidRPr="00AC40EA">
                          <w:rPr>
                            <w:rFonts w:ascii="Times New Roman" w:hAnsi="Times New Roman"/>
                            <w:spacing w:val="-1"/>
                            <w:sz w:val="28"/>
                            <w:szCs w:val="28"/>
                          </w:rPr>
                          <w:t xml:space="preserve">Требования </w:t>
                        </w:r>
                      </w:p>
                      <w:p w:rsidR="007B4047" w:rsidRPr="00AC40EA" w:rsidRDefault="007B4047" w:rsidP="00781D34">
                        <w:pPr>
                          <w:shd w:val="clear" w:color="auto" w:fill="FFFFFF"/>
                          <w:jc w:val="both"/>
                          <w:rPr>
                            <w:rFonts w:ascii="Times New Roman" w:hAnsi="Times New Roman"/>
                            <w:spacing w:val="-1"/>
                            <w:sz w:val="28"/>
                            <w:szCs w:val="28"/>
                          </w:rPr>
                        </w:pPr>
                        <w:r w:rsidRPr="00AC40EA">
                          <w:rPr>
                            <w:rFonts w:ascii="Times New Roman" w:hAnsi="Times New Roman"/>
                            <w:spacing w:val="-1"/>
                            <w:sz w:val="28"/>
                            <w:szCs w:val="28"/>
                          </w:rPr>
                          <w:t>к организации тестов</w:t>
                        </w:r>
                      </w:p>
                    </w:txbxContent>
                  </v:textbox>
                </v:shape>
                <v:roundrect id="AutoShape 9" o:spid="_x0000_s1102" style="position:absolute;left:15812;top:1143;width:44328;height:143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rsidR="007B4047" w:rsidRPr="00AC40EA" w:rsidRDefault="007B4047" w:rsidP="00781D34">
                        <w:pPr>
                          <w:numPr>
                            <w:ilvl w:val="0"/>
                            <w:numId w:val="23"/>
                          </w:numPr>
                          <w:shd w:val="clear" w:color="auto" w:fill="FFFFFF"/>
                          <w:spacing w:after="0" w:line="240" w:lineRule="auto"/>
                          <w:jc w:val="both"/>
                          <w:rPr>
                            <w:rFonts w:ascii="Times New Roman" w:hAnsi="Times New Roman"/>
                            <w:spacing w:val="-1"/>
                            <w:sz w:val="28"/>
                            <w:szCs w:val="28"/>
                          </w:rPr>
                        </w:pPr>
                        <w:r w:rsidRPr="00AC40EA">
                          <w:rPr>
                            <w:rFonts w:ascii="Times New Roman" w:hAnsi="Times New Roman"/>
                            <w:spacing w:val="-1"/>
                            <w:sz w:val="28"/>
                            <w:szCs w:val="28"/>
                          </w:rPr>
                          <w:t>тестирование осуществляется главным образом че</w:t>
                        </w:r>
                        <w:r w:rsidRPr="00AC40EA">
                          <w:rPr>
                            <w:rFonts w:ascii="Times New Roman" w:hAnsi="Times New Roman"/>
                            <w:spacing w:val="-1"/>
                            <w:sz w:val="28"/>
                            <w:szCs w:val="28"/>
                          </w:rPr>
                          <w:softHyphen/>
                          <w:t>рез программированный контроль. Никому не да</w:t>
                        </w:r>
                        <w:r w:rsidRPr="00AC40EA">
                          <w:rPr>
                            <w:rFonts w:ascii="Times New Roman" w:hAnsi="Times New Roman"/>
                            <w:spacing w:val="-1"/>
                            <w:sz w:val="28"/>
                            <w:szCs w:val="28"/>
                          </w:rPr>
                          <w:softHyphen/>
                          <w:t>ется преимуществ, все отвечают на одни и те же вопросы в одних и тех же условиях;</w:t>
                        </w:r>
                      </w:p>
                      <w:p w:rsidR="007B4047" w:rsidRDefault="007B4047" w:rsidP="00781D34">
                        <w:pPr>
                          <w:numPr>
                            <w:ilvl w:val="0"/>
                            <w:numId w:val="23"/>
                          </w:numPr>
                          <w:shd w:val="clear" w:color="auto" w:fill="FFFFFF"/>
                          <w:spacing w:after="0" w:line="240" w:lineRule="auto"/>
                          <w:jc w:val="both"/>
                        </w:pPr>
                        <w:r w:rsidRPr="00AC40EA">
                          <w:rPr>
                            <w:rFonts w:ascii="Times New Roman" w:hAnsi="Times New Roman"/>
                            <w:spacing w:val="-1"/>
                            <w:sz w:val="28"/>
                            <w:szCs w:val="28"/>
                          </w:rPr>
                          <w:t xml:space="preserve">оценка результатов производится </w:t>
                        </w:r>
                        <w:r>
                          <w:rPr>
                            <w:rFonts w:ascii="Times New Roman" w:hAnsi="Times New Roman"/>
                            <w:spacing w:val="-1"/>
                            <w:sz w:val="28"/>
                            <w:szCs w:val="28"/>
                          </w:rPr>
                          <w:t>по заранее разра</w:t>
                        </w:r>
                        <w:r>
                          <w:rPr>
                            <w:rFonts w:ascii="Times New Roman" w:hAnsi="Times New Roman"/>
                            <w:spacing w:val="-1"/>
                            <w:sz w:val="28"/>
                            <w:szCs w:val="28"/>
                          </w:rPr>
                          <w:softHyphen/>
                          <w:t>ботанной шкале.</w:t>
                        </w:r>
                        <w:r>
                          <w:t xml:space="preserve"> </w:t>
                        </w:r>
                      </w:p>
                    </w:txbxContent>
                  </v:textbox>
                </v:roundrect>
                <w10:anchorlock/>
              </v:group>
            </w:pict>
          </mc:Fallback>
        </mc:AlternateContent>
      </w:r>
    </w:p>
    <w:p w:rsidR="00781D34" w:rsidRPr="00781D34" w:rsidRDefault="00781D34" w:rsidP="00781D34">
      <w:pPr>
        <w:shd w:val="clear" w:color="auto" w:fill="FFFFFF"/>
        <w:tabs>
          <w:tab w:val="left" w:pos="566"/>
        </w:tabs>
        <w:spacing w:before="163" w:after="0" w:line="264" w:lineRule="exact"/>
        <w:ind w:left="566" w:right="24"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При проведении тестирования учитываются три кри</w:t>
      </w:r>
      <w:r w:rsidRPr="00781D34">
        <w:rPr>
          <w:rFonts w:ascii="Times New Roman" w:eastAsia="Times New Roman" w:hAnsi="Times New Roman" w:cs="Times New Roman"/>
          <w:sz w:val="24"/>
          <w:szCs w:val="24"/>
        </w:rPr>
        <w:softHyphen/>
        <w:t>терия качества теста.</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i/>
          <w:iCs/>
          <w:sz w:val="24"/>
          <w:szCs w:val="24"/>
        </w:rPr>
        <w:t>Надежность</w:t>
      </w:r>
      <w:r w:rsidRPr="00781D34">
        <w:rPr>
          <w:rFonts w:ascii="Times New Roman" w:eastAsia="Times New Roman" w:hAnsi="Times New Roman" w:cs="Times New Roman"/>
          <w:sz w:val="24"/>
          <w:szCs w:val="24"/>
        </w:rPr>
        <w:t xml:space="preserve"> – определение степени погрешностей в педагогической оценке, в вычислении истинного значения оценки. В последнее время получил распространение экс</w:t>
      </w:r>
      <w:r w:rsidRPr="00781D34">
        <w:rPr>
          <w:rFonts w:ascii="Times New Roman" w:eastAsia="Times New Roman" w:hAnsi="Times New Roman" w:cs="Times New Roman"/>
          <w:sz w:val="24"/>
          <w:szCs w:val="24"/>
        </w:rPr>
        <w:softHyphen/>
        <w:t>пертный опрос, когда студента оценивают 2-3 и более пре</w:t>
      </w:r>
      <w:r w:rsidRPr="00781D34">
        <w:rPr>
          <w:rFonts w:ascii="Times New Roman" w:eastAsia="Times New Roman" w:hAnsi="Times New Roman" w:cs="Times New Roman"/>
          <w:sz w:val="24"/>
          <w:szCs w:val="24"/>
        </w:rPr>
        <w:softHyphen/>
        <w:t xml:space="preserve">подавателей, и посредством </w:t>
      </w:r>
      <w:proofErr w:type="spellStart"/>
      <w:r w:rsidRPr="00781D34">
        <w:rPr>
          <w:rFonts w:ascii="Times New Roman" w:eastAsia="Times New Roman" w:hAnsi="Times New Roman" w:cs="Times New Roman"/>
          <w:sz w:val="24"/>
          <w:szCs w:val="24"/>
        </w:rPr>
        <w:t>коррелирования</w:t>
      </w:r>
      <w:proofErr w:type="spellEnd"/>
      <w:r w:rsidRPr="00781D34">
        <w:rPr>
          <w:rFonts w:ascii="Times New Roman" w:eastAsia="Times New Roman" w:hAnsi="Times New Roman" w:cs="Times New Roman"/>
          <w:sz w:val="24"/>
          <w:szCs w:val="24"/>
        </w:rPr>
        <w:t xml:space="preserve"> результатов появляется возможность надежности оценки.</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781D34">
        <w:rPr>
          <w:rFonts w:ascii="Times New Roman" w:eastAsia="Times New Roman" w:hAnsi="Times New Roman" w:cs="Times New Roman"/>
          <w:i/>
          <w:iCs/>
          <w:sz w:val="24"/>
          <w:szCs w:val="24"/>
        </w:rPr>
        <w:t>Валидность</w:t>
      </w:r>
      <w:proofErr w:type="spellEnd"/>
      <w:r w:rsidRPr="00781D34">
        <w:rPr>
          <w:rFonts w:ascii="Times New Roman" w:eastAsia="Times New Roman" w:hAnsi="Times New Roman" w:cs="Times New Roman"/>
          <w:i/>
          <w:iCs/>
          <w:sz w:val="24"/>
          <w:szCs w:val="24"/>
        </w:rPr>
        <w:t xml:space="preserve"> </w:t>
      </w:r>
      <w:proofErr w:type="gramStart"/>
      <w:r w:rsidRPr="00781D34">
        <w:rPr>
          <w:rFonts w:ascii="Times New Roman" w:eastAsia="Times New Roman" w:hAnsi="Times New Roman" w:cs="Times New Roman"/>
          <w:i/>
          <w:iCs/>
          <w:sz w:val="24"/>
          <w:szCs w:val="24"/>
        </w:rPr>
        <w:t xml:space="preserve">теста </w:t>
      </w:r>
      <w:r w:rsidRPr="00781D34">
        <w:rPr>
          <w:rFonts w:ascii="Times New Roman" w:eastAsia="Times New Roman" w:hAnsi="Times New Roman" w:cs="Times New Roman"/>
          <w:sz w:val="24"/>
          <w:szCs w:val="24"/>
        </w:rPr>
        <w:t xml:space="preserve"> –</w:t>
      </w:r>
      <w:proofErr w:type="gramEnd"/>
      <w:r w:rsidRPr="00781D34">
        <w:rPr>
          <w:rFonts w:ascii="Times New Roman" w:eastAsia="Times New Roman" w:hAnsi="Times New Roman" w:cs="Times New Roman"/>
          <w:sz w:val="24"/>
          <w:szCs w:val="24"/>
        </w:rPr>
        <w:t xml:space="preserve"> соответствие форм и методов контроля его цели.</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Наиболее распространенные причины </w:t>
      </w:r>
      <w:proofErr w:type="spellStart"/>
      <w:r w:rsidRPr="00781D34">
        <w:rPr>
          <w:rFonts w:ascii="Times New Roman" w:eastAsia="Times New Roman" w:hAnsi="Times New Roman" w:cs="Times New Roman"/>
          <w:sz w:val="24"/>
          <w:szCs w:val="24"/>
        </w:rPr>
        <w:t>невалидности</w:t>
      </w:r>
      <w:proofErr w:type="spellEnd"/>
      <w:r w:rsidRPr="00781D34">
        <w:rPr>
          <w:rFonts w:ascii="Times New Roman" w:eastAsia="Times New Roman" w:hAnsi="Times New Roman" w:cs="Times New Roman"/>
          <w:sz w:val="24"/>
          <w:szCs w:val="24"/>
        </w:rPr>
        <w:t xml:space="preserve"> контроля – списывание, подсказка, репетиторское «на</w:t>
      </w:r>
      <w:r w:rsidRPr="00781D34">
        <w:rPr>
          <w:rFonts w:ascii="Times New Roman" w:eastAsia="Times New Roman" w:hAnsi="Times New Roman" w:cs="Times New Roman"/>
          <w:sz w:val="24"/>
          <w:szCs w:val="24"/>
        </w:rPr>
        <w:softHyphen/>
        <w:t>таскивание», снисходительность, чрезмерная требователь</w:t>
      </w:r>
      <w:r w:rsidRPr="00781D34">
        <w:rPr>
          <w:rFonts w:ascii="Times New Roman" w:eastAsia="Times New Roman" w:hAnsi="Times New Roman" w:cs="Times New Roman"/>
          <w:sz w:val="24"/>
          <w:szCs w:val="24"/>
        </w:rPr>
        <w:softHyphen/>
        <w:t>ность, применение какого-либо метода при отсутствии надлежащих условий. В таких случаях результаты конт</w:t>
      </w:r>
      <w:r w:rsidRPr="00781D34">
        <w:rPr>
          <w:rFonts w:ascii="Times New Roman" w:eastAsia="Times New Roman" w:hAnsi="Times New Roman" w:cs="Times New Roman"/>
          <w:sz w:val="24"/>
          <w:szCs w:val="24"/>
        </w:rPr>
        <w:softHyphen/>
        <w:t>роля неадекватны поставленным задачам. В целях повы</w:t>
      </w:r>
      <w:r w:rsidRPr="00781D34">
        <w:rPr>
          <w:rFonts w:ascii="Times New Roman" w:eastAsia="Times New Roman" w:hAnsi="Times New Roman" w:cs="Times New Roman"/>
          <w:sz w:val="24"/>
          <w:szCs w:val="24"/>
        </w:rPr>
        <w:softHyphen/>
        <w:t xml:space="preserve">шения </w:t>
      </w:r>
      <w:proofErr w:type="spellStart"/>
      <w:r w:rsidRPr="00781D34">
        <w:rPr>
          <w:rFonts w:ascii="Times New Roman" w:eastAsia="Times New Roman" w:hAnsi="Times New Roman" w:cs="Times New Roman"/>
          <w:sz w:val="24"/>
          <w:szCs w:val="24"/>
        </w:rPr>
        <w:t>валидности</w:t>
      </w:r>
      <w:proofErr w:type="spellEnd"/>
      <w:r w:rsidRPr="00781D34">
        <w:rPr>
          <w:rFonts w:ascii="Times New Roman" w:eastAsia="Times New Roman" w:hAnsi="Times New Roman" w:cs="Times New Roman"/>
          <w:sz w:val="24"/>
          <w:szCs w:val="24"/>
        </w:rPr>
        <w:t xml:space="preserve"> педагогического контроля применя</w:t>
      </w:r>
      <w:r w:rsidRPr="00781D34">
        <w:rPr>
          <w:rFonts w:ascii="Times New Roman" w:eastAsia="Times New Roman" w:hAnsi="Times New Roman" w:cs="Times New Roman"/>
          <w:sz w:val="24"/>
          <w:szCs w:val="24"/>
        </w:rPr>
        <w:softHyphen/>
        <w:t>ются экспертные оценки контрольного материала для приведения в соответствие требований учебной програм</w:t>
      </w:r>
      <w:r w:rsidRPr="00781D34">
        <w:rPr>
          <w:rFonts w:ascii="Times New Roman" w:eastAsia="Times New Roman" w:hAnsi="Times New Roman" w:cs="Times New Roman"/>
          <w:sz w:val="24"/>
          <w:szCs w:val="24"/>
        </w:rPr>
        <w:softHyphen/>
        <w:t>мы и концепции знания. Концепция знания может зави</w:t>
      </w:r>
      <w:r w:rsidRPr="00781D34">
        <w:rPr>
          <w:rFonts w:ascii="Times New Roman" w:eastAsia="Times New Roman" w:hAnsi="Times New Roman" w:cs="Times New Roman"/>
          <w:sz w:val="24"/>
          <w:szCs w:val="24"/>
        </w:rPr>
        <w:softHyphen/>
        <w:t>сеть от статуса вуза, контингента обучаемых. Соответ</w:t>
      </w:r>
      <w:r w:rsidRPr="00781D34">
        <w:rPr>
          <w:rFonts w:ascii="Times New Roman" w:eastAsia="Times New Roman" w:hAnsi="Times New Roman" w:cs="Times New Roman"/>
          <w:sz w:val="24"/>
          <w:szCs w:val="24"/>
        </w:rPr>
        <w:softHyphen/>
        <w:t>ственно должен варьироваться и контрольный материал.</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i/>
          <w:sz w:val="24"/>
          <w:szCs w:val="24"/>
        </w:rPr>
        <w:t>Объективность</w:t>
      </w:r>
      <w:r w:rsidRPr="00781D34">
        <w:rPr>
          <w:rFonts w:ascii="Times New Roman" w:eastAsia="Times New Roman" w:hAnsi="Times New Roman" w:cs="Times New Roman"/>
          <w:sz w:val="24"/>
          <w:szCs w:val="24"/>
        </w:rPr>
        <w:t xml:space="preserve"> – критерий, в котором сочетаются на</w:t>
      </w:r>
      <w:r w:rsidRPr="00781D34">
        <w:rPr>
          <w:rFonts w:ascii="Times New Roman" w:eastAsia="Times New Roman" w:hAnsi="Times New Roman" w:cs="Times New Roman"/>
          <w:sz w:val="24"/>
          <w:szCs w:val="24"/>
        </w:rPr>
        <w:softHyphen/>
        <w:t xml:space="preserve">дежность, </w:t>
      </w:r>
      <w:proofErr w:type="spellStart"/>
      <w:r w:rsidRPr="00781D34">
        <w:rPr>
          <w:rFonts w:ascii="Times New Roman" w:eastAsia="Times New Roman" w:hAnsi="Times New Roman" w:cs="Times New Roman"/>
          <w:sz w:val="24"/>
          <w:szCs w:val="24"/>
        </w:rPr>
        <w:t>валидность</w:t>
      </w:r>
      <w:proofErr w:type="spellEnd"/>
      <w:r w:rsidRPr="00781D34">
        <w:rPr>
          <w:rFonts w:ascii="Times New Roman" w:eastAsia="Times New Roman" w:hAnsi="Times New Roman" w:cs="Times New Roman"/>
          <w:sz w:val="24"/>
          <w:szCs w:val="24"/>
        </w:rPr>
        <w:t xml:space="preserve"> плюс ряд аспектов психологическо</w:t>
      </w:r>
      <w:r w:rsidRPr="00781D34">
        <w:rPr>
          <w:rFonts w:ascii="Times New Roman" w:eastAsia="Times New Roman" w:hAnsi="Times New Roman" w:cs="Times New Roman"/>
          <w:sz w:val="24"/>
          <w:szCs w:val="24"/>
        </w:rPr>
        <w:softHyphen/>
        <w:t>го, педагогического, этического, ценностного характера.</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 В последние годы значительное внимание уделяется проблеме тестирования </w:t>
      </w:r>
      <w:proofErr w:type="gramStart"/>
      <w:r w:rsidRPr="00781D34">
        <w:rPr>
          <w:rFonts w:ascii="Times New Roman" w:eastAsia="Times New Roman" w:hAnsi="Times New Roman" w:cs="Times New Roman"/>
          <w:sz w:val="24"/>
          <w:szCs w:val="24"/>
        </w:rPr>
        <w:t>в  высшей</w:t>
      </w:r>
      <w:proofErr w:type="gramEnd"/>
      <w:r w:rsidRPr="00781D34">
        <w:rPr>
          <w:rFonts w:ascii="Times New Roman" w:eastAsia="Times New Roman" w:hAnsi="Times New Roman" w:cs="Times New Roman"/>
          <w:sz w:val="24"/>
          <w:szCs w:val="24"/>
        </w:rPr>
        <w:t xml:space="preserve"> школе, о чем свидетель</w:t>
      </w:r>
      <w:r w:rsidRPr="00781D34">
        <w:rPr>
          <w:rFonts w:ascii="Times New Roman" w:eastAsia="Times New Roman" w:hAnsi="Times New Roman" w:cs="Times New Roman"/>
          <w:sz w:val="24"/>
          <w:szCs w:val="24"/>
        </w:rPr>
        <w:softHyphen/>
        <w:t>ствует большое количество всевозможных научных пуб</w:t>
      </w:r>
      <w:r w:rsidRPr="00781D34">
        <w:rPr>
          <w:rFonts w:ascii="Times New Roman" w:eastAsia="Times New Roman" w:hAnsi="Times New Roman" w:cs="Times New Roman"/>
          <w:sz w:val="24"/>
          <w:szCs w:val="24"/>
        </w:rPr>
        <w:softHyphen/>
        <w:t>ликаций, посвященных исследованию сущности и особен</w:t>
      </w:r>
      <w:r w:rsidRPr="00781D34">
        <w:rPr>
          <w:rFonts w:ascii="Times New Roman" w:eastAsia="Times New Roman" w:hAnsi="Times New Roman" w:cs="Times New Roman"/>
          <w:sz w:val="24"/>
          <w:szCs w:val="24"/>
        </w:rPr>
        <w:softHyphen/>
        <w:t xml:space="preserve">ностей данного феномена. </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Педагогические тесты (ПТ) помогают получить более объективные оценки уровня знаний, умений, навыков, про</w:t>
      </w:r>
      <w:r w:rsidRPr="00781D34">
        <w:rPr>
          <w:rFonts w:ascii="Times New Roman" w:eastAsia="Times New Roman" w:hAnsi="Times New Roman" w:cs="Times New Roman"/>
          <w:sz w:val="24"/>
          <w:szCs w:val="24"/>
        </w:rPr>
        <w:softHyphen/>
        <w:t xml:space="preserve">верить соответствие требований к подготовке выпускников вузов заданным стандартам, выявить пробелы в подготовке студентов. Педагогический тест следует </w:t>
      </w:r>
      <w:proofErr w:type="gramStart"/>
      <w:r w:rsidRPr="00781D34">
        <w:rPr>
          <w:rFonts w:ascii="Times New Roman" w:eastAsia="Times New Roman" w:hAnsi="Times New Roman" w:cs="Times New Roman"/>
          <w:sz w:val="24"/>
          <w:szCs w:val="24"/>
        </w:rPr>
        <w:t>понимать</w:t>
      </w:r>
      <w:proofErr w:type="gramEnd"/>
      <w:r w:rsidRPr="00781D34">
        <w:rPr>
          <w:rFonts w:ascii="Times New Roman" w:eastAsia="Times New Roman" w:hAnsi="Times New Roman" w:cs="Times New Roman"/>
          <w:sz w:val="24"/>
          <w:szCs w:val="24"/>
        </w:rPr>
        <w:t xml:space="preserve"> как систему заданий специфической формы и определенного содержания, расположенных в порядке возрастающей трудности, создаваемой с целью объективной оценки струк</w:t>
      </w:r>
      <w:r w:rsidRPr="00781D34">
        <w:rPr>
          <w:rFonts w:ascii="Times New Roman" w:eastAsia="Times New Roman" w:hAnsi="Times New Roman" w:cs="Times New Roman"/>
          <w:sz w:val="24"/>
          <w:szCs w:val="24"/>
        </w:rPr>
        <w:softHyphen/>
        <w:t xml:space="preserve">туры и измерения уровня подготовленности обучающихся. </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Задания теста представляют собой не вопросы и не за</w:t>
      </w:r>
      <w:r w:rsidRPr="00781D34">
        <w:rPr>
          <w:rFonts w:ascii="Times New Roman" w:eastAsia="Times New Roman" w:hAnsi="Times New Roman" w:cs="Times New Roman"/>
          <w:sz w:val="24"/>
          <w:szCs w:val="24"/>
        </w:rPr>
        <w:softHyphen/>
        <w:t>дачи, а утверждения, которые в зависимости от ответов испытуемых превращаются в истинные или ложные.</w: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jc w:val="both"/>
        <w:rPr>
          <w:rFonts w:ascii="Times New Roman" w:eastAsia="Times New Roman" w:hAnsi="Times New Roman" w:cs="Times New Roman"/>
          <w:sz w:val="24"/>
          <w:szCs w:val="24"/>
        </w:rPr>
      </w:pPr>
      <w:r w:rsidRPr="00781D34">
        <w:rPr>
          <w:rFonts w:ascii="Times New Roman" w:eastAsia="Times New Roman" w:hAnsi="Times New Roman" w:cs="Times New Roman"/>
          <w:noProof/>
          <w:sz w:val="24"/>
          <w:szCs w:val="24"/>
          <w:lang w:eastAsia="ru-RU"/>
        </w:rPr>
        <mc:AlternateContent>
          <mc:Choice Requires="wpc">
            <w:drawing>
              <wp:inline distT="0" distB="0" distL="0" distR="0" wp14:anchorId="1F79B727" wp14:editId="1B7417BB">
                <wp:extent cx="5903595" cy="1464945"/>
                <wp:effectExtent l="3810" t="3175" r="7620" b="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249492" y="343619"/>
                            <a:ext cx="1317384" cy="685651"/>
                          </a:xfrm>
                          <a:prstGeom prst="homePlate">
                            <a:avLst>
                              <a:gd name="adj" fmla="val 47975"/>
                            </a:avLst>
                          </a:prstGeom>
                          <a:solidFill>
                            <a:srgbClr val="FFFFFF"/>
                          </a:solidFill>
                          <a:ln w="9525">
                            <a:solidFill>
                              <a:srgbClr val="000000"/>
                            </a:solidFill>
                            <a:miter lim="800000"/>
                            <a:headEnd/>
                            <a:tailEnd/>
                          </a:ln>
                        </wps:spPr>
                        <wps:txbx>
                          <w:txbxContent>
                            <w:p w:rsidR="007B4047" w:rsidRPr="00AC40EA" w:rsidRDefault="007B4047" w:rsidP="00781D34">
                              <w:pPr>
                                <w:rPr>
                                  <w:rFonts w:ascii="Times New Roman" w:hAnsi="Times New Roman"/>
                                  <w:b/>
                                  <w:sz w:val="28"/>
                                  <w:szCs w:val="28"/>
                                </w:rPr>
                              </w:pPr>
                              <w:r w:rsidRPr="00AC40EA">
                                <w:rPr>
                                  <w:rFonts w:ascii="Times New Roman" w:hAnsi="Times New Roman"/>
                                  <w:b/>
                                  <w:sz w:val="28"/>
                                  <w:szCs w:val="28"/>
                                </w:rPr>
                                <w:t>Требования</w:t>
                              </w:r>
                            </w:p>
                            <w:p w:rsidR="007B4047" w:rsidRPr="00AC40EA" w:rsidRDefault="007B4047" w:rsidP="00781D34">
                              <w:pPr>
                                <w:rPr>
                                  <w:rFonts w:ascii="Times New Roman" w:hAnsi="Times New Roman"/>
                                  <w:b/>
                                  <w:sz w:val="28"/>
                                  <w:szCs w:val="28"/>
                                </w:rPr>
                              </w:pPr>
                              <w:r w:rsidRPr="00AC40EA">
                                <w:rPr>
                                  <w:rFonts w:ascii="Times New Roman" w:hAnsi="Times New Roman"/>
                                  <w:b/>
                                  <w:sz w:val="28"/>
                                  <w:szCs w:val="28"/>
                                </w:rPr>
                                <w:t>к тестовым заданиям</w:t>
                              </w:r>
                            </w:p>
                          </w:txbxContent>
                        </wps:txbx>
                        <wps:bodyPr rot="0" vert="horz" wrap="square" lIns="91440" tIns="45720" rIns="91440" bIns="45720" anchor="t" anchorCtr="0" upright="1">
                          <a:noAutofit/>
                        </wps:bodyPr>
                      </wps:wsp>
                      <wps:wsp>
                        <wps:cNvPr id="3" name="Rectangle 5"/>
                        <wps:cNvSpPr>
                          <a:spLocks noChangeArrowheads="1"/>
                        </wps:cNvSpPr>
                        <wps:spPr bwMode="auto">
                          <a:xfrm>
                            <a:off x="1566876" y="60312"/>
                            <a:ext cx="4336719" cy="1327656"/>
                          </a:xfrm>
                          <a:prstGeom prst="rect">
                            <a:avLst/>
                          </a:prstGeom>
                          <a:solidFill>
                            <a:srgbClr val="FFFFFF"/>
                          </a:solidFill>
                          <a:ln w="9525">
                            <a:solidFill>
                              <a:srgbClr val="000000"/>
                            </a:solidFill>
                            <a:miter lim="800000"/>
                            <a:headEnd/>
                            <a:tailEnd/>
                          </a:ln>
                        </wps:spPr>
                        <wps:txbx>
                          <w:txbxContent>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pacing w:val="-6"/>
                                  <w:sz w:val="24"/>
                                  <w:szCs w:val="24"/>
                                </w:rPr>
                                <w:t xml:space="preserve"> </w:t>
                              </w:r>
                              <w:r>
                                <w:rPr>
                                  <w:rFonts w:ascii="Times New Roman" w:hAnsi="Times New Roman"/>
                                  <w:sz w:val="28"/>
                                  <w:szCs w:val="28"/>
                                </w:rPr>
                                <w:t>Должны</w:t>
                              </w:r>
                              <w:r w:rsidRPr="00AC40EA">
                                <w:rPr>
                                  <w:rFonts w:ascii="Times New Roman" w:hAnsi="Times New Roman"/>
                                  <w:sz w:val="28"/>
                                  <w:szCs w:val="28"/>
                                </w:rPr>
                                <w:t xml:space="preserve"> иметь четкую форму</w:t>
                              </w:r>
                              <w:r>
                                <w:rPr>
                                  <w:rFonts w:ascii="Times New Roman" w:hAnsi="Times New Roman"/>
                                  <w:sz w:val="28"/>
                                  <w:szCs w:val="28"/>
                                </w:rPr>
                                <w:t>;</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Отличаться предметной чистотой содержания</w:t>
                              </w:r>
                              <w:r>
                                <w:rPr>
                                  <w:rFonts w:ascii="Times New Roman" w:hAnsi="Times New Roman"/>
                                  <w:sz w:val="28"/>
                                  <w:szCs w:val="28"/>
                                </w:rPr>
                                <w:t>;</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Быть логически правильным</w:t>
                              </w:r>
                              <w:r>
                                <w:rPr>
                                  <w:rFonts w:ascii="Times New Roman" w:hAnsi="Times New Roman"/>
                                  <w:sz w:val="28"/>
                                  <w:szCs w:val="28"/>
                                </w:rPr>
                                <w:t>и</w:t>
                              </w:r>
                              <w:r w:rsidRPr="00AC40EA">
                                <w:rPr>
                                  <w:rFonts w:ascii="Times New Roman" w:hAnsi="Times New Roman"/>
                                  <w:sz w:val="28"/>
                                  <w:szCs w:val="28"/>
                                </w:rPr>
                                <w:t>, технологичным</w:t>
                              </w:r>
                              <w:r>
                                <w:rPr>
                                  <w:rFonts w:ascii="Times New Roman" w:hAnsi="Times New Roman"/>
                                  <w:sz w:val="28"/>
                                  <w:szCs w:val="28"/>
                                </w:rPr>
                                <w:t>и;</w:t>
                              </w:r>
                              <w:r w:rsidRPr="00AC40EA">
                                <w:rPr>
                                  <w:rFonts w:ascii="Times New Roman" w:hAnsi="Times New Roman"/>
                                  <w:sz w:val="28"/>
                                  <w:szCs w:val="28"/>
                                </w:rPr>
                                <w:t xml:space="preserve"> </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Иметь известную трудность и коррелировать с выбранным критерием</w:t>
                              </w:r>
                              <w:r>
                                <w:rPr>
                                  <w:rFonts w:ascii="Times New Roman" w:hAnsi="Times New Roman"/>
                                  <w:sz w:val="28"/>
                                  <w:szCs w:val="28"/>
                                </w:rPr>
                                <w:t>.</w:t>
                              </w:r>
                            </w:p>
                          </w:txbxContent>
                        </wps:txbx>
                        <wps:bodyPr rot="0" vert="horz" wrap="square" lIns="91440" tIns="45720" rIns="91440" bIns="45720" anchor="t" anchorCtr="0" upright="1">
                          <a:noAutofit/>
                        </wps:bodyPr>
                      </wps:wsp>
                    </wpc:wpc>
                  </a:graphicData>
                </a:graphic>
              </wp:inline>
            </w:drawing>
          </mc:Choice>
          <mc:Fallback>
            <w:pict>
              <v:group w14:anchorId="1F79B727" id="Полотно 33" o:spid="_x0000_s1103" editas="canvas" style="width:464.85pt;height:115.35pt;mso-position-horizontal-relative:char;mso-position-vertical-relative:line" coordsize="59035,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">
                <v:shape id="_x0000_s1104" type="#_x0000_t75" style="position:absolute;width:59035;height:14649;visibility:visible;mso-wrap-style:square">
                  <v:fill o:detectmouseclick="t"/>
                  <v:path o:connecttype="none"/>
                </v:shape>
                <v:shape id="AutoShape 4" o:spid="_x0000_s1105" type="#_x0000_t15" style="position:absolute;left:2494;top:3436;width:13174;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" adj="16207">
                  <v:textbox>
                    <w:txbxContent>
                      <w:p w:rsidR="007B4047" w:rsidRPr="00AC40EA" w:rsidRDefault="007B4047" w:rsidP="00781D34">
                        <w:pPr>
                          <w:rPr>
                            <w:rFonts w:ascii="Times New Roman" w:hAnsi="Times New Roman"/>
                            <w:b/>
                            <w:sz w:val="28"/>
                            <w:szCs w:val="28"/>
                          </w:rPr>
                        </w:pPr>
                        <w:r w:rsidRPr="00AC40EA">
                          <w:rPr>
                            <w:rFonts w:ascii="Times New Roman" w:hAnsi="Times New Roman"/>
                            <w:b/>
                            <w:sz w:val="28"/>
                            <w:szCs w:val="28"/>
                          </w:rPr>
                          <w:t>Требования</w:t>
                        </w:r>
                      </w:p>
                      <w:p w:rsidR="007B4047" w:rsidRPr="00AC40EA" w:rsidRDefault="007B4047" w:rsidP="00781D34">
                        <w:pPr>
                          <w:rPr>
                            <w:rFonts w:ascii="Times New Roman" w:hAnsi="Times New Roman"/>
                            <w:b/>
                            <w:sz w:val="28"/>
                            <w:szCs w:val="28"/>
                          </w:rPr>
                        </w:pPr>
                        <w:r w:rsidRPr="00AC40EA">
                          <w:rPr>
                            <w:rFonts w:ascii="Times New Roman" w:hAnsi="Times New Roman"/>
                            <w:b/>
                            <w:sz w:val="28"/>
                            <w:szCs w:val="28"/>
                          </w:rPr>
                          <w:t>к тестовым заданиям</w:t>
                        </w:r>
                      </w:p>
                    </w:txbxContent>
                  </v:textbox>
                </v:shape>
                <v:rect id="Rectangle 5" o:spid="_x0000_s1106" style="position:absolute;left:15668;top:603;width:43367;height:1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pacing w:val="-6"/>
                            <w:sz w:val="24"/>
                            <w:szCs w:val="24"/>
                          </w:rPr>
                          <w:t xml:space="preserve"> </w:t>
                        </w:r>
                        <w:r>
                          <w:rPr>
                            <w:rFonts w:ascii="Times New Roman" w:hAnsi="Times New Roman"/>
                            <w:sz w:val="28"/>
                            <w:szCs w:val="28"/>
                          </w:rPr>
                          <w:t>Должны</w:t>
                        </w:r>
                        <w:r w:rsidRPr="00AC40EA">
                          <w:rPr>
                            <w:rFonts w:ascii="Times New Roman" w:hAnsi="Times New Roman"/>
                            <w:sz w:val="28"/>
                            <w:szCs w:val="28"/>
                          </w:rPr>
                          <w:t xml:space="preserve"> иметь четкую форму</w:t>
                        </w:r>
                        <w:r>
                          <w:rPr>
                            <w:rFonts w:ascii="Times New Roman" w:hAnsi="Times New Roman"/>
                            <w:sz w:val="28"/>
                            <w:szCs w:val="28"/>
                          </w:rPr>
                          <w:t>;</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Отличаться предметной чистотой содержания</w:t>
                        </w:r>
                        <w:r>
                          <w:rPr>
                            <w:rFonts w:ascii="Times New Roman" w:hAnsi="Times New Roman"/>
                            <w:sz w:val="28"/>
                            <w:szCs w:val="28"/>
                          </w:rPr>
                          <w:t>;</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Быть логически правильным</w:t>
                        </w:r>
                        <w:r>
                          <w:rPr>
                            <w:rFonts w:ascii="Times New Roman" w:hAnsi="Times New Roman"/>
                            <w:sz w:val="28"/>
                            <w:szCs w:val="28"/>
                          </w:rPr>
                          <w:t>и</w:t>
                        </w:r>
                        <w:r w:rsidRPr="00AC40EA">
                          <w:rPr>
                            <w:rFonts w:ascii="Times New Roman" w:hAnsi="Times New Roman"/>
                            <w:sz w:val="28"/>
                            <w:szCs w:val="28"/>
                          </w:rPr>
                          <w:t>, технологичным</w:t>
                        </w:r>
                        <w:r>
                          <w:rPr>
                            <w:rFonts w:ascii="Times New Roman" w:hAnsi="Times New Roman"/>
                            <w:sz w:val="28"/>
                            <w:szCs w:val="28"/>
                          </w:rPr>
                          <w:t>и;</w:t>
                        </w:r>
                        <w:r w:rsidRPr="00AC40EA">
                          <w:rPr>
                            <w:rFonts w:ascii="Times New Roman" w:hAnsi="Times New Roman"/>
                            <w:sz w:val="28"/>
                            <w:szCs w:val="28"/>
                          </w:rPr>
                          <w:t xml:space="preserve"> </w:t>
                        </w:r>
                      </w:p>
                      <w:p w:rsidR="007B4047" w:rsidRPr="00AC40EA" w:rsidRDefault="007B4047" w:rsidP="00781D34">
                        <w:pPr>
                          <w:numPr>
                            <w:ilvl w:val="0"/>
                            <w:numId w:val="2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AC40EA">
                          <w:rPr>
                            <w:rFonts w:ascii="Times New Roman" w:hAnsi="Times New Roman"/>
                            <w:sz w:val="28"/>
                            <w:szCs w:val="28"/>
                          </w:rPr>
                          <w:t>Иметь известную трудность и коррелировать с выбранным критерием</w:t>
                        </w:r>
                        <w:r>
                          <w:rPr>
                            <w:rFonts w:ascii="Times New Roman" w:hAnsi="Times New Roman"/>
                            <w:sz w:val="28"/>
                            <w:szCs w:val="28"/>
                          </w:rPr>
                          <w:t>.</w:t>
                        </w:r>
                      </w:p>
                    </w:txbxContent>
                  </v:textbox>
                </v:rect>
                <w10:anchorlock/>
              </v:group>
            </w:pict>
          </mc:Fallback>
        </mc:AlternateContent>
      </w: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p>
    <w:p w:rsidR="00781D34" w:rsidRPr="00781D34" w:rsidRDefault="00781D34" w:rsidP="00781D34">
      <w:pPr>
        <w:shd w:val="clear" w:color="auto" w:fill="FFFFFF"/>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Из преимуществ педагогических тестов перед тради</w:t>
      </w:r>
      <w:r w:rsidRPr="00781D34">
        <w:rPr>
          <w:rFonts w:ascii="Times New Roman" w:eastAsia="Times New Roman" w:hAnsi="Times New Roman" w:cs="Times New Roman"/>
          <w:sz w:val="24"/>
          <w:szCs w:val="24"/>
        </w:rPr>
        <w:softHyphen/>
        <w:t>ционными методами контроля в вузе можно выделить следующие:</w:t>
      </w:r>
    </w:p>
    <w:p w:rsidR="00781D34" w:rsidRPr="00781D34" w:rsidRDefault="00781D34" w:rsidP="00781D34">
      <w:pPr>
        <w:widowControl w:val="0"/>
        <w:numPr>
          <w:ilvl w:val="0"/>
          <w:numId w:val="21"/>
        </w:numPr>
        <w:shd w:val="clear" w:color="auto" w:fill="FFFFFF"/>
        <w:tabs>
          <w:tab w:val="left" w:pos="538"/>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81D34">
        <w:rPr>
          <w:rFonts w:ascii="Times New Roman" w:eastAsia="Times New Roman" w:hAnsi="Times New Roman" w:cs="Times New Roman"/>
          <w:sz w:val="24"/>
          <w:szCs w:val="24"/>
        </w:rPr>
        <w:t xml:space="preserve">во-первых, они позволяют повысить объективность контроля, исключить влияние </w:t>
      </w:r>
      <w:r w:rsidRPr="00781D34">
        <w:rPr>
          <w:rFonts w:ascii="Times New Roman" w:eastAsia="Times New Roman" w:hAnsi="Times New Roman" w:cs="Times New Roman"/>
          <w:sz w:val="24"/>
          <w:szCs w:val="24"/>
        </w:rPr>
        <w:lastRenderedPageBreak/>
        <w:t>на оценку побочных факторов, таких как личность преподавателя и са</w:t>
      </w:r>
      <w:r w:rsidRPr="00781D34">
        <w:rPr>
          <w:rFonts w:ascii="Times New Roman" w:eastAsia="Times New Roman" w:hAnsi="Times New Roman" w:cs="Times New Roman"/>
          <w:sz w:val="24"/>
          <w:szCs w:val="24"/>
        </w:rPr>
        <w:softHyphen/>
        <w:t>мого обучающегося, их взаимоотношения и т.п.;</w:t>
      </w:r>
    </w:p>
    <w:p w:rsidR="004E6193" w:rsidRPr="005C28C8" w:rsidRDefault="00781D34" w:rsidP="005C28C8">
      <w:pPr>
        <w:spacing w:after="0" w:line="240" w:lineRule="auto"/>
        <w:rPr>
          <w:rFonts w:ascii="Times New Roman" w:hAnsi="Times New Roman" w:cs="Times New Roman"/>
          <w:sz w:val="24"/>
          <w:szCs w:val="24"/>
        </w:rPr>
      </w:pPr>
      <w:r w:rsidRPr="005C28C8">
        <w:rPr>
          <w:rFonts w:ascii="Times New Roman" w:eastAsia="Times New Roman" w:hAnsi="Times New Roman" w:cs="Times New Roman"/>
          <w:spacing w:val="-2"/>
          <w:sz w:val="24"/>
          <w:szCs w:val="24"/>
        </w:rPr>
        <w:t>во-вторых, оценка, получаемая с помощью теста, бо</w:t>
      </w:r>
      <w:r w:rsidRPr="005C28C8">
        <w:rPr>
          <w:rFonts w:ascii="Times New Roman" w:eastAsia="Times New Roman" w:hAnsi="Times New Roman" w:cs="Times New Roman"/>
          <w:spacing w:val="-2"/>
          <w:sz w:val="24"/>
          <w:szCs w:val="24"/>
        </w:rPr>
        <w:softHyphen/>
      </w:r>
      <w:r w:rsidRPr="005C28C8">
        <w:rPr>
          <w:rFonts w:ascii="Times New Roman" w:eastAsia="Times New Roman" w:hAnsi="Times New Roman" w:cs="Times New Roman"/>
          <w:spacing w:val="-1"/>
          <w:sz w:val="24"/>
          <w:szCs w:val="24"/>
        </w:rPr>
        <w:t>лее дифференцирована</w:t>
      </w:r>
    </w:p>
    <w:p w:rsidR="005C28C8" w:rsidRPr="005C28C8" w:rsidRDefault="005C28C8" w:rsidP="005C28C8">
      <w:pPr>
        <w:widowControl w:val="0"/>
        <w:numPr>
          <w:ilvl w:val="0"/>
          <w:numId w:val="21"/>
        </w:numPr>
        <w:shd w:val="clear" w:color="auto" w:fill="FFFFFF"/>
        <w:tabs>
          <w:tab w:val="left" w:pos="538"/>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pacing w:val="-2"/>
          <w:sz w:val="24"/>
          <w:szCs w:val="24"/>
        </w:rPr>
        <w:t>во-вторых, оценка, получаемая с помощью теста, бо</w:t>
      </w:r>
      <w:r w:rsidRPr="005C28C8">
        <w:rPr>
          <w:rFonts w:ascii="Times New Roman" w:eastAsia="Times New Roman" w:hAnsi="Times New Roman" w:cs="Times New Roman"/>
          <w:spacing w:val="-2"/>
          <w:sz w:val="24"/>
          <w:szCs w:val="24"/>
        </w:rPr>
        <w:softHyphen/>
      </w:r>
      <w:r w:rsidRPr="005C28C8">
        <w:rPr>
          <w:rFonts w:ascii="Times New Roman" w:eastAsia="Times New Roman" w:hAnsi="Times New Roman" w:cs="Times New Roman"/>
          <w:spacing w:val="-1"/>
          <w:sz w:val="24"/>
          <w:szCs w:val="24"/>
        </w:rPr>
        <w:t>лее дифференцирована. В отличие от традиционных методов контроля, где используется 4-балльная шка</w:t>
      </w:r>
      <w:r w:rsidRPr="005C28C8">
        <w:rPr>
          <w:rFonts w:ascii="Times New Roman" w:eastAsia="Times New Roman" w:hAnsi="Times New Roman" w:cs="Times New Roman"/>
          <w:spacing w:val="-1"/>
          <w:sz w:val="24"/>
          <w:szCs w:val="24"/>
        </w:rPr>
        <w:softHyphen/>
        <w:t>ла, результаты тестирования благодаря особой орга</w:t>
      </w:r>
      <w:r w:rsidRPr="005C28C8">
        <w:rPr>
          <w:rFonts w:ascii="Times New Roman" w:eastAsia="Times New Roman" w:hAnsi="Times New Roman" w:cs="Times New Roman"/>
          <w:spacing w:val="-1"/>
          <w:sz w:val="24"/>
          <w:szCs w:val="24"/>
        </w:rPr>
        <w:softHyphen/>
      </w:r>
      <w:r w:rsidRPr="005C28C8">
        <w:rPr>
          <w:rFonts w:ascii="Times New Roman" w:eastAsia="Times New Roman" w:hAnsi="Times New Roman" w:cs="Times New Roman"/>
          <w:sz w:val="24"/>
          <w:szCs w:val="24"/>
        </w:rPr>
        <w:t>низации могут быть представлены в более диффе</w:t>
      </w:r>
      <w:r w:rsidRPr="005C28C8">
        <w:rPr>
          <w:rFonts w:ascii="Times New Roman" w:eastAsia="Times New Roman" w:hAnsi="Times New Roman" w:cs="Times New Roman"/>
          <w:sz w:val="24"/>
          <w:szCs w:val="24"/>
        </w:rPr>
        <w:softHyphen/>
      </w:r>
      <w:r w:rsidRPr="005C28C8">
        <w:rPr>
          <w:rFonts w:ascii="Times New Roman" w:eastAsia="Times New Roman" w:hAnsi="Times New Roman" w:cs="Times New Roman"/>
          <w:spacing w:val="-2"/>
          <w:sz w:val="24"/>
          <w:szCs w:val="24"/>
        </w:rPr>
        <w:t>ренцированном виде, содержащем множество града</w:t>
      </w:r>
      <w:r w:rsidRPr="005C28C8">
        <w:rPr>
          <w:rFonts w:ascii="Times New Roman" w:eastAsia="Times New Roman" w:hAnsi="Times New Roman" w:cs="Times New Roman"/>
          <w:spacing w:val="-2"/>
          <w:sz w:val="24"/>
          <w:szCs w:val="24"/>
        </w:rPr>
        <w:softHyphen/>
      </w:r>
      <w:r w:rsidRPr="005C28C8">
        <w:rPr>
          <w:rFonts w:ascii="Times New Roman" w:eastAsia="Times New Roman" w:hAnsi="Times New Roman" w:cs="Times New Roman"/>
          <w:sz w:val="24"/>
          <w:szCs w:val="24"/>
        </w:rPr>
        <w:t>ций оценки, а благодаря стандартизированной фор</w:t>
      </w:r>
      <w:r w:rsidRPr="005C28C8">
        <w:rPr>
          <w:rFonts w:ascii="Times New Roman" w:eastAsia="Times New Roman" w:hAnsi="Times New Roman" w:cs="Times New Roman"/>
          <w:sz w:val="24"/>
          <w:szCs w:val="24"/>
        </w:rPr>
        <w:softHyphen/>
      </w:r>
      <w:r w:rsidRPr="005C28C8">
        <w:rPr>
          <w:rFonts w:ascii="Times New Roman" w:eastAsia="Times New Roman" w:hAnsi="Times New Roman" w:cs="Times New Roman"/>
          <w:spacing w:val="-1"/>
          <w:sz w:val="24"/>
          <w:szCs w:val="24"/>
        </w:rPr>
        <w:t>ме оценки педагогические тесты позволяют соотнес</w:t>
      </w:r>
      <w:r w:rsidRPr="005C28C8">
        <w:rPr>
          <w:rFonts w:ascii="Times New Roman" w:eastAsia="Times New Roman" w:hAnsi="Times New Roman" w:cs="Times New Roman"/>
          <w:spacing w:val="-1"/>
          <w:sz w:val="24"/>
          <w:szCs w:val="24"/>
        </w:rPr>
        <w:softHyphen/>
      </w:r>
      <w:r w:rsidRPr="005C28C8">
        <w:rPr>
          <w:rFonts w:ascii="Times New Roman" w:eastAsia="Times New Roman" w:hAnsi="Times New Roman" w:cs="Times New Roman"/>
          <w:sz w:val="24"/>
          <w:szCs w:val="24"/>
        </w:rPr>
        <w:t>ти уровень достижений студентов по предмету в це</w:t>
      </w:r>
      <w:r w:rsidRPr="005C28C8">
        <w:rPr>
          <w:rFonts w:ascii="Times New Roman" w:eastAsia="Times New Roman" w:hAnsi="Times New Roman" w:cs="Times New Roman"/>
          <w:sz w:val="24"/>
          <w:szCs w:val="24"/>
        </w:rPr>
        <w:softHyphen/>
        <w:t>лом и по отдельным существенным его элементам с аналогичными показателями в группе или любой другой выборке испытуемых;</w:t>
      </w:r>
    </w:p>
    <w:p w:rsidR="005C28C8" w:rsidRPr="005C28C8" w:rsidRDefault="005C28C8" w:rsidP="005C28C8">
      <w:pPr>
        <w:widowControl w:val="0"/>
        <w:numPr>
          <w:ilvl w:val="0"/>
          <w:numId w:val="21"/>
        </w:numPr>
        <w:shd w:val="clear" w:color="auto" w:fill="FFFFFF"/>
        <w:tabs>
          <w:tab w:val="left" w:pos="538"/>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t>в-третьих, тестирование обладает более высокой эффективностью, чем традиционные методы конт</w:t>
      </w:r>
      <w:r w:rsidRPr="005C28C8">
        <w:rPr>
          <w:rFonts w:ascii="Times New Roman" w:eastAsia="Times New Roman" w:hAnsi="Times New Roman" w:cs="Times New Roman"/>
          <w:sz w:val="24"/>
          <w:szCs w:val="24"/>
        </w:rPr>
        <w:softHyphen/>
        <w:t>роля. Его можно одновременно проводить как в группе, так и на курсе или факультете. При этом обработка результатов тестирования с использова</w:t>
      </w:r>
      <w:r w:rsidRPr="005C28C8">
        <w:rPr>
          <w:rFonts w:ascii="Times New Roman" w:eastAsia="Times New Roman" w:hAnsi="Times New Roman" w:cs="Times New Roman"/>
          <w:sz w:val="24"/>
          <w:szCs w:val="24"/>
        </w:rPr>
        <w:softHyphen/>
      </w:r>
      <w:r w:rsidRPr="005C28C8">
        <w:rPr>
          <w:rFonts w:ascii="Times New Roman" w:eastAsia="Times New Roman" w:hAnsi="Times New Roman" w:cs="Times New Roman"/>
          <w:spacing w:val="-1"/>
          <w:sz w:val="24"/>
          <w:szCs w:val="24"/>
        </w:rPr>
        <w:t xml:space="preserve">нием специальных «ключей» для теста производится </w:t>
      </w:r>
      <w:r w:rsidRPr="005C28C8">
        <w:rPr>
          <w:rFonts w:ascii="Times New Roman" w:eastAsia="Times New Roman" w:hAnsi="Times New Roman" w:cs="Times New Roman"/>
          <w:sz w:val="24"/>
          <w:szCs w:val="24"/>
        </w:rPr>
        <w:t>намного быстрее, чем, например, проверка письмен</w:t>
      </w:r>
      <w:r w:rsidRPr="005C28C8">
        <w:rPr>
          <w:rFonts w:ascii="Times New Roman" w:eastAsia="Times New Roman" w:hAnsi="Times New Roman" w:cs="Times New Roman"/>
          <w:sz w:val="24"/>
          <w:szCs w:val="24"/>
        </w:rPr>
        <w:softHyphen/>
        <w:t>ной контрольной работы;</w:t>
      </w:r>
    </w:p>
    <w:p w:rsidR="005C28C8" w:rsidRPr="005C28C8" w:rsidRDefault="005C28C8" w:rsidP="005C28C8">
      <w:pPr>
        <w:widowControl w:val="0"/>
        <w:numPr>
          <w:ilvl w:val="0"/>
          <w:numId w:val="21"/>
        </w:numPr>
        <w:shd w:val="clear" w:color="auto" w:fill="FFFFFF"/>
        <w:tabs>
          <w:tab w:val="left" w:pos="97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t>в-четвертых, показатели ПТ ориентированы на из</w:t>
      </w:r>
      <w:r w:rsidRPr="005C28C8">
        <w:rPr>
          <w:rFonts w:ascii="Times New Roman" w:eastAsia="Times New Roman" w:hAnsi="Times New Roman" w:cs="Times New Roman"/>
          <w:sz w:val="24"/>
          <w:szCs w:val="24"/>
        </w:rPr>
        <w:softHyphen/>
        <w:t>мерение усвоения ключевых понятий, тем, элемен</w:t>
      </w:r>
      <w:r w:rsidRPr="005C28C8">
        <w:rPr>
          <w:rFonts w:ascii="Times New Roman" w:eastAsia="Times New Roman" w:hAnsi="Times New Roman" w:cs="Times New Roman"/>
          <w:sz w:val="24"/>
          <w:szCs w:val="24"/>
        </w:rPr>
        <w:softHyphen/>
        <w:t>тов учебной программы, а не конкретной совокуп</w:t>
      </w:r>
      <w:r w:rsidRPr="005C28C8">
        <w:rPr>
          <w:rFonts w:ascii="Times New Roman" w:eastAsia="Times New Roman" w:hAnsi="Times New Roman" w:cs="Times New Roman"/>
          <w:sz w:val="24"/>
          <w:szCs w:val="24"/>
        </w:rPr>
        <w:softHyphen/>
        <w:t>ности знаний, как это имеет место при традицион</w:t>
      </w:r>
      <w:r w:rsidRPr="005C28C8">
        <w:rPr>
          <w:rFonts w:ascii="Times New Roman" w:eastAsia="Times New Roman" w:hAnsi="Times New Roman" w:cs="Times New Roman"/>
          <w:sz w:val="24"/>
          <w:szCs w:val="24"/>
        </w:rPr>
        <w:softHyphen/>
        <w:t>ной оценке. Применяя батарею ПТ, можно постро</w:t>
      </w:r>
      <w:r w:rsidRPr="005C28C8">
        <w:rPr>
          <w:rFonts w:ascii="Times New Roman" w:eastAsia="Times New Roman" w:hAnsi="Times New Roman" w:cs="Times New Roman"/>
          <w:sz w:val="24"/>
          <w:szCs w:val="24"/>
        </w:rPr>
        <w:softHyphen/>
        <w:t>ить профиль овладения студентами всеми элемен</w:t>
      </w:r>
      <w:r w:rsidRPr="005C28C8">
        <w:rPr>
          <w:rFonts w:ascii="Times New Roman" w:eastAsia="Times New Roman" w:hAnsi="Times New Roman" w:cs="Times New Roman"/>
          <w:sz w:val="24"/>
          <w:szCs w:val="24"/>
        </w:rPr>
        <w:softHyphen/>
        <w:t>тами учебной программы;</w:t>
      </w:r>
    </w:p>
    <w:p w:rsidR="005C28C8" w:rsidRPr="005C28C8" w:rsidRDefault="005C28C8" w:rsidP="005C28C8">
      <w:pPr>
        <w:widowControl w:val="0"/>
        <w:numPr>
          <w:ilvl w:val="0"/>
          <w:numId w:val="21"/>
        </w:numPr>
        <w:shd w:val="clear" w:color="auto" w:fill="FFFFFF"/>
        <w:tabs>
          <w:tab w:val="left" w:pos="97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t xml:space="preserve">в-пятых, ПТ обычно компактны и, как правило, легко поддаются автоматизации. </w:t>
      </w:r>
    </w:p>
    <w:p w:rsidR="005C28C8" w:rsidRPr="005C28C8" w:rsidRDefault="005C28C8" w:rsidP="005C28C8">
      <w:pPr>
        <w:shd w:val="clear" w:color="auto" w:fill="FFFFFF"/>
        <w:spacing w:after="0" w:line="240" w:lineRule="auto"/>
        <w:ind w:firstLine="567"/>
        <w:jc w:val="both"/>
        <w:rPr>
          <w:rFonts w:ascii="Times New Roman" w:eastAsia="Times New Roman" w:hAnsi="Times New Roman" w:cs="Times New Roman"/>
          <w:sz w:val="24"/>
          <w:szCs w:val="24"/>
        </w:rPr>
      </w:pPr>
      <w:r w:rsidRPr="005C28C8">
        <w:rPr>
          <w:rFonts w:ascii="Times New Roman" w:eastAsia="Times New Roman" w:hAnsi="Times New Roman" w:cs="Times New Roman"/>
          <w:sz w:val="24"/>
          <w:szCs w:val="24"/>
        </w:rPr>
        <w:t xml:space="preserve">Таким образом, у тестирования как метода контроля </w:t>
      </w:r>
      <w:r w:rsidRPr="005C28C8">
        <w:rPr>
          <w:rFonts w:ascii="Times New Roman" w:eastAsia="Times New Roman" w:hAnsi="Times New Roman" w:cs="Times New Roman"/>
          <w:spacing w:val="-2"/>
          <w:sz w:val="24"/>
          <w:szCs w:val="24"/>
        </w:rPr>
        <w:t>есть и свои ограничения. Легче всего с помощью педагоги</w:t>
      </w:r>
      <w:r w:rsidRPr="005C28C8">
        <w:rPr>
          <w:rFonts w:ascii="Times New Roman" w:eastAsia="Times New Roman" w:hAnsi="Times New Roman" w:cs="Times New Roman"/>
          <w:spacing w:val="-2"/>
          <w:sz w:val="24"/>
          <w:szCs w:val="24"/>
        </w:rPr>
        <w:softHyphen/>
      </w:r>
      <w:r w:rsidRPr="005C28C8">
        <w:rPr>
          <w:rFonts w:ascii="Times New Roman" w:eastAsia="Times New Roman" w:hAnsi="Times New Roman" w:cs="Times New Roman"/>
          <w:spacing w:val="-4"/>
          <w:sz w:val="24"/>
          <w:szCs w:val="24"/>
        </w:rPr>
        <w:t>ческого теста проверить степень овладения студентами учеб</w:t>
      </w:r>
      <w:r w:rsidRPr="005C28C8">
        <w:rPr>
          <w:rFonts w:ascii="Times New Roman" w:eastAsia="Times New Roman" w:hAnsi="Times New Roman" w:cs="Times New Roman"/>
          <w:spacing w:val="-4"/>
          <w:sz w:val="24"/>
          <w:szCs w:val="24"/>
        </w:rPr>
        <w:softHyphen/>
      </w:r>
      <w:r w:rsidRPr="005C28C8">
        <w:rPr>
          <w:rFonts w:ascii="Times New Roman" w:eastAsia="Times New Roman" w:hAnsi="Times New Roman" w:cs="Times New Roman"/>
          <w:sz w:val="24"/>
          <w:szCs w:val="24"/>
        </w:rPr>
        <w:t>ным материалом. Проверка глубинного понимания пред</w:t>
      </w:r>
      <w:r w:rsidRPr="005C28C8">
        <w:rPr>
          <w:rFonts w:ascii="Times New Roman" w:eastAsia="Times New Roman" w:hAnsi="Times New Roman" w:cs="Times New Roman"/>
          <w:sz w:val="24"/>
          <w:szCs w:val="24"/>
        </w:rPr>
        <w:softHyphen/>
        <w:t>мета, овладения стилем мышления, свойственным изучае</w:t>
      </w:r>
      <w:r w:rsidRPr="005C28C8">
        <w:rPr>
          <w:rFonts w:ascii="Times New Roman" w:eastAsia="Times New Roman" w:hAnsi="Times New Roman" w:cs="Times New Roman"/>
          <w:sz w:val="24"/>
          <w:szCs w:val="24"/>
        </w:rPr>
        <w:softHyphen/>
      </w:r>
      <w:r w:rsidRPr="005C28C8">
        <w:rPr>
          <w:rFonts w:ascii="Times New Roman" w:eastAsia="Times New Roman" w:hAnsi="Times New Roman" w:cs="Times New Roman"/>
          <w:spacing w:val="-2"/>
          <w:sz w:val="24"/>
          <w:szCs w:val="24"/>
        </w:rPr>
        <w:t xml:space="preserve">мой дисциплине, в этом случае весьма затруднительна, хотя </w:t>
      </w:r>
      <w:r w:rsidRPr="005C28C8">
        <w:rPr>
          <w:rFonts w:ascii="Times New Roman" w:eastAsia="Times New Roman" w:hAnsi="Times New Roman" w:cs="Times New Roman"/>
          <w:spacing w:val="-1"/>
          <w:sz w:val="24"/>
          <w:szCs w:val="24"/>
        </w:rPr>
        <w:t>в принципе возможна. Отсутствие непосредственного кон</w:t>
      </w:r>
      <w:r w:rsidRPr="005C28C8">
        <w:rPr>
          <w:rFonts w:ascii="Times New Roman" w:eastAsia="Times New Roman" w:hAnsi="Times New Roman" w:cs="Times New Roman"/>
          <w:spacing w:val="-1"/>
          <w:sz w:val="24"/>
          <w:szCs w:val="24"/>
        </w:rPr>
        <w:softHyphen/>
      </w:r>
      <w:r w:rsidRPr="005C28C8">
        <w:rPr>
          <w:rFonts w:ascii="Times New Roman" w:eastAsia="Times New Roman" w:hAnsi="Times New Roman" w:cs="Times New Roman"/>
          <w:sz w:val="24"/>
          <w:szCs w:val="24"/>
        </w:rPr>
        <w:t xml:space="preserve">такта с обучающимся, с одной стороны, делает контроль </w:t>
      </w:r>
      <w:r w:rsidRPr="005C28C8">
        <w:rPr>
          <w:rFonts w:ascii="Times New Roman" w:eastAsia="Times New Roman" w:hAnsi="Times New Roman" w:cs="Times New Roman"/>
          <w:spacing w:val="-1"/>
          <w:sz w:val="24"/>
          <w:szCs w:val="24"/>
        </w:rPr>
        <w:t xml:space="preserve">более объективным, но, с </w:t>
      </w:r>
      <w:proofErr w:type="gramStart"/>
      <w:r w:rsidRPr="005C28C8">
        <w:rPr>
          <w:rFonts w:ascii="Times New Roman" w:eastAsia="Times New Roman" w:hAnsi="Times New Roman" w:cs="Times New Roman"/>
          <w:spacing w:val="-1"/>
          <w:sz w:val="24"/>
          <w:szCs w:val="24"/>
        </w:rPr>
        <w:t xml:space="preserve">другой,  </w:t>
      </w:r>
      <w:r w:rsidRPr="005C28C8">
        <w:rPr>
          <w:rFonts w:ascii="Times New Roman" w:eastAsia="Times New Roman" w:hAnsi="Times New Roman" w:cs="Times New Roman"/>
          <w:sz w:val="24"/>
          <w:szCs w:val="24"/>
        </w:rPr>
        <w:t>–</w:t>
      </w:r>
      <w:proofErr w:type="gramEnd"/>
      <w:r w:rsidRPr="005C28C8">
        <w:rPr>
          <w:rFonts w:ascii="Times New Roman" w:eastAsia="Times New Roman" w:hAnsi="Times New Roman" w:cs="Times New Roman"/>
          <w:sz w:val="24"/>
          <w:szCs w:val="24"/>
        </w:rPr>
        <w:t xml:space="preserve"> </w:t>
      </w:r>
      <w:r w:rsidRPr="005C28C8">
        <w:rPr>
          <w:rFonts w:ascii="Times New Roman" w:eastAsia="Times New Roman" w:hAnsi="Times New Roman" w:cs="Times New Roman"/>
          <w:spacing w:val="-1"/>
          <w:sz w:val="24"/>
          <w:szCs w:val="24"/>
        </w:rPr>
        <w:t xml:space="preserve">повышает вероятность </w:t>
      </w:r>
      <w:r w:rsidRPr="005C28C8">
        <w:rPr>
          <w:rFonts w:ascii="Times New Roman" w:eastAsia="Times New Roman" w:hAnsi="Times New Roman" w:cs="Times New Roman"/>
          <w:sz w:val="24"/>
          <w:szCs w:val="24"/>
        </w:rPr>
        <w:t>влияния на результат других случайных факторов. Тем са</w:t>
      </w:r>
      <w:r w:rsidRPr="005C28C8">
        <w:rPr>
          <w:rFonts w:ascii="Times New Roman" w:eastAsia="Times New Roman" w:hAnsi="Times New Roman" w:cs="Times New Roman"/>
          <w:sz w:val="24"/>
          <w:szCs w:val="24"/>
        </w:rPr>
        <w:softHyphen/>
        <w:t>мым, можно сделать вывод, что наилучший эффект дает сочетание в рамках технологии обучения педагогических тестов с традиционными методами контроля.</w:t>
      </w:r>
    </w:p>
    <w:p w:rsidR="004E6193" w:rsidRDefault="004E6193" w:rsidP="00B87C79">
      <w:pPr>
        <w:spacing w:after="0" w:line="240" w:lineRule="auto"/>
        <w:rPr>
          <w:rFonts w:ascii="Times New Roman" w:hAnsi="Times New Roman" w:cs="Times New Roman"/>
          <w:sz w:val="24"/>
          <w:szCs w:val="24"/>
        </w:rPr>
      </w:pPr>
    </w:p>
    <w:p w:rsidR="004E6193" w:rsidRDefault="004E6193" w:rsidP="00B87C79">
      <w:pPr>
        <w:spacing w:after="0" w:line="240" w:lineRule="auto"/>
        <w:rPr>
          <w:rFonts w:ascii="Times New Roman" w:hAnsi="Times New Roman" w:cs="Times New Roman"/>
          <w:sz w:val="24"/>
          <w:szCs w:val="24"/>
        </w:rPr>
      </w:pPr>
    </w:p>
    <w:p w:rsidR="004E6193" w:rsidRDefault="005273CE" w:rsidP="00E04B24">
      <w:pPr>
        <w:spacing w:after="0" w:line="240" w:lineRule="auto"/>
        <w:jc w:val="center"/>
        <w:rPr>
          <w:rFonts w:ascii="Times New Roman" w:hAnsi="Times New Roman" w:cs="Times New Roman"/>
          <w:b/>
          <w:bCs/>
          <w:sz w:val="28"/>
          <w:szCs w:val="28"/>
        </w:rPr>
      </w:pPr>
      <w:r w:rsidRPr="00E04B24">
        <w:rPr>
          <w:rFonts w:ascii="Times New Roman" w:hAnsi="Times New Roman" w:cs="Times New Roman"/>
          <w:b/>
          <w:bCs/>
          <w:sz w:val="28"/>
          <w:szCs w:val="28"/>
        </w:rPr>
        <w:t>Лекция 10. Основы коммуникативной культуры педагога</w:t>
      </w:r>
    </w:p>
    <w:p w:rsidR="00E04B24" w:rsidRDefault="00E04B24" w:rsidP="00E04B24">
      <w:pPr>
        <w:spacing w:after="0" w:line="240" w:lineRule="auto"/>
        <w:jc w:val="center"/>
        <w:rPr>
          <w:rFonts w:ascii="Times New Roman" w:hAnsi="Times New Roman" w:cs="Times New Roman"/>
          <w:b/>
          <w:bCs/>
          <w:sz w:val="28"/>
          <w:szCs w:val="28"/>
        </w:rPr>
      </w:pPr>
    </w:p>
    <w:p w:rsidR="00E04B24" w:rsidRDefault="00E04B24" w:rsidP="00E04B24">
      <w:pPr>
        <w:spacing w:after="0" w:line="240" w:lineRule="auto"/>
        <w:rPr>
          <w:rStyle w:val="vkekvd"/>
          <w:rFonts w:ascii="Times New Roman" w:hAnsi="Times New Roman" w:cs="Times New Roman"/>
          <w:color w:val="0A0A0A"/>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rPr>
        <w:tab/>
      </w:r>
      <w:r w:rsidRPr="00E04B24">
        <w:rPr>
          <w:rFonts w:ascii="Times New Roman" w:hAnsi="Times New Roman" w:cs="Times New Roman"/>
          <w:b/>
          <w:sz w:val="24"/>
          <w:szCs w:val="24"/>
        </w:rPr>
        <w:t>Коммуникативная культура педагога</w:t>
      </w:r>
      <w:r w:rsidRPr="00E04B24">
        <w:rPr>
          <w:rFonts w:ascii="Times New Roman" w:hAnsi="Times New Roman" w:cs="Times New Roman"/>
          <w:sz w:val="24"/>
          <w:szCs w:val="24"/>
        </w:rPr>
        <w:t xml:space="preserve"> – это совокупность знаний, умений, навыков и личностных качеств, позволяющих эффективно организовывать взаимодействие с учениками, коллегами и родителями, создавая благоприятную атмосферу и достигая образовательных целей, включающая владение речью (вербальной/невербальной), </w:t>
      </w:r>
      <w:proofErr w:type="spellStart"/>
      <w:r w:rsidRPr="00E04B24">
        <w:rPr>
          <w:rFonts w:ascii="Times New Roman" w:hAnsi="Times New Roman" w:cs="Times New Roman"/>
          <w:sz w:val="24"/>
          <w:szCs w:val="24"/>
        </w:rPr>
        <w:t>эмпатию</w:t>
      </w:r>
      <w:proofErr w:type="spellEnd"/>
      <w:r w:rsidRPr="00E04B24">
        <w:rPr>
          <w:rFonts w:ascii="Times New Roman" w:hAnsi="Times New Roman" w:cs="Times New Roman"/>
          <w:sz w:val="24"/>
          <w:szCs w:val="24"/>
        </w:rPr>
        <w:t>, самоконтроль, гуманистическую позицию и этические нормы (уважение, тактичность, корректность)</w:t>
      </w:r>
      <w:r w:rsidRPr="00E04B24">
        <w:rPr>
          <w:rFonts w:ascii="Times New Roman" w:hAnsi="Times New Roman" w:cs="Times New Roman"/>
          <w:color w:val="0A0A0A"/>
          <w:sz w:val="24"/>
          <w:szCs w:val="24"/>
          <w:shd w:val="clear" w:color="auto" w:fill="FFFFFF"/>
        </w:rPr>
        <w:t>, что является ключевым элементом педагогической компетентности.</w:t>
      </w:r>
      <w:r w:rsidRPr="00E04B24">
        <w:rPr>
          <w:rStyle w:val="vkekvd"/>
          <w:rFonts w:ascii="Times New Roman" w:hAnsi="Times New Roman" w:cs="Times New Roman"/>
          <w:color w:val="0A0A0A"/>
          <w:sz w:val="24"/>
          <w:szCs w:val="24"/>
          <w:shd w:val="clear" w:color="auto" w:fill="FFFFFF"/>
        </w:rPr>
        <w:t> </w:t>
      </w:r>
    </w:p>
    <w:p w:rsidR="00E04B24" w:rsidRDefault="00E04B24" w:rsidP="00E04B24">
      <w:pPr>
        <w:spacing w:after="0" w:line="240" w:lineRule="auto"/>
        <w:rPr>
          <w:rFonts w:ascii="Times New Roman" w:hAnsi="Times New Roman" w:cs="Times New Roman"/>
          <w:b/>
          <w:bCs/>
          <w:sz w:val="24"/>
          <w:szCs w:val="24"/>
        </w:rPr>
      </w:pPr>
    </w:p>
    <w:p w:rsidR="00577F13" w:rsidRPr="00577F13" w:rsidRDefault="00577F13" w:rsidP="00577F13">
      <w:pPr>
        <w:pStyle w:val="Default"/>
      </w:pPr>
      <w:r>
        <w:t xml:space="preserve">  </w:t>
      </w:r>
      <w:r>
        <w:tab/>
      </w:r>
      <w:r w:rsidRPr="00577F13">
        <w:t xml:space="preserve">Коммуникативная культура педагога – это </w:t>
      </w:r>
      <w:proofErr w:type="spellStart"/>
      <w:r w:rsidRPr="00577F13">
        <w:t>интергративное</w:t>
      </w:r>
      <w:proofErr w:type="spellEnd"/>
      <w:r w:rsidRPr="00577F13">
        <w:t xml:space="preserve"> качество его индивидуально-личностной духовной культуры, проявляющееся во взаимодействии и взаимоотношениях с </w:t>
      </w:r>
      <w:proofErr w:type="spellStart"/>
      <w:r w:rsidRPr="00577F13">
        <w:t>субьектами</w:t>
      </w:r>
      <w:proofErr w:type="spellEnd"/>
      <w:r w:rsidRPr="00577F13">
        <w:t xml:space="preserve"> целостного педагогического процесса. Педагог является субъектом, персональным носителем коммуникативной культуры общества, катализатором тех социальных процессов, в которых формируется социально-целостная коммуникативная культура, имеющая гуманистическую цель. </w:t>
      </w:r>
    </w:p>
    <w:p w:rsidR="00577F13" w:rsidRPr="00577F13" w:rsidRDefault="00577F13" w:rsidP="00577F13">
      <w:pPr>
        <w:pStyle w:val="Default"/>
      </w:pPr>
      <w:r>
        <w:t xml:space="preserve">  </w:t>
      </w:r>
      <w:r>
        <w:tab/>
      </w:r>
      <w:r w:rsidRPr="00577F13">
        <w:t xml:space="preserve">Формирование и развитие коммуникативной культуры педагога является базовым условием развития личности и успешности его профессиональной, социально-педагогической деятельности. В исследовании этих процессов могут быть выделены три основных методологических подхода: 1) собственно культурологический, учитывающий специфику культурологического исследования; 2) общенаучный – системный, </w:t>
      </w:r>
      <w:r w:rsidRPr="00577F13">
        <w:lastRenderedPageBreak/>
        <w:t>синергетический и кибернетический; 3) со стороны современной педагогической и психологической методологической парадигмы. Этого требует глубинная сущность явлений коммуникации и коммуникативной культуры педагога. Слово коммуникация пришло к нам через английский язык (</w:t>
      </w:r>
      <w:proofErr w:type="spellStart"/>
      <w:r w:rsidRPr="00577F13">
        <w:t>соmmunісаtіоn</w:t>
      </w:r>
      <w:proofErr w:type="spellEnd"/>
      <w:r w:rsidRPr="00577F13">
        <w:t xml:space="preserve">) от латинского </w:t>
      </w:r>
      <w:proofErr w:type="spellStart"/>
      <w:r w:rsidRPr="00577F13">
        <w:t>соmmіnісаtіо</w:t>
      </w:r>
      <w:proofErr w:type="spellEnd"/>
      <w:r w:rsidRPr="00577F13">
        <w:t xml:space="preserve"> - единство, передача, соединение, сообщение. </w:t>
      </w:r>
    </w:p>
    <w:p w:rsidR="00577F13" w:rsidRPr="00577F13" w:rsidRDefault="00577F13" w:rsidP="00577F13">
      <w:pPr>
        <w:pStyle w:val="Default"/>
      </w:pPr>
      <w:r>
        <w:t xml:space="preserve">   </w:t>
      </w:r>
      <w:r>
        <w:tab/>
      </w:r>
      <w:r w:rsidRPr="00577F13">
        <w:t xml:space="preserve">Коммуникация - технический процесс обмена информацией между двумя и более индивидами (или группами). Когда мы говорим о коммуникации, нас прежде всего интересует то, как информация передается. Понятие коммуникация может использоваться в следующих значениях: 1) социальная коммуникация, общение между людьми и другими социальными субъектами; 2) связь с помощью технических средств; 3) определенная система, с помощью которой обеспечивается соединение между отдаленными объектами, </w:t>
      </w:r>
      <w:proofErr w:type="gramStart"/>
      <w:r w:rsidRPr="00577F13">
        <w:t>например</w:t>
      </w:r>
      <w:proofErr w:type="gramEnd"/>
      <w:r w:rsidRPr="00577F13">
        <w:t xml:space="preserve">: подземные коммуникации, транспортные коммуникации, канализационные коммуникации и т.д. </w:t>
      </w:r>
    </w:p>
    <w:p w:rsidR="00B37C88" w:rsidRPr="00577F13" w:rsidRDefault="00577F13" w:rsidP="00577F13">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77F13">
        <w:rPr>
          <w:rFonts w:ascii="Times New Roman" w:hAnsi="Times New Roman" w:cs="Times New Roman"/>
          <w:sz w:val="24"/>
          <w:szCs w:val="24"/>
        </w:rPr>
        <w:t>Из вышесказанного следует, что общение является одним из видов коммуникации и является процессом интеллектуального и эмоционального обмена информацией, в ходе которого осуществляется сбор, перераспределение информации и установления межличностных контактов. В процессе общения большую роль играет и информация,</w:t>
      </w:r>
      <w:r>
        <w:rPr>
          <w:rFonts w:ascii="Times New Roman" w:hAnsi="Times New Roman" w:cs="Times New Roman"/>
          <w:sz w:val="24"/>
          <w:szCs w:val="24"/>
        </w:rPr>
        <w:t xml:space="preserve"> </w:t>
      </w:r>
    </w:p>
    <w:p w:rsidR="00577F13" w:rsidRPr="00577F13" w:rsidRDefault="00577F13" w:rsidP="00577F13">
      <w:pPr>
        <w:pStyle w:val="Default"/>
      </w:pPr>
      <w:r w:rsidRPr="00577F13">
        <w:t xml:space="preserve">обмен которой происходит, и сами средства, которые выбирают для установления межличностных отношений участники коммуникации. </w:t>
      </w:r>
    </w:p>
    <w:p w:rsidR="00577F13" w:rsidRPr="00577F13" w:rsidRDefault="00577F13" w:rsidP="00577F13">
      <w:pPr>
        <w:pStyle w:val="Default"/>
      </w:pPr>
      <w:r>
        <w:t xml:space="preserve">  </w:t>
      </w:r>
      <w:r>
        <w:tab/>
      </w:r>
      <w:r w:rsidRPr="00577F13">
        <w:t xml:space="preserve">В. Соколова рассматривает коммуникативную культуру как базовый компонент культуры личности и определяет ее как совокупность умений и навыков в области средств общения и законов межличностного взаимодействия, которые способствуют взаимопониманию, эффективному решению задач общения. </w:t>
      </w:r>
    </w:p>
    <w:p w:rsidR="00577F13" w:rsidRPr="00577F13" w:rsidRDefault="00577F13" w:rsidP="00577F13">
      <w:pPr>
        <w:pStyle w:val="Default"/>
      </w:pPr>
      <w:r>
        <w:t xml:space="preserve">  </w:t>
      </w:r>
      <w:r>
        <w:tab/>
      </w:r>
      <w:r w:rsidRPr="00577F13">
        <w:t xml:space="preserve">Коммуникативная культура - это совокупность культурных норм, культурологических знаний, ценностей и значений, используемых в процессе коммуникации, в том числе и при общении. В. Канн-Калик выделяет три группы правил, составляющих коммуникативной культуры. </w:t>
      </w:r>
    </w:p>
    <w:p w:rsidR="00577F13" w:rsidRPr="00577F13" w:rsidRDefault="00577F13" w:rsidP="00577F13">
      <w:pPr>
        <w:pStyle w:val="Default"/>
      </w:pPr>
      <w:r>
        <w:t xml:space="preserve">  </w:t>
      </w:r>
      <w:r>
        <w:tab/>
      </w:r>
      <w:r w:rsidRPr="00577F13">
        <w:t xml:space="preserve">Первая группа − это правила коммуникативного этикета. Они определяют порядок обращения, общения и др. Этикетные правила не имеют прямой связи с эффективностью общения, но их частичное или полное игнорирование отстраняет человека от участия в общении. При этом, признаком культуры общения является вежливость. Вежливость - это обращение к людям, учет их потребности быть оцененными и защищенными; соблюдение приличий, уважительность, тактичность, деликатность. </w:t>
      </w:r>
    </w:p>
    <w:p w:rsidR="00577F13" w:rsidRPr="00577F13" w:rsidRDefault="00577F13" w:rsidP="00577F13">
      <w:pPr>
        <w:pStyle w:val="Default"/>
      </w:pPr>
      <w:r>
        <w:t xml:space="preserve">  </w:t>
      </w:r>
      <w:r>
        <w:tab/>
      </w:r>
      <w:r w:rsidRPr="00577F13">
        <w:t xml:space="preserve">Вторая группа − правила согласования коммуникативного взаимодействия. Они задают тип общения: светское, деловое, ритуальное, личностное и др. </w:t>
      </w:r>
    </w:p>
    <w:p w:rsidR="00577F13" w:rsidRPr="00577F13" w:rsidRDefault="00577F13" w:rsidP="00577F13">
      <w:pPr>
        <w:pStyle w:val="Default"/>
      </w:pPr>
      <w:r w:rsidRPr="00577F13">
        <w:t>Третья группа − это правила самоподачи (</w:t>
      </w:r>
      <w:proofErr w:type="spellStart"/>
      <w:r w:rsidRPr="00577F13">
        <w:t>самопрезентации</w:t>
      </w:r>
      <w:proofErr w:type="spellEnd"/>
      <w:r w:rsidRPr="00577F13">
        <w:t xml:space="preserve">). Они не определяют тип общения и не влияют на общую для всех эффективность, но определяют индивидуальный успех отдельных участников общения. Правила самоподачи предназначены для создания у окружающих определенного впечатления о себе. </w:t>
      </w:r>
    </w:p>
    <w:p w:rsidR="00577F13" w:rsidRPr="00577F13" w:rsidRDefault="00577F13" w:rsidP="00577F13">
      <w:pPr>
        <w:pStyle w:val="Default"/>
      </w:pPr>
      <w:r>
        <w:t xml:space="preserve">  </w:t>
      </w:r>
      <w:r>
        <w:tab/>
      </w:r>
      <w:r w:rsidRPr="00577F13">
        <w:t xml:space="preserve">Основной составляющей коммуникативной культуры специалиста является речь. Соотношение и тесная взаимосвязь речи и культуры очевидна. Речь − зеркало культуры, в которой отражается не только реальный мир, окружающий человека, условия его жизни, но и менталитет, образ жизни, традиции, обычаи, система ценностей, мировоззрения целого народа. Речь также является сокровищницей культуры, которая сохраняет культурные ценности в лексике, грамматике, фольклоре, художественной и научной литературе и тому подобное. Речь - носитель культуры, которая передает из поколения в поколение сокровища национального наследия. Изучая родной язык, дети овладевают вместе с ним и обобщенным культурным опытом предшествующих поколений. </w:t>
      </w:r>
    </w:p>
    <w:p w:rsidR="00577F13" w:rsidRPr="00577F13" w:rsidRDefault="00577F13" w:rsidP="00577F13">
      <w:pPr>
        <w:pStyle w:val="Default"/>
      </w:pPr>
      <w:r>
        <w:t xml:space="preserve">  </w:t>
      </w:r>
      <w:r>
        <w:tab/>
      </w:r>
      <w:r w:rsidRPr="00577F13">
        <w:t xml:space="preserve">Итак, речевая коммуникация − это процесс общения посредством речи, который имеет свои внутренние законы и базируется на определенной системе сложившихся культурных норм. </w:t>
      </w:r>
    </w:p>
    <w:p w:rsidR="00577F13" w:rsidRPr="00577F13" w:rsidRDefault="00577F13" w:rsidP="00577F13">
      <w:pPr>
        <w:spacing w:after="0" w:line="240" w:lineRule="auto"/>
        <w:rPr>
          <w:rFonts w:ascii="Times New Roman" w:hAnsi="Times New Roman" w:cs="Times New Roman"/>
          <w:color w:val="000000"/>
          <w:sz w:val="24"/>
          <w:szCs w:val="24"/>
        </w:rPr>
      </w:pPr>
      <w:r w:rsidRPr="00577F13">
        <w:rPr>
          <w:rFonts w:ascii="Times New Roman" w:hAnsi="Times New Roman" w:cs="Times New Roman"/>
          <w:sz w:val="24"/>
          <w:szCs w:val="24"/>
        </w:rPr>
        <w:lastRenderedPageBreak/>
        <w:t>Профессиональные способности общения − совокупность качеств личности, достаточных и необходимых для успешного выполнения</w:t>
      </w:r>
      <w:r>
        <w:rPr>
          <w:rFonts w:ascii="Times New Roman" w:hAnsi="Times New Roman" w:cs="Times New Roman"/>
          <w:sz w:val="24"/>
          <w:szCs w:val="24"/>
        </w:rPr>
        <w:t xml:space="preserve"> </w:t>
      </w:r>
      <w:r w:rsidRPr="00577F13">
        <w:rPr>
          <w:rFonts w:ascii="Times New Roman" w:hAnsi="Times New Roman" w:cs="Times New Roman"/>
          <w:color w:val="000000"/>
          <w:sz w:val="24"/>
          <w:szCs w:val="24"/>
        </w:rPr>
        <w:t xml:space="preserve">профессиональной деятельности, обеспечивающих скорость самосовершенствования. </w:t>
      </w:r>
    </w:p>
    <w:p w:rsid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1 группа − познавательные й поиск информации, научный поиск;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2 группа − организационные − умение планировать и проводить определенную деятельность;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3 группа − коммуникативные − умение передавать и понимать информацию;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4 группа − перцептивные − способность понять внутренний мир человека по его внешним признакам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5 группа − суггестивные − способность осуществлять внушение;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6 группа –интерактивные − способность взаимодействовать. </w:t>
      </w:r>
    </w:p>
    <w:p w:rsid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p>
    <w:p w:rsidR="00577F13" w:rsidRPr="00577F13" w:rsidRDefault="00577F13" w:rsidP="00577F13">
      <w:pPr>
        <w:autoSpaceDE w:val="0"/>
        <w:autoSpaceDN w:val="0"/>
        <w:adjustRightInd w:val="0"/>
        <w:spacing w:after="0" w:line="240" w:lineRule="auto"/>
        <w:ind w:firstLine="708"/>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Профессиональная техника общения - форма организации поведения специалиста (внешняя, внутренняя), это умение использовать психофизический аппарат как инструмент воспитательного влияния, это приемы владения собой (своим организмом, настроением, вниманием и воображением) и приемы влияния на других (вербальными и невербальными </w:t>
      </w:r>
      <w:proofErr w:type="spellStart"/>
      <w:r w:rsidRPr="00577F13">
        <w:rPr>
          <w:rFonts w:ascii="Times New Roman" w:hAnsi="Times New Roman" w:cs="Times New Roman"/>
          <w:color w:val="000000"/>
          <w:sz w:val="24"/>
          <w:szCs w:val="24"/>
        </w:rPr>
        <w:t>срствами</w:t>
      </w:r>
      <w:proofErr w:type="spellEnd"/>
      <w:r w:rsidRPr="00577F13">
        <w:rPr>
          <w:rFonts w:ascii="Times New Roman" w:hAnsi="Times New Roman" w:cs="Times New Roman"/>
          <w:color w:val="000000"/>
          <w:sz w:val="24"/>
          <w:szCs w:val="24"/>
        </w:rPr>
        <w:t xml:space="preserve"> общения).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577F13">
        <w:rPr>
          <w:rFonts w:ascii="Times New Roman" w:hAnsi="Times New Roman" w:cs="Times New Roman"/>
          <w:color w:val="000000"/>
          <w:sz w:val="24"/>
          <w:szCs w:val="24"/>
        </w:rPr>
        <w:t xml:space="preserve">В развернутом виде содержание этих знаний представлено в памятнике "Коммуникативный минимум педагога", который молодому учителю можно использовать как программу самообразования. </w:t>
      </w:r>
    </w:p>
    <w:p w:rsidR="00577F13" w:rsidRDefault="00577F13" w:rsidP="00577F13">
      <w:pPr>
        <w:autoSpaceDE w:val="0"/>
        <w:autoSpaceDN w:val="0"/>
        <w:adjustRightInd w:val="0"/>
        <w:spacing w:after="0" w:line="240" w:lineRule="auto"/>
        <w:rPr>
          <w:rFonts w:ascii="Times New Roman" w:hAnsi="Times New Roman" w:cs="Times New Roman"/>
          <w:b/>
          <w:bCs/>
          <w:color w:val="000000"/>
          <w:sz w:val="24"/>
          <w:szCs w:val="24"/>
        </w:rPr>
      </w:pP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b/>
          <w:bCs/>
          <w:color w:val="000000"/>
          <w:sz w:val="24"/>
          <w:szCs w:val="24"/>
        </w:rPr>
        <w:t xml:space="preserve">Использованные источники: </w:t>
      </w:r>
    </w:p>
    <w:p w:rsidR="00577F13" w:rsidRPr="00577F13" w:rsidRDefault="00577F13" w:rsidP="00577F13">
      <w:pPr>
        <w:autoSpaceDE w:val="0"/>
        <w:autoSpaceDN w:val="0"/>
        <w:adjustRightInd w:val="0"/>
        <w:spacing w:after="26"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1. </w:t>
      </w:r>
      <w:proofErr w:type="spellStart"/>
      <w:r w:rsidRPr="00577F13">
        <w:rPr>
          <w:rFonts w:ascii="Times New Roman" w:hAnsi="Times New Roman" w:cs="Times New Roman"/>
          <w:color w:val="000000"/>
          <w:sz w:val="24"/>
          <w:szCs w:val="24"/>
        </w:rPr>
        <w:t>Грехнев</w:t>
      </w:r>
      <w:proofErr w:type="spellEnd"/>
      <w:r w:rsidRPr="00577F13">
        <w:rPr>
          <w:rFonts w:ascii="Times New Roman" w:hAnsi="Times New Roman" w:cs="Times New Roman"/>
          <w:color w:val="000000"/>
          <w:sz w:val="24"/>
          <w:szCs w:val="24"/>
        </w:rPr>
        <w:t xml:space="preserve">, В.С. Культура педагогического общения: Книга для учителя/ В.С. </w:t>
      </w:r>
      <w:proofErr w:type="spellStart"/>
      <w:r w:rsidRPr="00577F13">
        <w:rPr>
          <w:rFonts w:ascii="Times New Roman" w:hAnsi="Times New Roman" w:cs="Times New Roman"/>
          <w:color w:val="000000"/>
          <w:sz w:val="24"/>
          <w:szCs w:val="24"/>
        </w:rPr>
        <w:t>Грехнев</w:t>
      </w:r>
      <w:proofErr w:type="spellEnd"/>
      <w:r w:rsidRPr="00577F13">
        <w:rPr>
          <w:rFonts w:ascii="Times New Roman" w:hAnsi="Times New Roman" w:cs="Times New Roman"/>
          <w:color w:val="000000"/>
          <w:sz w:val="24"/>
          <w:szCs w:val="24"/>
        </w:rPr>
        <w:t xml:space="preserve">. - М: Просвещение. 1990. - 142 с. </w:t>
      </w:r>
    </w:p>
    <w:p w:rsidR="00577F13" w:rsidRPr="00577F13" w:rsidRDefault="00577F13" w:rsidP="00577F13">
      <w:pPr>
        <w:autoSpaceDE w:val="0"/>
        <w:autoSpaceDN w:val="0"/>
        <w:adjustRightInd w:val="0"/>
        <w:spacing w:after="26"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2. Зарецкая И.И. Профессиональная культура педагога: учеб, пособие. - 2-е изд., </w:t>
      </w:r>
      <w:proofErr w:type="spellStart"/>
      <w:r w:rsidRPr="00577F13">
        <w:rPr>
          <w:rFonts w:ascii="Times New Roman" w:hAnsi="Times New Roman" w:cs="Times New Roman"/>
          <w:color w:val="000000"/>
          <w:sz w:val="24"/>
          <w:szCs w:val="24"/>
        </w:rPr>
        <w:t>перераб</w:t>
      </w:r>
      <w:proofErr w:type="spellEnd"/>
      <w:r w:rsidRPr="00577F13">
        <w:rPr>
          <w:rFonts w:ascii="Times New Roman" w:hAnsi="Times New Roman" w:cs="Times New Roman"/>
          <w:color w:val="000000"/>
          <w:sz w:val="24"/>
          <w:szCs w:val="24"/>
        </w:rPr>
        <w:t xml:space="preserve">., доп. -M.: </w:t>
      </w:r>
      <w:proofErr w:type="spellStart"/>
      <w:r w:rsidRPr="00577F13">
        <w:rPr>
          <w:rFonts w:ascii="Times New Roman" w:hAnsi="Times New Roman" w:cs="Times New Roman"/>
          <w:color w:val="000000"/>
          <w:sz w:val="24"/>
          <w:szCs w:val="24"/>
        </w:rPr>
        <w:t>АПКиППРО</w:t>
      </w:r>
      <w:proofErr w:type="spellEnd"/>
      <w:r w:rsidRPr="00577F13">
        <w:rPr>
          <w:rFonts w:ascii="Times New Roman" w:hAnsi="Times New Roman" w:cs="Times New Roman"/>
          <w:color w:val="000000"/>
          <w:sz w:val="24"/>
          <w:szCs w:val="24"/>
        </w:rPr>
        <w:t xml:space="preserve">. 2005. </w:t>
      </w:r>
    </w:p>
    <w:p w:rsidR="00577F13" w:rsidRPr="00577F13" w:rsidRDefault="00577F13" w:rsidP="00577F13">
      <w:pPr>
        <w:autoSpaceDE w:val="0"/>
        <w:autoSpaceDN w:val="0"/>
        <w:adjustRightInd w:val="0"/>
        <w:spacing w:after="26"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3. Левитан К.М. Основы педагогической деонтологии. - M.: Наука. 1994. </w:t>
      </w:r>
    </w:p>
    <w:p w:rsidR="00577F13" w:rsidRPr="00577F13" w:rsidRDefault="00577F13" w:rsidP="00577F13">
      <w:pPr>
        <w:autoSpaceDE w:val="0"/>
        <w:autoSpaceDN w:val="0"/>
        <w:adjustRightInd w:val="0"/>
        <w:spacing w:after="0" w:line="240" w:lineRule="auto"/>
        <w:rPr>
          <w:rFonts w:ascii="Times New Roman" w:hAnsi="Times New Roman" w:cs="Times New Roman"/>
          <w:color w:val="000000"/>
          <w:sz w:val="24"/>
          <w:szCs w:val="24"/>
        </w:rPr>
      </w:pPr>
      <w:r w:rsidRPr="00577F13">
        <w:rPr>
          <w:rFonts w:ascii="Times New Roman" w:hAnsi="Times New Roman" w:cs="Times New Roman"/>
          <w:color w:val="000000"/>
          <w:sz w:val="24"/>
          <w:szCs w:val="24"/>
        </w:rPr>
        <w:t xml:space="preserve">4. Семикин В.В. Психологическая культура в педагогическом взаимодействии. </w:t>
      </w:r>
      <w:proofErr w:type="spellStart"/>
      <w:r w:rsidRPr="00577F13">
        <w:rPr>
          <w:rFonts w:ascii="Times New Roman" w:hAnsi="Times New Roman" w:cs="Times New Roman"/>
          <w:color w:val="000000"/>
          <w:sz w:val="24"/>
          <w:szCs w:val="24"/>
        </w:rPr>
        <w:t>Дис</w:t>
      </w:r>
      <w:proofErr w:type="spellEnd"/>
      <w:r w:rsidRPr="00577F13">
        <w:rPr>
          <w:rFonts w:ascii="Times New Roman" w:hAnsi="Times New Roman" w:cs="Times New Roman"/>
          <w:color w:val="000000"/>
          <w:sz w:val="24"/>
          <w:szCs w:val="24"/>
        </w:rPr>
        <w:t xml:space="preserve">. </w:t>
      </w:r>
      <w:proofErr w:type="spellStart"/>
      <w:r w:rsidRPr="00577F13">
        <w:rPr>
          <w:rFonts w:ascii="Times New Roman" w:hAnsi="Times New Roman" w:cs="Times New Roman"/>
          <w:color w:val="000000"/>
          <w:sz w:val="24"/>
          <w:szCs w:val="24"/>
        </w:rPr>
        <w:t>докт</w:t>
      </w:r>
      <w:proofErr w:type="spellEnd"/>
      <w:r w:rsidRPr="00577F13">
        <w:rPr>
          <w:rFonts w:ascii="Times New Roman" w:hAnsi="Times New Roman" w:cs="Times New Roman"/>
          <w:color w:val="000000"/>
          <w:sz w:val="24"/>
          <w:szCs w:val="24"/>
        </w:rPr>
        <w:t xml:space="preserve">. психол. наук. - СПб, 2004 </w:t>
      </w:r>
    </w:p>
    <w:p w:rsidR="00577F13" w:rsidRPr="00577F13" w:rsidRDefault="00577F13" w:rsidP="00544C80">
      <w:pPr>
        <w:spacing w:after="0" w:line="240" w:lineRule="auto"/>
        <w:jc w:val="center"/>
        <w:rPr>
          <w:rFonts w:ascii="Times New Roman" w:hAnsi="Times New Roman" w:cs="Times New Roman"/>
          <w:b/>
          <w:bCs/>
          <w:sz w:val="24"/>
          <w:szCs w:val="24"/>
        </w:rPr>
      </w:pPr>
    </w:p>
    <w:p w:rsidR="00577F13" w:rsidRDefault="00577F13" w:rsidP="00544C80">
      <w:pPr>
        <w:spacing w:after="0" w:line="240" w:lineRule="auto"/>
        <w:jc w:val="center"/>
        <w:rPr>
          <w:rFonts w:ascii="Times New Roman" w:hAnsi="Times New Roman" w:cs="Times New Roman"/>
          <w:b/>
          <w:bCs/>
          <w:sz w:val="28"/>
          <w:szCs w:val="28"/>
        </w:rPr>
      </w:pPr>
    </w:p>
    <w:p w:rsidR="00577F13" w:rsidRDefault="00577F13" w:rsidP="00544C8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Лекция 11. </w:t>
      </w:r>
      <w:r w:rsidRPr="00577F13">
        <w:rPr>
          <w:rFonts w:ascii="Times New Roman" w:hAnsi="Times New Roman" w:cs="Times New Roman"/>
          <w:b/>
          <w:sz w:val="28"/>
          <w:szCs w:val="28"/>
        </w:rPr>
        <w:t>Инновационные технологии реализации учебного процесса</w:t>
      </w:r>
    </w:p>
    <w:p w:rsidR="00577F13" w:rsidRDefault="00577F13" w:rsidP="00544C80">
      <w:pPr>
        <w:spacing w:after="0" w:line="240" w:lineRule="auto"/>
        <w:jc w:val="center"/>
        <w:rPr>
          <w:rFonts w:ascii="Times New Roman" w:hAnsi="Times New Roman" w:cs="Times New Roman"/>
          <w:b/>
          <w:sz w:val="28"/>
          <w:szCs w:val="28"/>
        </w:rPr>
      </w:pPr>
    </w:p>
    <w:p w:rsidR="001F52CC" w:rsidRPr="001F52CC" w:rsidRDefault="001F52CC" w:rsidP="001F52CC">
      <w:pPr>
        <w:shd w:val="clear" w:color="auto" w:fill="FFFFFF"/>
        <w:spacing w:after="0" w:line="240" w:lineRule="auto"/>
        <w:ind w:firstLine="568"/>
        <w:jc w:val="center"/>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Понятие «педагогическая технология обучения»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Долгое время термин </w:t>
      </w:r>
      <w:r w:rsidRPr="001F52CC">
        <w:rPr>
          <w:rFonts w:ascii="Times New Roman" w:eastAsia="Times New Roman" w:hAnsi="Times New Roman" w:cs="Times New Roman"/>
          <w:b/>
          <w:bCs/>
          <w:i/>
          <w:iCs/>
          <w:color w:val="000000"/>
          <w:sz w:val="24"/>
          <w:szCs w:val="24"/>
          <w:lang w:eastAsia="ru-RU"/>
        </w:rPr>
        <w:t>«технология»</w:t>
      </w:r>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оставался за пределами понятийного аппарата педагогики, относился к технократическому языку. Хотя его буквальное значение (сучение о мастерстве») не противоречит задачам педагогики: описанию, объяснению, прогнозированию, проектированию педагогических процессов.</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педагогической литературе встречается много терминов, характеризующих те или иные педагогические технологии: технология обучения, технология воспитания, технология преподавания, образовательная технология традиционная технология, технология программированного обучения, технология проблемного обучения, авторская технология и т. д.</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Первоначально многие педагоги не делали различий между понятиями </w:t>
      </w:r>
      <w:r w:rsidRPr="001F52CC">
        <w:rPr>
          <w:rFonts w:ascii="Times New Roman" w:eastAsia="Times New Roman" w:hAnsi="Times New Roman" w:cs="Times New Roman"/>
          <w:b/>
          <w:bCs/>
          <w:i/>
          <w:iCs/>
          <w:color w:val="000000"/>
          <w:sz w:val="24"/>
          <w:szCs w:val="24"/>
          <w:lang w:eastAsia="ru-RU"/>
        </w:rPr>
        <w:t>«педагогическая технология», «технология обучения», «обучающая технология».</w:t>
      </w:r>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Термин </w:t>
      </w:r>
      <w:r w:rsidRPr="001F52CC">
        <w:rPr>
          <w:rFonts w:ascii="Times New Roman" w:eastAsia="Times New Roman" w:hAnsi="Times New Roman" w:cs="Times New Roman"/>
          <w:b/>
          <w:bCs/>
          <w:i/>
          <w:iCs/>
          <w:color w:val="000000"/>
          <w:sz w:val="24"/>
          <w:szCs w:val="24"/>
          <w:lang w:eastAsia="ru-RU"/>
        </w:rPr>
        <w:t>«педагогическая технология»</w:t>
      </w:r>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 xml:space="preserve">использовался только применительно к обучению, а сама технология понималась как обучений с помощью технических средств. Сегодня педагогическую технологию </w:t>
      </w:r>
      <w:proofErr w:type="gramStart"/>
      <w:r w:rsidRPr="001F52CC">
        <w:rPr>
          <w:rFonts w:ascii="Times New Roman" w:eastAsia="Times New Roman" w:hAnsi="Times New Roman" w:cs="Times New Roman"/>
          <w:color w:val="000000"/>
          <w:sz w:val="24"/>
          <w:szCs w:val="24"/>
          <w:lang w:eastAsia="ru-RU"/>
        </w:rPr>
        <w:t>понимают</w:t>
      </w:r>
      <w:proofErr w:type="gramEnd"/>
      <w:r w:rsidRPr="001F52CC">
        <w:rPr>
          <w:rFonts w:ascii="Times New Roman" w:eastAsia="Times New Roman" w:hAnsi="Times New Roman" w:cs="Times New Roman"/>
          <w:color w:val="000000"/>
          <w:sz w:val="24"/>
          <w:szCs w:val="24"/>
          <w:lang w:eastAsia="ru-RU"/>
        </w:rPr>
        <w:t xml:space="preserve"> как последовательную систему действий педагога, связанную с решением педагогических задач, или как планомерное и последовательное воплощение на практике заранее спроектированного педагогического процесса.</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Андреев В. И. считает, что </w:t>
      </w:r>
      <w:r w:rsidRPr="001F52CC">
        <w:rPr>
          <w:rFonts w:ascii="Times New Roman" w:eastAsia="Times New Roman" w:hAnsi="Times New Roman" w:cs="Times New Roman"/>
          <w:i/>
          <w:iCs/>
          <w:color w:val="000000"/>
          <w:sz w:val="24"/>
          <w:szCs w:val="24"/>
          <w:lang w:eastAsia="ru-RU"/>
        </w:rPr>
        <w:t>педагогическая технология — </w:t>
      </w:r>
      <w:r w:rsidRPr="001F52CC">
        <w:rPr>
          <w:rFonts w:ascii="Times New Roman" w:eastAsia="Times New Roman" w:hAnsi="Times New Roman" w:cs="Times New Roman"/>
          <w:color w:val="000000"/>
          <w:sz w:val="24"/>
          <w:szCs w:val="24"/>
          <w:lang w:eastAsia="ru-RU"/>
        </w:rPr>
        <w:t xml:space="preserve">это система проектирования и практического применения адекватных данной </w:t>
      </w:r>
      <w:proofErr w:type="gramStart"/>
      <w:r w:rsidRPr="001F52CC">
        <w:rPr>
          <w:rFonts w:ascii="Times New Roman" w:eastAsia="Times New Roman" w:hAnsi="Times New Roman" w:cs="Times New Roman"/>
          <w:color w:val="000000"/>
          <w:sz w:val="24"/>
          <w:szCs w:val="24"/>
          <w:lang w:eastAsia="ru-RU"/>
        </w:rPr>
        <w:t>технологии  педагогических</w:t>
      </w:r>
      <w:proofErr w:type="gramEnd"/>
      <w:r w:rsidRPr="001F52CC">
        <w:rPr>
          <w:rFonts w:ascii="Times New Roman" w:eastAsia="Times New Roman" w:hAnsi="Times New Roman" w:cs="Times New Roman"/>
          <w:color w:val="000000"/>
          <w:sz w:val="24"/>
          <w:szCs w:val="24"/>
          <w:lang w:eastAsia="ru-RU"/>
        </w:rPr>
        <w:t xml:space="preserve"> закономерностей,  целей,  принципов,  содержания, форм, методов и средств обучения и воспитания, гарантирующих достаточно высокий уровень их эффективности, в том числе при последующем вое-, произведении и тиражировании.</w:t>
      </w:r>
    </w:p>
    <w:p w:rsidR="001F52CC" w:rsidRPr="001F52CC" w:rsidRDefault="001F52CC" w:rsidP="001F52CC">
      <w:pPr>
        <w:shd w:val="clear" w:color="auto" w:fill="FFFFFF"/>
        <w:spacing w:after="0" w:line="240" w:lineRule="auto"/>
        <w:ind w:right="9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Представляет интерес определение педагогической технологии, которое официально было принято в 1979 г. Ассоциацией по педагогическим коммуникациям и технологии в США: </w:t>
      </w:r>
      <w:r w:rsidRPr="001F52CC">
        <w:rPr>
          <w:rFonts w:ascii="Times New Roman" w:eastAsia="Times New Roman" w:hAnsi="Times New Roman" w:cs="Times New Roman"/>
          <w:i/>
          <w:iCs/>
          <w:color w:val="000000"/>
          <w:sz w:val="24"/>
          <w:szCs w:val="24"/>
          <w:lang w:eastAsia="ru-RU"/>
        </w:rPr>
        <w:t>«Педагогическая технология </w:t>
      </w:r>
      <w:r w:rsidRPr="001F52CC">
        <w:rPr>
          <w:rFonts w:ascii="Times New Roman" w:eastAsia="Times New Roman" w:hAnsi="Times New Roman" w:cs="Times New Roman"/>
          <w:color w:val="000000"/>
          <w:sz w:val="24"/>
          <w:szCs w:val="24"/>
          <w:lang w:eastAsia="ru-RU"/>
        </w:rPr>
        <w:t>есть комплексный, интегративный процесс, включающий людей, идеи, средства и способы организации деятельности для анализа проблем и управления решением проблем, охватывающих все </w:t>
      </w:r>
      <w:r w:rsidRPr="001F52CC">
        <w:rPr>
          <w:rFonts w:ascii="Times New Roman" w:eastAsia="Times New Roman" w:hAnsi="Times New Roman" w:cs="Times New Roman"/>
          <w:b/>
          <w:bCs/>
          <w:color w:val="000000"/>
          <w:sz w:val="24"/>
          <w:szCs w:val="24"/>
          <w:lang w:eastAsia="ru-RU"/>
        </w:rPr>
        <w:t>аспекты усвоения знаний.</w:t>
      </w:r>
    </w:p>
    <w:p w:rsidR="001F52CC" w:rsidRPr="001F52CC" w:rsidRDefault="001F52CC" w:rsidP="001F52CC">
      <w:pPr>
        <w:shd w:val="clear" w:color="auto" w:fill="FFFFFF"/>
        <w:spacing w:after="0" w:line="240" w:lineRule="auto"/>
        <w:ind w:right="8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Таким образом,</w:t>
      </w:r>
      <w:r w:rsidRPr="001F52CC">
        <w:rPr>
          <w:rFonts w:ascii="Times New Roman" w:eastAsia="Times New Roman" w:hAnsi="Times New Roman" w:cs="Times New Roman"/>
          <w:b/>
          <w:bCs/>
          <w:color w:val="000000"/>
          <w:sz w:val="24"/>
          <w:szCs w:val="24"/>
          <w:lang w:eastAsia="ru-RU"/>
        </w:rPr>
        <w:t> </w:t>
      </w:r>
      <w:r w:rsidRPr="001F52CC">
        <w:rPr>
          <w:rFonts w:ascii="Times New Roman" w:eastAsia="Times New Roman" w:hAnsi="Times New Roman" w:cs="Times New Roman"/>
          <w:b/>
          <w:bCs/>
          <w:i/>
          <w:iCs/>
          <w:color w:val="000000"/>
          <w:sz w:val="24"/>
          <w:szCs w:val="24"/>
          <w:lang w:eastAsia="ru-RU"/>
        </w:rPr>
        <w:t>педагогическая технология</w:t>
      </w:r>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 </w:t>
      </w:r>
      <w:r w:rsidRPr="001F52CC">
        <w:rPr>
          <w:rFonts w:ascii="Times New Roman" w:eastAsia="Times New Roman" w:hAnsi="Times New Roman" w:cs="Times New Roman"/>
          <w:i/>
          <w:iCs/>
          <w:color w:val="000000"/>
          <w:sz w:val="24"/>
          <w:szCs w:val="24"/>
          <w:lang w:eastAsia="ru-RU"/>
        </w:rPr>
        <w:t>это строго научное проектирование и точное воспроизведение гарантирующих успех педагогических действий.</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Следует также обратить внимание на то, что понятие «педагогическая технология» обозначает приемы работы в сфере обучения и воспитания. Поэтому понятие </w:t>
      </w:r>
      <w:r w:rsidRPr="001F52CC">
        <w:rPr>
          <w:rFonts w:ascii="Times New Roman" w:eastAsia="Times New Roman" w:hAnsi="Times New Roman" w:cs="Times New Roman"/>
          <w:b/>
          <w:bCs/>
          <w:i/>
          <w:iCs/>
          <w:color w:val="000000"/>
          <w:sz w:val="24"/>
          <w:szCs w:val="24"/>
          <w:lang w:eastAsia="ru-RU"/>
        </w:rPr>
        <w:t>«педагогическая технология</w:t>
      </w:r>
      <w:r w:rsidRPr="001F52CC">
        <w:rPr>
          <w:rFonts w:ascii="Times New Roman" w:eastAsia="Times New Roman" w:hAnsi="Times New Roman" w:cs="Times New Roman"/>
          <w:color w:val="000000"/>
          <w:sz w:val="24"/>
          <w:szCs w:val="24"/>
          <w:lang w:eastAsia="ru-RU"/>
        </w:rPr>
        <w:t>» шире, чем понятия </w:t>
      </w:r>
      <w:r w:rsidRPr="001F52CC">
        <w:rPr>
          <w:rFonts w:ascii="Times New Roman" w:eastAsia="Times New Roman" w:hAnsi="Times New Roman" w:cs="Times New Roman"/>
          <w:b/>
          <w:bCs/>
          <w:i/>
          <w:iCs/>
          <w:color w:val="000000"/>
          <w:sz w:val="24"/>
          <w:szCs w:val="24"/>
          <w:lang w:eastAsia="ru-RU"/>
        </w:rPr>
        <w:t>«технология обучения</w:t>
      </w:r>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и</w:t>
      </w:r>
      <w:r w:rsidRPr="001F52CC">
        <w:rPr>
          <w:rFonts w:ascii="Times New Roman" w:eastAsia="Times New Roman" w:hAnsi="Times New Roman" w:cs="Times New Roman"/>
          <w:b/>
          <w:bCs/>
          <w:color w:val="000000"/>
          <w:sz w:val="24"/>
          <w:szCs w:val="24"/>
          <w:lang w:eastAsia="ru-RU"/>
        </w:rPr>
        <w:t> </w:t>
      </w:r>
      <w:r w:rsidRPr="001F52CC">
        <w:rPr>
          <w:rFonts w:ascii="Times New Roman" w:eastAsia="Times New Roman" w:hAnsi="Times New Roman" w:cs="Times New Roman"/>
          <w:b/>
          <w:bCs/>
          <w:i/>
          <w:iCs/>
          <w:color w:val="000000"/>
          <w:sz w:val="24"/>
          <w:szCs w:val="24"/>
          <w:lang w:eastAsia="ru-RU"/>
        </w:rPr>
        <w:t>«технология воспитания»</w:t>
      </w:r>
      <w:r w:rsidRPr="001F52CC">
        <w:rPr>
          <w:rFonts w:ascii="Times New Roman" w:eastAsia="Times New Roman" w:hAnsi="Times New Roman" w:cs="Times New Roman"/>
          <w:i/>
          <w:iCs/>
          <w:color w:val="000000"/>
          <w:sz w:val="24"/>
          <w:szCs w:val="24"/>
          <w:lang w:eastAsia="ru-RU"/>
        </w:rPr>
        <w:t>.</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При всем многообразии педагогических технологий существует два пути их появления. В одних случаях технологии возникают из теории (В. П. Беспалько, В. В. Давыдов, В. К. Дьяченко, Л. В. </w:t>
      </w:r>
      <w:proofErr w:type="spellStart"/>
      <w:r w:rsidRPr="001F52CC">
        <w:rPr>
          <w:rFonts w:ascii="Times New Roman" w:eastAsia="Times New Roman" w:hAnsi="Times New Roman" w:cs="Times New Roman"/>
          <w:color w:val="000000"/>
          <w:sz w:val="24"/>
          <w:szCs w:val="24"/>
          <w:lang w:eastAsia="ru-RU"/>
        </w:rPr>
        <w:t>Занков</w:t>
      </w:r>
      <w:proofErr w:type="spellEnd"/>
      <w:r w:rsidRPr="001F52CC">
        <w:rPr>
          <w:rFonts w:ascii="Times New Roman" w:eastAsia="Times New Roman" w:hAnsi="Times New Roman" w:cs="Times New Roman"/>
          <w:color w:val="000000"/>
          <w:sz w:val="24"/>
          <w:szCs w:val="24"/>
          <w:lang w:eastAsia="ru-RU"/>
        </w:rPr>
        <w:t>, П. Я. Гальперин, Н. В. Кузьмина и др.</w:t>
      </w:r>
      <w:proofErr w:type="gramStart"/>
      <w:r w:rsidRPr="001F52CC">
        <w:rPr>
          <w:rFonts w:ascii="Times New Roman" w:eastAsia="Times New Roman" w:hAnsi="Times New Roman" w:cs="Times New Roman"/>
          <w:color w:val="000000"/>
          <w:sz w:val="24"/>
          <w:szCs w:val="24"/>
          <w:lang w:eastAsia="ru-RU"/>
        </w:rPr>
        <w:t xml:space="preserve">),   </w:t>
      </w:r>
      <w:proofErr w:type="gramEnd"/>
      <w:r w:rsidRPr="001F52CC">
        <w:rPr>
          <w:rFonts w:ascii="Times New Roman" w:eastAsia="Times New Roman" w:hAnsi="Times New Roman" w:cs="Times New Roman"/>
          <w:color w:val="000000"/>
          <w:sz w:val="24"/>
          <w:szCs w:val="24"/>
          <w:lang w:eastAsia="ru-RU"/>
        </w:rPr>
        <w:t>    в     других случаях   технологии   вытекают  из практики (Е. Н. Ильин,</w:t>
      </w:r>
    </w:p>
    <w:p w:rsidR="001F52CC" w:rsidRPr="001F52CC" w:rsidRDefault="001F52CC" w:rsidP="001F52CC">
      <w:pPr>
        <w:shd w:val="clear" w:color="auto" w:fill="FFFFFF"/>
        <w:spacing w:after="0" w:line="240" w:lineRule="auto"/>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С.Н. </w:t>
      </w:r>
      <w:proofErr w:type="spellStart"/>
      <w:r w:rsidRPr="001F52CC">
        <w:rPr>
          <w:rFonts w:ascii="Times New Roman" w:eastAsia="Times New Roman" w:hAnsi="Times New Roman" w:cs="Times New Roman"/>
          <w:color w:val="000000"/>
          <w:sz w:val="24"/>
          <w:szCs w:val="24"/>
          <w:lang w:eastAsia="ru-RU"/>
        </w:rPr>
        <w:t>Лысенкова</w:t>
      </w:r>
      <w:proofErr w:type="spellEnd"/>
      <w:r w:rsidRPr="001F52CC">
        <w:rPr>
          <w:rFonts w:ascii="Times New Roman" w:eastAsia="Times New Roman" w:hAnsi="Times New Roman" w:cs="Times New Roman"/>
          <w:color w:val="000000"/>
          <w:sz w:val="24"/>
          <w:szCs w:val="24"/>
          <w:lang w:eastAsia="ru-RU"/>
        </w:rPr>
        <w:t xml:space="preserve">, В. Ф. Шаталов, В. В. </w:t>
      </w:r>
      <w:proofErr w:type="spellStart"/>
      <w:r w:rsidRPr="001F52CC">
        <w:rPr>
          <w:rFonts w:ascii="Times New Roman" w:eastAsia="Times New Roman" w:hAnsi="Times New Roman" w:cs="Times New Roman"/>
          <w:color w:val="000000"/>
          <w:sz w:val="24"/>
          <w:szCs w:val="24"/>
          <w:lang w:eastAsia="ru-RU"/>
        </w:rPr>
        <w:t>Шейман</w:t>
      </w:r>
      <w:proofErr w:type="spellEnd"/>
      <w:r w:rsidRPr="001F52CC">
        <w:rPr>
          <w:rFonts w:ascii="Times New Roman" w:eastAsia="Times New Roman" w:hAnsi="Times New Roman" w:cs="Times New Roman"/>
          <w:color w:val="000000"/>
          <w:sz w:val="24"/>
          <w:szCs w:val="24"/>
          <w:lang w:eastAsia="ru-RU"/>
        </w:rPr>
        <w:t xml:space="preserve"> и др.).</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Что же следует понимать </w:t>
      </w:r>
      <w:r w:rsidRPr="001F52CC">
        <w:rPr>
          <w:rFonts w:ascii="Times New Roman" w:eastAsia="Times New Roman" w:hAnsi="Times New Roman" w:cs="Times New Roman"/>
          <w:b/>
          <w:bCs/>
          <w:i/>
          <w:iCs/>
          <w:color w:val="000000"/>
          <w:sz w:val="24"/>
          <w:szCs w:val="24"/>
          <w:lang w:eastAsia="ru-RU"/>
        </w:rPr>
        <w:t xml:space="preserve">под технологией </w:t>
      </w:r>
      <w:proofErr w:type="gramStart"/>
      <w:r w:rsidRPr="001F52CC">
        <w:rPr>
          <w:rFonts w:ascii="Times New Roman" w:eastAsia="Times New Roman" w:hAnsi="Times New Roman" w:cs="Times New Roman"/>
          <w:b/>
          <w:bCs/>
          <w:i/>
          <w:iCs/>
          <w:color w:val="000000"/>
          <w:sz w:val="24"/>
          <w:szCs w:val="24"/>
          <w:lang w:eastAsia="ru-RU"/>
        </w:rPr>
        <w:t>обучения</w:t>
      </w:r>
      <w:r w:rsidRPr="001F52CC">
        <w:rPr>
          <w:rFonts w:ascii="Times New Roman" w:eastAsia="Times New Roman" w:hAnsi="Times New Roman" w:cs="Times New Roman"/>
          <w:i/>
          <w:iCs/>
          <w:color w:val="000000"/>
          <w:sz w:val="24"/>
          <w:szCs w:val="24"/>
          <w:lang w:eastAsia="ru-RU"/>
        </w:rPr>
        <w:t> ?</w:t>
      </w:r>
      <w:proofErr w:type="gramEnd"/>
      <w:r w:rsidRPr="001F52CC">
        <w:rPr>
          <w:rFonts w:ascii="Times New Roman" w:eastAsia="Times New Roman" w:hAnsi="Times New Roman" w:cs="Times New Roman"/>
          <w:i/>
          <w:iCs/>
          <w:color w:val="000000"/>
          <w:sz w:val="24"/>
          <w:szCs w:val="24"/>
          <w:lang w:eastAsia="ru-RU"/>
        </w:rPr>
        <w:t xml:space="preserve"> Когда возникла идея </w:t>
      </w:r>
      <w:proofErr w:type="spellStart"/>
      <w:r w:rsidRPr="001F52CC">
        <w:rPr>
          <w:rFonts w:ascii="Times New Roman" w:eastAsia="Times New Roman" w:hAnsi="Times New Roman" w:cs="Times New Roman"/>
          <w:i/>
          <w:iCs/>
          <w:color w:val="000000"/>
          <w:sz w:val="24"/>
          <w:szCs w:val="24"/>
          <w:lang w:eastAsia="ru-RU"/>
        </w:rPr>
        <w:t>технологизации</w:t>
      </w:r>
      <w:proofErr w:type="spellEnd"/>
      <w:r w:rsidRPr="001F52CC">
        <w:rPr>
          <w:rFonts w:ascii="Times New Roman" w:eastAsia="Times New Roman" w:hAnsi="Times New Roman" w:cs="Times New Roman"/>
          <w:i/>
          <w:iCs/>
          <w:color w:val="000000"/>
          <w:sz w:val="24"/>
          <w:szCs w:val="24"/>
          <w:lang w:eastAsia="ru-RU"/>
        </w:rPr>
        <w:t xml:space="preserve"> обучения?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Идея </w:t>
      </w:r>
      <w:proofErr w:type="spellStart"/>
      <w:r w:rsidRPr="001F52CC">
        <w:rPr>
          <w:rFonts w:ascii="Times New Roman" w:eastAsia="Times New Roman" w:hAnsi="Times New Roman" w:cs="Times New Roman"/>
          <w:color w:val="000000"/>
          <w:sz w:val="24"/>
          <w:szCs w:val="24"/>
          <w:lang w:eastAsia="ru-RU"/>
        </w:rPr>
        <w:t>технологизации</w:t>
      </w:r>
      <w:proofErr w:type="spellEnd"/>
      <w:r w:rsidRPr="001F52CC">
        <w:rPr>
          <w:rFonts w:ascii="Times New Roman" w:eastAsia="Times New Roman" w:hAnsi="Times New Roman" w:cs="Times New Roman"/>
          <w:color w:val="000000"/>
          <w:sz w:val="24"/>
          <w:szCs w:val="24"/>
          <w:lang w:eastAsia="ru-RU"/>
        </w:rPr>
        <w:t xml:space="preserve"> обучения является не новой. Еще Я. А. Коменский ратовал за </w:t>
      </w:r>
      <w:proofErr w:type="spellStart"/>
      <w:r w:rsidRPr="001F52CC">
        <w:rPr>
          <w:rFonts w:ascii="Times New Roman" w:eastAsia="Times New Roman" w:hAnsi="Times New Roman" w:cs="Times New Roman"/>
          <w:color w:val="000000"/>
          <w:sz w:val="24"/>
          <w:szCs w:val="24"/>
          <w:lang w:eastAsia="ru-RU"/>
        </w:rPr>
        <w:t>технологизацию</w:t>
      </w:r>
      <w:proofErr w:type="spellEnd"/>
      <w:r w:rsidRPr="001F52CC">
        <w:rPr>
          <w:rFonts w:ascii="Times New Roman" w:eastAsia="Times New Roman" w:hAnsi="Times New Roman" w:cs="Times New Roman"/>
          <w:color w:val="000000"/>
          <w:sz w:val="24"/>
          <w:szCs w:val="24"/>
          <w:lang w:eastAsia="ru-RU"/>
        </w:rPr>
        <w:t xml:space="preserve"> обучения. Он призывал к тому, чтобы обучение стало «механическим» (т. е. «технологическим»), стремился отыскать такой порядок </w:t>
      </w:r>
      <w:proofErr w:type="gramStart"/>
      <w:r w:rsidRPr="001F52CC">
        <w:rPr>
          <w:rFonts w:ascii="Times New Roman" w:eastAsia="Times New Roman" w:hAnsi="Times New Roman" w:cs="Times New Roman"/>
          <w:color w:val="000000"/>
          <w:sz w:val="24"/>
          <w:szCs w:val="24"/>
          <w:lang w:eastAsia="ru-RU"/>
        </w:rPr>
        <w:t xml:space="preserve">обучения,   </w:t>
      </w:r>
      <w:proofErr w:type="gramEnd"/>
      <w:r w:rsidRPr="001F52CC">
        <w:rPr>
          <w:rFonts w:ascii="Times New Roman" w:eastAsia="Times New Roman" w:hAnsi="Times New Roman" w:cs="Times New Roman"/>
          <w:color w:val="000000"/>
          <w:sz w:val="24"/>
          <w:szCs w:val="24"/>
          <w:lang w:eastAsia="ru-RU"/>
        </w:rPr>
        <w:t> который неминуемо   приводил бы к   положительным   результатам.</w:t>
      </w:r>
    </w:p>
    <w:p w:rsidR="001F52CC" w:rsidRPr="001F52CC" w:rsidRDefault="001F52CC" w:rsidP="001F52CC">
      <w:pPr>
        <w:shd w:val="clear" w:color="auto" w:fill="FFFFFF"/>
        <w:spacing w:after="0" w:line="240" w:lineRule="auto"/>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Я. А. Коменский     </w:t>
      </w:r>
      <w:proofErr w:type="gramStart"/>
      <w:r w:rsidRPr="001F52CC">
        <w:rPr>
          <w:rFonts w:ascii="Times New Roman" w:eastAsia="Times New Roman" w:hAnsi="Times New Roman" w:cs="Times New Roman"/>
          <w:color w:val="000000"/>
          <w:sz w:val="24"/>
          <w:szCs w:val="24"/>
          <w:lang w:eastAsia="ru-RU"/>
        </w:rPr>
        <w:t xml:space="preserve">писал:   </w:t>
      </w:r>
      <w:proofErr w:type="gramEnd"/>
      <w:r w:rsidRPr="001F52CC">
        <w:rPr>
          <w:rFonts w:ascii="Times New Roman" w:eastAsia="Times New Roman" w:hAnsi="Times New Roman" w:cs="Times New Roman"/>
          <w:color w:val="000000"/>
          <w:sz w:val="24"/>
          <w:szCs w:val="24"/>
          <w:lang w:eastAsia="ru-RU"/>
        </w:rPr>
        <w:t> «Для дидактической машины   необходимо  отыскать:</w:t>
      </w:r>
    </w:p>
    <w:p w:rsidR="001F52CC" w:rsidRPr="001F52CC" w:rsidRDefault="001F52CC" w:rsidP="001F52CC">
      <w:pPr>
        <w:shd w:val="clear" w:color="auto" w:fill="FFFFFF"/>
        <w:spacing w:after="0" w:line="240" w:lineRule="auto"/>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1) твердо установленные цели; 2) средства, точно приспособленные для достижения этих целей; 3) твердые правила, как пользоваться этими средствами, чтобы было невозможно не достигнуть цели».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Со времен Коменского в педагогике было немало попыток сделать обучение похожим на хорошо налаженный механизм. Впоследствии многие представления о </w:t>
      </w:r>
      <w:proofErr w:type="spellStart"/>
      <w:r w:rsidRPr="001F52CC">
        <w:rPr>
          <w:rFonts w:ascii="Times New Roman" w:eastAsia="Times New Roman" w:hAnsi="Times New Roman" w:cs="Times New Roman"/>
          <w:color w:val="000000"/>
          <w:sz w:val="24"/>
          <w:szCs w:val="24"/>
          <w:lang w:eastAsia="ru-RU"/>
        </w:rPr>
        <w:t>технологизации</w:t>
      </w:r>
      <w:proofErr w:type="spellEnd"/>
      <w:r w:rsidRPr="001F52CC">
        <w:rPr>
          <w:rFonts w:ascii="Times New Roman" w:eastAsia="Times New Roman" w:hAnsi="Times New Roman" w:cs="Times New Roman"/>
          <w:color w:val="000000"/>
          <w:sz w:val="24"/>
          <w:szCs w:val="24"/>
          <w:lang w:eastAsia="ru-RU"/>
        </w:rPr>
        <w:t xml:space="preserve"> обучения существенно дополнялись и конкретизировались. Особенно идея </w:t>
      </w:r>
      <w:proofErr w:type="spellStart"/>
      <w:r w:rsidRPr="001F52CC">
        <w:rPr>
          <w:rFonts w:ascii="Times New Roman" w:eastAsia="Times New Roman" w:hAnsi="Times New Roman" w:cs="Times New Roman"/>
          <w:color w:val="000000"/>
          <w:sz w:val="24"/>
          <w:szCs w:val="24"/>
          <w:lang w:eastAsia="ru-RU"/>
        </w:rPr>
        <w:t>технологизации</w:t>
      </w:r>
      <w:proofErr w:type="spellEnd"/>
      <w:r w:rsidRPr="001F52CC">
        <w:rPr>
          <w:rFonts w:ascii="Times New Roman" w:eastAsia="Times New Roman" w:hAnsi="Times New Roman" w:cs="Times New Roman"/>
          <w:color w:val="000000"/>
          <w:sz w:val="24"/>
          <w:szCs w:val="24"/>
          <w:lang w:eastAsia="ru-RU"/>
        </w:rPr>
        <w:t xml:space="preserve"> обучения актуализировалась с внедрением достижений технического прогресса в различные области теоретической и практической деятельности.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А. С. Макаренко в своей всемирно известной «Педагогической поэме» писал, что «наше педагогическое производство никогда не строилось по технологической логике, а всегда по логике моральной проповеди». Он считал, что именно поэтому у нас просто отсутствуют все важные отделы педагогического производства.</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Массовое внедрение технологий обучения исследователи относят к началу 60-х гг. XX столетия и связывают его с реформированием вначале американской, а затем и европейской школы. К наиболее известным авторам современных педагогических   технологий за    рубежом относятся   Дж. </w:t>
      </w:r>
      <w:proofErr w:type="gramStart"/>
      <w:r w:rsidRPr="001F52CC">
        <w:rPr>
          <w:rFonts w:ascii="Times New Roman" w:eastAsia="Times New Roman" w:hAnsi="Times New Roman" w:cs="Times New Roman"/>
          <w:color w:val="000000"/>
          <w:sz w:val="24"/>
          <w:szCs w:val="24"/>
          <w:lang w:eastAsia="ru-RU"/>
        </w:rPr>
        <w:t xml:space="preserve">Кэрролл,   </w:t>
      </w:r>
      <w:proofErr w:type="gramEnd"/>
      <w:r w:rsidRPr="001F52CC">
        <w:rPr>
          <w:rFonts w:ascii="Times New Roman" w:eastAsia="Times New Roman" w:hAnsi="Times New Roman" w:cs="Times New Roman"/>
          <w:color w:val="000000"/>
          <w:sz w:val="24"/>
          <w:szCs w:val="24"/>
          <w:lang w:eastAsia="ru-RU"/>
        </w:rPr>
        <w:t xml:space="preserve">Б. </w:t>
      </w:r>
      <w:proofErr w:type="spellStart"/>
      <w:r w:rsidRPr="001F52CC">
        <w:rPr>
          <w:rFonts w:ascii="Times New Roman" w:eastAsia="Times New Roman" w:hAnsi="Times New Roman" w:cs="Times New Roman"/>
          <w:color w:val="000000"/>
          <w:sz w:val="24"/>
          <w:szCs w:val="24"/>
          <w:lang w:eastAsia="ru-RU"/>
        </w:rPr>
        <w:t>Блум</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right="10"/>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Д. </w:t>
      </w:r>
      <w:proofErr w:type="spellStart"/>
      <w:r w:rsidRPr="001F52CC">
        <w:rPr>
          <w:rFonts w:ascii="Times New Roman" w:eastAsia="Times New Roman" w:hAnsi="Times New Roman" w:cs="Times New Roman"/>
          <w:color w:val="000000"/>
          <w:sz w:val="24"/>
          <w:szCs w:val="24"/>
          <w:lang w:eastAsia="ru-RU"/>
        </w:rPr>
        <w:t>Брунер</w:t>
      </w:r>
      <w:proofErr w:type="spellEnd"/>
      <w:r w:rsidRPr="001F52CC">
        <w:rPr>
          <w:rFonts w:ascii="Times New Roman" w:eastAsia="Times New Roman" w:hAnsi="Times New Roman" w:cs="Times New Roman"/>
          <w:color w:val="000000"/>
          <w:sz w:val="24"/>
          <w:szCs w:val="24"/>
          <w:lang w:eastAsia="ru-RU"/>
        </w:rPr>
        <w:t xml:space="preserve">, Г. </w:t>
      </w:r>
      <w:proofErr w:type="spellStart"/>
      <w:r w:rsidRPr="001F52CC">
        <w:rPr>
          <w:rFonts w:ascii="Times New Roman" w:eastAsia="Times New Roman" w:hAnsi="Times New Roman" w:cs="Times New Roman"/>
          <w:color w:val="000000"/>
          <w:sz w:val="24"/>
          <w:szCs w:val="24"/>
          <w:lang w:eastAsia="ru-RU"/>
        </w:rPr>
        <w:t>Гейс</w:t>
      </w:r>
      <w:proofErr w:type="spellEnd"/>
      <w:r w:rsidRPr="001F52CC">
        <w:rPr>
          <w:rFonts w:ascii="Times New Roman" w:eastAsia="Times New Roman" w:hAnsi="Times New Roman" w:cs="Times New Roman"/>
          <w:color w:val="000000"/>
          <w:sz w:val="24"/>
          <w:szCs w:val="24"/>
          <w:lang w:eastAsia="ru-RU"/>
        </w:rPr>
        <w:t xml:space="preserve">, В. </w:t>
      </w:r>
      <w:proofErr w:type="spellStart"/>
      <w:r w:rsidRPr="001F52CC">
        <w:rPr>
          <w:rFonts w:ascii="Times New Roman" w:eastAsia="Times New Roman" w:hAnsi="Times New Roman" w:cs="Times New Roman"/>
          <w:color w:val="000000"/>
          <w:sz w:val="24"/>
          <w:szCs w:val="24"/>
          <w:lang w:eastAsia="ru-RU"/>
        </w:rPr>
        <w:t>Коскарелли</w:t>
      </w:r>
      <w:proofErr w:type="spellEnd"/>
      <w:r w:rsidRPr="001F52CC">
        <w:rPr>
          <w:rFonts w:ascii="Times New Roman" w:eastAsia="Times New Roman" w:hAnsi="Times New Roman" w:cs="Times New Roman"/>
          <w:color w:val="000000"/>
          <w:sz w:val="24"/>
          <w:szCs w:val="24"/>
          <w:lang w:eastAsia="ru-RU"/>
        </w:rPr>
        <w:t xml:space="preserve"> и др. Отечественная теория и практика осуществления технологических подходов к обучению отражена в научных трудах П. Я. Гальперина, Н. Ф. Талызиной, Ю. К. </w:t>
      </w:r>
      <w:proofErr w:type="spellStart"/>
      <w:r w:rsidRPr="001F52CC">
        <w:rPr>
          <w:rFonts w:ascii="Times New Roman" w:eastAsia="Times New Roman" w:hAnsi="Times New Roman" w:cs="Times New Roman"/>
          <w:color w:val="000000"/>
          <w:sz w:val="24"/>
          <w:szCs w:val="24"/>
          <w:lang w:eastAsia="ru-RU"/>
        </w:rPr>
        <w:t>Бабанского</w:t>
      </w:r>
      <w:proofErr w:type="spellEnd"/>
      <w:r w:rsidRPr="001F52CC">
        <w:rPr>
          <w:rFonts w:ascii="Times New Roman" w:eastAsia="Times New Roman" w:hAnsi="Times New Roman" w:cs="Times New Roman"/>
          <w:color w:val="000000"/>
          <w:sz w:val="24"/>
          <w:szCs w:val="24"/>
          <w:lang w:eastAsia="ru-RU"/>
        </w:rPr>
        <w:t xml:space="preserve">, П. М. </w:t>
      </w:r>
      <w:proofErr w:type="spellStart"/>
      <w:r w:rsidRPr="001F52CC">
        <w:rPr>
          <w:rFonts w:ascii="Times New Roman" w:eastAsia="Times New Roman" w:hAnsi="Times New Roman" w:cs="Times New Roman"/>
          <w:color w:val="000000"/>
          <w:sz w:val="24"/>
          <w:szCs w:val="24"/>
          <w:lang w:eastAsia="ru-RU"/>
        </w:rPr>
        <w:t>Эрдиева</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right="10"/>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П. Беспалько, М. В. Кларина и др.</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Но есть и противники идеи </w:t>
      </w:r>
      <w:proofErr w:type="spellStart"/>
      <w:r w:rsidRPr="001F52CC">
        <w:rPr>
          <w:rFonts w:ascii="Times New Roman" w:eastAsia="Times New Roman" w:hAnsi="Times New Roman" w:cs="Times New Roman"/>
          <w:color w:val="000000"/>
          <w:sz w:val="24"/>
          <w:szCs w:val="24"/>
          <w:lang w:eastAsia="ru-RU"/>
        </w:rPr>
        <w:t>технологизации</w:t>
      </w:r>
      <w:proofErr w:type="spellEnd"/>
      <w:r w:rsidRPr="001F52CC">
        <w:rPr>
          <w:rFonts w:ascii="Times New Roman" w:eastAsia="Times New Roman" w:hAnsi="Times New Roman" w:cs="Times New Roman"/>
          <w:color w:val="000000"/>
          <w:sz w:val="24"/>
          <w:szCs w:val="24"/>
          <w:lang w:eastAsia="ru-RU"/>
        </w:rPr>
        <w:t xml:space="preserve"> в педагогике. Они считают недопустимой вольностью рассматривать творческий, сугубо интимный педагогический процесс как технологический.</w:t>
      </w:r>
    </w:p>
    <w:p w:rsidR="001F52CC" w:rsidRPr="001F52CC" w:rsidRDefault="001F52CC" w:rsidP="001F52CC">
      <w:pPr>
        <w:shd w:val="clear" w:color="auto" w:fill="FFFFFF"/>
        <w:spacing w:after="0" w:line="240" w:lineRule="auto"/>
        <w:ind w:right="20"/>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    Педагогическая технология характеризуется рядом признаков. В. П. Беспалько выделяет следующие:</w:t>
      </w:r>
    </w:p>
    <w:p w:rsidR="001F52CC" w:rsidRPr="001F52CC" w:rsidRDefault="001F52CC" w:rsidP="001F52CC">
      <w:pPr>
        <w:numPr>
          <w:ilvl w:val="0"/>
          <w:numId w:val="25"/>
        </w:numPr>
        <w:shd w:val="clear" w:color="auto" w:fill="FFFFFF"/>
        <w:spacing w:before="30" w:after="30" w:line="240" w:lineRule="auto"/>
        <w:ind w:left="284"/>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четкая, последовательная педагогическая, дидактическая разработка</w:t>
      </w:r>
      <w:r w:rsidRPr="001F52CC">
        <w:rPr>
          <w:rFonts w:ascii="Times New Roman" w:eastAsia="Times New Roman" w:hAnsi="Times New Roman" w:cs="Times New Roman"/>
          <w:color w:val="000000"/>
          <w:sz w:val="24"/>
          <w:szCs w:val="24"/>
          <w:lang w:eastAsia="ru-RU"/>
        </w:rPr>
        <w:br/>
        <w:t>целей обучения, воспитания;</w:t>
      </w:r>
    </w:p>
    <w:p w:rsidR="001F52CC" w:rsidRPr="001F52CC" w:rsidRDefault="001F52CC" w:rsidP="001F52CC">
      <w:pPr>
        <w:numPr>
          <w:ilvl w:val="0"/>
          <w:numId w:val="25"/>
        </w:numPr>
        <w:shd w:val="clear" w:color="auto" w:fill="FFFFFF"/>
        <w:spacing w:before="30" w:after="30" w:line="240" w:lineRule="auto"/>
        <w:ind w:left="284"/>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структурирование, упорядочение, уплотнение информации, подлежащей усвоению;</w:t>
      </w:r>
    </w:p>
    <w:p w:rsidR="001F52CC" w:rsidRPr="001F52CC" w:rsidRDefault="001F52CC" w:rsidP="001F52CC">
      <w:pPr>
        <w:numPr>
          <w:ilvl w:val="0"/>
          <w:numId w:val="25"/>
        </w:numPr>
        <w:shd w:val="clear" w:color="auto" w:fill="FFFFFF"/>
        <w:spacing w:before="30" w:after="30" w:line="240" w:lineRule="auto"/>
        <w:ind w:left="284"/>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комплексное применение дидактических, технических, а том числе и            компьютерных, средств обучения и контроля;</w:t>
      </w:r>
    </w:p>
    <w:p w:rsidR="001F52CC" w:rsidRPr="001F52CC" w:rsidRDefault="001F52CC" w:rsidP="001F52CC">
      <w:pPr>
        <w:shd w:val="clear" w:color="auto" w:fill="FFFFFF"/>
        <w:spacing w:after="0" w:line="240" w:lineRule="auto"/>
        <w:ind w:left="426" w:hanging="502"/>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усиление, насколько это возможно, диагностических функций </w:t>
      </w:r>
      <w:proofErr w:type="spellStart"/>
      <w:r w:rsidRPr="001F52CC">
        <w:rPr>
          <w:rFonts w:ascii="Times New Roman" w:eastAsia="Times New Roman" w:hAnsi="Times New Roman" w:cs="Times New Roman"/>
          <w:color w:val="000000"/>
          <w:sz w:val="24"/>
          <w:szCs w:val="24"/>
          <w:lang w:eastAsia="ru-RU"/>
        </w:rPr>
        <w:t>обу</w:t>
      </w:r>
      <w:proofErr w:type="spellEnd"/>
      <w:r w:rsidRPr="001F52CC">
        <w:rPr>
          <w:rFonts w:ascii="Times New Roman" w:eastAsia="Times New Roman" w:hAnsi="Times New Roman" w:cs="Times New Roman"/>
          <w:color w:val="000000"/>
          <w:sz w:val="24"/>
          <w:szCs w:val="24"/>
          <w:lang w:eastAsia="ru-RU"/>
        </w:rPr>
        <w:t>-'</w:t>
      </w:r>
      <w:proofErr w:type="spellStart"/>
      <w:r w:rsidRPr="001F52CC">
        <w:rPr>
          <w:rFonts w:ascii="Times New Roman" w:eastAsia="Times New Roman" w:hAnsi="Times New Roman" w:cs="Times New Roman"/>
          <w:color w:val="000000"/>
          <w:sz w:val="24"/>
          <w:szCs w:val="24"/>
          <w:lang w:eastAsia="ru-RU"/>
        </w:rPr>
        <w:t>чения</w:t>
      </w:r>
      <w:proofErr w:type="spellEnd"/>
      <w:r w:rsidRPr="001F52CC">
        <w:rPr>
          <w:rFonts w:ascii="Times New Roman" w:eastAsia="Times New Roman" w:hAnsi="Times New Roman" w:cs="Times New Roman"/>
          <w:color w:val="000000"/>
          <w:sz w:val="24"/>
          <w:szCs w:val="24"/>
          <w:lang w:eastAsia="ru-RU"/>
        </w:rPr>
        <w:t xml:space="preserve"> </w:t>
      </w:r>
      <w:proofErr w:type="gramStart"/>
      <w:r w:rsidRPr="001F52CC">
        <w:rPr>
          <w:rFonts w:ascii="Times New Roman" w:eastAsia="Times New Roman" w:hAnsi="Times New Roman" w:cs="Times New Roman"/>
          <w:color w:val="000000"/>
          <w:sz w:val="24"/>
          <w:szCs w:val="24"/>
          <w:lang w:eastAsia="ru-RU"/>
        </w:rPr>
        <w:t>и  воспитания</w:t>
      </w:r>
      <w:proofErr w:type="gram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numPr>
          <w:ilvl w:val="0"/>
          <w:numId w:val="26"/>
        </w:numPr>
        <w:shd w:val="clear" w:color="auto" w:fill="FFFFFF"/>
        <w:spacing w:before="30" w:after="30" w:line="240" w:lineRule="auto"/>
        <w:ind w:left="0"/>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гарантированность достаточно высокого уровня качества обучения.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Следует отличать </w:t>
      </w:r>
      <w:r w:rsidRPr="001F52CC">
        <w:rPr>
          <w:rFonts w:ascii="Times New Roman" w:eastAsia="Times New Roman" w:hAnsi="Times New Roman" w:cs="Times New Roman"/>
          <w:b/>
          <w:bCs/>
          <w:i/>
          <w:iCs/>
          <w:color w:val="000000"/>
          <w:sz w:val="24"/>
          <w:szCs w:val="24"/>
          <w:lang w:eastAsia="ru-RU"/>
        </w:rPr>
        <w:t>педагогическую технологию </w:t>
      </w:r>
      <w:r w:rsidRPr="001F52CC">
        <w:rPr>
          <w:rFonts w:ascii="Times New Roman" w:eastAsia="Times New Roman" w:hAnsi="Times New Roman" w:cs="Times New Roman"/>
          <w:color w:val="000000"/>
          <w:sz w:val="24"/>
          <w:szCs w:val="24"/>
          <w:lang w:eastAsia="ru-RU"/>
        </w:rPr>
        <w:t>от </w:t>
      </w:r>
      <w:r w:rsidRPr="001F52CC">
        <w:rPr>
          <w:rFonts w:ascii="Times New Roman" w:eastAsia="Times New Roman" w:hAnsi="Times New Roman" w:cs="Times New Roman"/>
          <w:b/>
          <w:bCs/>
          <w:i/>
          <w:iCs/>
          <w:color w:val="000000"/>
          <w:sz w:val="24"/>
          <w:szCs w:val="24"/>
          <w:lang w:eastAsia="ru-RU"/>
        </w:rPr>
        <w:t>методики обучения. </w:t>
      </w:r>
      <w:r w:rsidRPr="001F52CC">
        <w:rPr>
          <w:rFonts w:ascii="Times New Roman" w:eastAsia="Times New Roman" w:hAnsi="Times New Roman" w:cs="Times New Roman"/>
          <w:color w:val="000000"/>
          <w:sz w:val="24"/>
          <w:szCs w:val="24"/>
          <w:lang w:eastAsia="ru-RU"/>
        </w:rPr>
        <w:t xml:space="preserve">Отличие заключается в том, что педагогические технологии удается воспроизводить и </w:t>
      </w:r>
      <w:proofErr w:type="gramStart"/>
      <w:r w:rsidRPr="001F52CC">
        <w:rPr>
          <w:rFonts w:ascii="Times New Roman" w:eastAsia="Times New Roman" w:hAnsi="Times New Roman" w:cs="Times New Roman"/>
          <w:color w:val="000000"/>
          <w:sz w:val="24"/>
          <w:szCs w:val="24"/>
          <w:lang w:eastAsia="ru-RU"/>
        </w:rPr>
        <w:t>тиражировать</w:t>
      </w:r>
      <w:proofErr w:type="gramEnd"/>
      <w:r w:rsidRPr="001F52CC">
        <w:rPr>
          <w:rFonts w:ascii="Times New Roman" w:eastAsia="Times New Roman" w:hAnsi="Times New Roman" w:cs="Times New Roman"/>
          <w:color w:val="000000"/>
          <w:sz w:val="24"/>
          <w:szCs w:val="24"/>
          <w:lang w:eastAsia="ru-RU"/>
        </w:rPr>
        <w:t xml:space="preserve"> и при этом гарантировать высокое качество учебно-воспитательного процесса или решение тех педагогических задач, которые заложены в педагогической технологии. Методики часто не гарантируют должного качества.</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Вместе с тем методика может быть доведена до уровня технологии. Например, имеется определенная методика оценки знаний. Если она отвечает объективности, надежности, </w:t>
      </w:r>
      <w:proofErr w:type="spellStart"/>
      <w:r w:rsidRPr="001F52CC">
        <w:rPr>
          <w:rFonts w:ascii="Times New Roman" w:eastAsia="Times New Roman" w:hAnsi="Times New Roman" w:cs="Times New Roman"/>
          <w:color w:val="000000"/>
          <w:sz w:val="24"/>
          <w:szCs w:val="24"/>
          <w:lang w:eastAsia="ru-RU"/>
        </w:rPr>
        <w:t>валидности</w:t>
      </w:r>
      <w:proofErr w:type="spellEnd"/>
      <w:r w:rsidRPr="001F52CC">
        <w:rPr>
          <w:rFonts w:ascii="Times New Roman" w:eastAsia="Times New Roman" w:hAnsi="Times New Roman" w:cs="Times New Roman"/>
          <w:color w:val="000000"/>
          <w:sz w:val="24"/>
          <w:szCs w:val="24"/>
          <w:lang w:eastAsia="ru-RU"/>
        </w:rPr>
        <w:t>, то ее можно назвать педагогической технологией.</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Педагогическая технология </w:t>
      </w:r>
      <w:r w:rsidRPr="001F52CC">
        <w:rPr>
          <w:rFonts w:ascii="Times New Roman" w:eastAsia="Times New Roman" w:hAnsi="Times New Roman" w:cs="Times New Roman"/>
          <w:color w:val="000000"/>
          <w:sz w:val="24"/>
          <w:szCs w:val="24"/>
          <w:lang w:eastAsia="ru-RU"/>
        </w:rPr>
        <w:t>взаимо</w:t>
      </w:r>
      <w:r>
        <w:rPr>
          <w:rFonts w:ascii="Times New Roman" w:eastAsia="Times New Roman" w:hAnsi="Times New Roman" w:cs="Times New Roman"/>
          <w:color w:val="000000"/>
          <w:sz w:val="24"/>
          <w:szCs w:val="24"/>
          <w:lang w:eastAsia="ru-RU"/>
        </w:rPr>
        <w:t xml:space="preserve">связана </w:t>
      </w:r>
      <w:proofErr w:type="gramStart"/>
      <w:r w:rsidRPr="001F52CC">
        <w:rPr>
          <w:rFonts w:ascii="Times New Roman" w:eastAsia="Times New Roman" w:hAnsi="Times New Roman" w:cs="Times New Roman"/>
          <w:color w:val="000000"/>
          <w:sz w:val="24"/>
          <w:szCs w:val="24"/>
          <w:lang w:eastAsia="ru-RU"/>
        </w:rPr>
        <w:t>с </w:t>
      </w:r>
      <w:r w:rsidRPr="001F52CC">
        <w:rPr>
          <w:rFonts w:ascii="Times New Roman" w:eastAsia="Times New Roman" w:hAnsi="Times New Roman" w:cs="Times New Roman"/>
          <w:i/>
          <w:iCs/>
          <w:color w:val="000000"/>
          <w:sz w:val="24"/>
          <w:szCs w:val="24"/>
          <w:lang w:eastAsia="ru-RU"/>
        </w:rPr>
        <w:t>педагогическом мастерством</w:t>
      </w:r>
      <w:proofErr w:type="gramEnd"/>
      <w:r w:rsidRPr="001F52CC">
        <w:rPr>
          <w:rFonts w:ascii="Times New Roman" w:eastAsia="Times New Roman" w:hAnsi="Times New Roman" w:cs="Times New Roman"/>
          <w:i/>
          <w:iCs/>
          <w:color w:val="000000"/>
          <w:sz w:val="24"/>
          <w:szCs w:val="24"/>
          <w:lang w:eastAsia="ru-RU"/>
        </w:rPr>
        <w:t>. </w:t>
      </w:r>
      <w:r w:rsidRPr="001F52CC">
        <w:rPr>
          <w:rFonts w:ascii="Times New Roman" w:eastAsia="Times New Roman" w:hAnsi="Times New Roman" w:cs="Times New Roman"/>
          <w:color w:val="000000"/>
          <w:sz w:val="24"/>
          <w:szCs w:val="24"/>
          <w:lang w:eastAsia="ru-RU"/>
        </w:rPr>
        <w:t>Совершенное владение педагогической технологией и есть педагогическое мастерство. Одна и та же технология может осуществляться разными преподавателями, но в особенностях ее реализации как раз и проявляется их педагогическое мастерство.</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Обзор педагогических технологий обучения</w:t>
      </w:r>
    </w:p>
    <w:p w:rsidR="001F52CC" w:rsidRPr="001F52CC" w:rsidRDefault="001F52CC" w:rsidP="001F52CC">
      <w:pPr>
        <w:shd w:val="clear" w:color="auto" w:fill="FFFFFF"/>
        <w:spacing w:after="0" w:line="240" w:lineRule="auto"/>
        <w:ind w:right="5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современной дидактике представлены самые разнообразные технологии, так как каждый автор и исполнитель привносят в педагогический процесс что-то свое индивидуальное. Однако по многочисленным сходствам и общим признакам можно выделить следующие технологии:</w:t>
      </w:r>
    </w:p>
    <w:p w:rsidR="001F52CC" w:rsidRPr="001F52CC" w:rsidRDefault="001F52CC" w:rsidP="001F52CC">
      <w:pPr>
        <w:numPr>
          <w:ilvl w:val="0"/>
          <w:numId w:val="27"/>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по  уровню  применения:  </w:t>
      </w:r>
      <w:r w:rsidRPr="001F52CC">
        <w:rPr>
          <w:rFonts w:ascii="Times New Roman" w:eastAsia="Times New Roman" w:hAnsi="Times New Roman" w:cs="Times New Roman"/>
          <w:color w:val="000000"/>
          <w:sz w:val="24"/>
          <w:szCs w:val="24"/>
          <w:lang w:eastAsia="ru-RU"/>
        </w:rPr>
        <w:t>обще педагогические,   части о методические</w:t>
      </w:r>
      <w:r w:rsidRPr="001F52CC">
        <w:rPr>
          <w:rFonts w:ascii="Times New Roman" w:eastAsia="Times New Roman" w:hAnsi="Times New Roman" w:cs="Times New Roman"/>
          <w:color w:val="000000"/>
          <w:sz w:val="24"/>
          <w:szCs w:val="24"/>
          <w:lang w:eastAsia="ru-RU"/>
        </w:rPr>
        <w:br/>
        <w:t>(предметные) и локальные (модульные);</w:t>
      </w:r>
    </w:p>
    <w:p w:rsidR="001F52CC" w:rsidRPr="001F52CC" w:rsidRDefault="001F52CC" w:rsidP="001F52CC">
      <w:pPr>
        <w:numPr>
          <w:ilvl w:val="0"/>
          <w:numId w:val="27"/>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по философской основе: </w:t>
      </w:r>
      <w:r w:rsidRPr="001F52CC">
        <w:rPr>
          <w:rFonts w:ascii="Times New Roman" w:eastAsia="Times New Roman" w:hAnsi="Times New Roman" w:cs="Times New Roman"/>
          <w:color w:val="000000"/>
          <w:sz w:val="24"/>
          <w:szCs w:val="24"/>
          <w:lang w:eastAsia="ru-RU"/>
        </w:rPr>
        <w:t>научные и религиозные, гуманистические и</w:t>
      </w:r>
      <w:r w:rsidRPr="001F52CC">
        <w:rPr>
          <w:rFonts w:ascii="Times New Roman" w:eastAsia="Times New Roman" w:hAnsi="Times New Roman" w:cs="Times New Roman"/>
          <w:color w:val="000000"/>
          <w:sz w:val="24"/>
          <w:szCs w:val="24"/>
          <w:lang w:eastAsia="ru-RU"/>
        </w:rPr>
        <w:br/>
        <w:t>авторитарные;</w:t>
      </w:r>
    </w:p>
    <w:p w:rsidR="001F52CC" w:rsidRPr="001F52CC" w:rsidRDefault="001F52CC" w:rsidP="001F52CC">
      <w:pPr>
        <w:numPr>
          <w:ilvl w:val="0"/>
          <w:numId w:val="27"/>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по </w:t>
      </w:r>
      <w:r w:rsidRPr="001F52CC">
        <w:rPr>
          <w:rFonts w:ascii="Times New Roman" w:eastAsia="Times New Roman" w:hAnsi="Times New Roman" w:cs="Times New Roman"/>
          <w:i/>
          <w:iCs/>
          <w:color w:val="000000"/>
          <w:sz w:val="24"/>
          <w:szCs w:val="24"/>
          <w:lang w:eastAsia="ru-RU"/>
        </w:rPr>
        <w:t>научной концепции усвоения опыта: </w:t>
      </w:r>
      <w:r w:rsidRPr="001F52CC">
        <w:rPr>
          <w:rFonts w:ascii="Times New Roman" w:eastAsia="Times New Roman" w:hAnsi="Times New Roman" w:cs="Times New Roman"/>
          <w:color w:val="000000"/>
          <w:sz w:val="24"/>
          <w:szCs w:val="24"/>
          <w:lang w:eastAsia="ru-RU"/>
        </w:rPr>
        <w:t>ассоциативно-рефлекторные,</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бихевиористические</w:t>
      </w:r>
      <w:proofErr w:type="spellEnd"/>
      <w:r w:rsidRPr="001F52CC">
        <w:rPr>
          <w:rFonts w:ascii="Times New Roman" w:eastAsia="Times New Roman" w:hAnsi="Times New Roman" w:cs="Times New Roman"/>
          <w:color w:val="000000"/>
          <w:sz w:val="24"/>
          <w:szCs w:val="24"/>
          <w:lang w:eastAsia="ru-RU"/>
        </w:rPr>
        <w:t xml:space="preserve">, </w:t>
      </w:r>
      <w:proofErr w:type="spellStart"/>
      <w:r w:rsidRPr="001F52CC">
        <w:rPr>
          <w:rFonts w:ascii="Times New Roman" w:eastAsia="Times New Roman" w:hAnsi="Times New Roman" w:cs="Times New Roman"/>
          <w:color w:val="000000"/>
          <w:sz w:val="24"/>
          <w:szCs w:val="24"/>
          <w:lang w:eastAsia="ru-RU"/>
        </w:rPr>
        <w:t>интериоризаторские</w:t>
      </w:r>
      <w:proofErr w:type="spellEnd"/>
      <w:r w:rsidRPr="001F52CC">
        <w:rPr>
          <w:rFonts w:ascii="Times New Roman" w:eastAsia="Times New Roman" w:hAnsi="Times New Roman" w:cs="Times New Roman"/>
          <w:color w:val="000000"/>
          <w:sz w:val="24"/>
          <w:szCs w:val="24"/>
          <w:lang w:eastAsia="ru-RU"/>
        </w:rPr>
        <w:t>, развивающие;</w:t>
      </w:r>
    </w:p>
    <w:p w:rsidR="001F52CC" w:rsidRPr="001F52CC" w:rsidRDefault="001F52CC" w:rsidP="001F52CC">
      <w:pPr>
        <w:numPr>
          <w:ilvl w:val="0"/>
          <w:numId w:val="27"/>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по ориентации на личностные структуры: </w:t>
      </w:r>
      <w:r w:rsidRPr="001F52CC">
        <w:rPr>
          <w:rFonts w:ascii="Times New Roman" w:eastAsia="Times New Roman" w:hAnsi="Times New Roman" w:cs="Times New Roman"/>
          <w:color w:val="000000"/>
          <w:sz w:val="24"/>
          <w:szCs w:val="24"/>
          <w:lang w:eastAsia="ru-RU"/>
        </w:rPr>
        <w:t>информационные (формирование знаний, умений и навыков); операционные (формирование способов умственных действий); эвристические (развитие творческих способностей); прикладные (формирование действен но-практической сферы);</w:t>
      </w:r>
    </w:p>
    <w:p w:rsidR="00577F13" w:rsidRPr="001F52CC" w:rsidRDefault="00577F13" w:rsidP="001F52CC">
      <w:pPr>
        <w:spacing w:after="0" w:line="240" w:lineRule="auto"/>
        <w:rPr>
          <w:rFonts w:ascii="Times New Roman" w:hAnsi="Times New Roman" w:cs="Times New Roman"/>
          <w:b/>
          <w:bCs/>
          <w:sz w:val="24"/>
          <w:szCs w:val="24"/>
        </w:rPr>
      </w:pPr>
    </w:p>
    <w:p w:rsidR="001F52CC" w:rsidRPr="001F52CC" w:rsidRDefault="001F52CC" w:rsidP="001F52CC">
      <w:pPr>
        <w:numPr>
          <w:ilvl w:val="0"/>
          <w:numId w:val="28"/>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по характеру модернизации традиционной системы обучения; </w:t>
      </w:r>
      <w:r w:rsidRPr="001F52CC">
        <w:rPr>
          <w:rFonts w:ascii="Times New Roman" w:eastAsia="Times New Roman" w:hAnsi="Times New Roman" w:cs="Times New Roman"/>
          <w:color w:val="000000"/>
          <w:sz w:val="24"/>
          <w:szCs w:val="24"/>
          <w:lang w:eastAsia="ru-RU"/>
        </w:rPr>
        <w:t xml:space="preserve">технологии по активизации и интенсификации деятельности учащихся; технологии на основе </w:t>
      </w:r>
      <w:proofErr w:type="spellStart"/>
      <w:r w:rsidRPr="001F52CC">
        <w:rPr>
          <w:rFonts w:ascii="Times New Roman" w:eastAsia="Times New Roman" w:hAnsi="Times New Roman" w:cs="Times New Roman"/>
          <w:color w:val="000000"/>
          <w:sz w:val="24"/>
          <w:szCs w:val="24"/>
          <w:lang w:eastAsia="ru-RU"/>
        </w:rPr>
        <w:t>гуманизации</w:t>
      </w:r>
      <w:proofErr w:type="spellEnd"/>
      <w:r w:rsidRPr="001F52CC">
        <w:rPr>
          <w:rFonts w:ascii="Times New Roman" w:eastAsia="Times New Roman" w:hAnsi="Times New Roman" w:cs="Times New Roman"/>
          <w:color w:val="000000"/>
          <w:sz w:val="24"/>
          <w:szCs w:val="24"/>
          <w:lang w:eastAsia="ru-RU"/>
        </w:rPr>
        <w:t xml:space="preserve"> и демократизации отношений между учителем и учащимися; технологии на основе дидактической реконструкции учебного материала и др.</w:t>
      </w:r>
    </w:p>
    <w:p w:rsidR="001F52CC" w:rsidRPr="001F52CC" w:rsidRDefault="001F52CC" w:rsidP="001F52CC">
      <w:pPr>
        <w:shd w:val="clear" w:color="auto" w:fill="FFFFFF"/>
        <w:spacing w:after="0" w:line="240" w:lineRule="auto"/>
        <w:ind w:right="8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Педагогические технологии также классифицируются </w:t>
      </w:r>
      <w:r w:rsidRPr="001F52CC">
        <w:rPr>
          <w:rFonts w:ascii="Times New Roman" w:eastAsia="Times New Roman" w:hAnsi="Times New Roman" w:cs="Times New Roman"/>
          <w:i/>
          <w:iCs/>
          <w:color w:val="000000"/>
          <w:sz w:val="24"/>
          <w:szCs w:val="24"/>
          <w:lang w:eastAsia="ru-RU"/>
        </w:rPr>
        <w:t>по доминированию целей и решаемых задач; по применяемой форме организации обучения; </w:t>
      </w:r>
      <w:r w:rsidRPr="001F52CC">
        <w:rPr>
          <w:rFonts w:ascii="Times New Roman" w:eastAsia="Times New Roman" w:hAnsi="Times New Roman" w:cs="Times New Roman"/>
          <w:b/>
          <w:bCs/>
          <w:i/>
          <w:iCs/>
          <w:color w:val="000000"/>
          <w:sz w:val="24"/>
          <w:szCs w:val="24"/>
          <w:lang w:eastAsia="ru-RU"/>
        </w:rPr>
        <w:t>по </w:t>
      </w:r>
      <w:r w:rsidRPr="001F52CC">
        <w:rPr>
          <w:rFonts w:ascii="Times New Roman" w:eastAsia="Times New Roman" w:hAnsi="Times New Roman" w:cs="Times New Roman"/>
          <w:i/>
          <w:iCs/>
          <w:color w:val="000000"/>
          <w:sz w:val="24"/>
          <w:szCs w:val="24"/>
          <w:lang w:eastAsia="ru-RU"/>
        </w:rPr>
        <w:t>доминирующим методам, </w:t>
      </w:r>
      <w:r w:rsidRPr="001F52CC">
        <w:rPr>
          <w:rFonts w:ascii="Times New Roman" w:eastAsia="Times New Roman" w:hAnsi="Times New Roman" w:cs="Times New Roman"/>
          <w:color w:val="000000"/>
          <w:sz w:val="24"/>
          <w:szCs w:val="24"/>
          <w:lang w:eastAsia="ru-RU"/>
        </w:rPr>
        <w:t>которым отдается предпочтение, и другим основаниям.</w:t>
      </w:r>
    </w:p>
    <w:p w:rsidR="001F52CC" w:rsidRPr="001F52CC" w:rsidRDefault="001F52CC" w:rsidP="001F52CC">
      <w:pPr>
        <w:shd w:val="clear" w:color="auto" w:fill="FFFFFF"/>
        <w:spacing w:after="0" w:line="240" w:lineRule="auto"/>
        <w:ind w:right="9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Однако при большом разнообразии педагогических технологий в современной дидактике сложился общий план их анализа. В каждой технологии автор должен видеть:</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уровень ее применения;</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философскую основу;</w:t>
      </w:r>
    </w:p>
    <w:p w:rsidR="001F52CC" w:rsidRPr="001F52CC" w:rsidRDefault="001F52CC" w:rsidP="001F52CC">
      <w:pPr>
        <w:shd w:val="clear" w:color="auto" w:fill="FFFFFF"/>
        <w:spacing w:after="0" w:line="240" w:lineRule="auto"/>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        ведущую концепцию усвоения знаний;</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отличительный характер содержания образования;</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        организационные формы обучения;</w:t>
      </w:r>
    </w:p>
    <w:p w:rsidR="001F52CC" w:rsidRPr="001F52CC" w:rsidRDefault="001F52CC" w:rsidP="001F52CC">
      <w:pPr>
        <w:numPr>
          <w:ilvl w:val="0"/>
          <w:numId w:val="29"/>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преобладающий метод обучения;</w:t>
      </w:r>
    </w:p>
    <w:p w:rsidR="001F52CC" w:rsidRPr="001F52CC" w:rsidRDefault="001F52CC" w:rsidP="001F52CC">
      <w:pPr>
        <w:numPr>
          <w:ilvl w:val="0"/>
          <w:numId w:val="29"/>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категорию обучаемых.</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Более подробно остановимся на некоторых технологиях обучения.</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Традиционная (репродуктивная) технология обучения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ориентирована на передачу знаний, умений и навыков. Она обеспечивает усвоение учащимися содержания обучения, проверку и оценку его качества на репродуктивном уровне.</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Это древний вид технологии, являющийся распространенным и в настоящее время (особенно в средней школе). Суть его состоит в обучении по схеме: изучение нового — закрепление — контроль — оценка. В основе этой технологии лежит образовательная парадигма, согласно которой можно определить достаточный для успешной жизнедеятельности объем знаний и передавать его ученику. Главные методы обучения, лежащие в основе этой технологии, ■— объяснение в сочетании с наглядностью; ведущие виды деятельности учащихся — слушание и запоминание; главное требование и основной критерий эффективности — безошибочное воспроизведение изученного.</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рамках традиционной технологии обучаемому отведены исполнительские функции репродуктивного характера. Действия учителя связаны с объяснением, показом действий, оценкой их выполнения учащимися и корректировкой.</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Данная технология имеет ряд важных </w:t>
      </w:r>
      <w:r w:rsidRPr="001F52CC">
        <w:rPr>
          <w:rFonts w:ascii="Times New Roman" w:eastAsia="Times New Roman" w:hAnsi="Times New Roman" w:cs="Times New Roman"/>
          <w:i/>
          <w:iCs/>
          <w:color w:val="000000"/>
          <w:sz w:val="24"/>
          <w:szCs w:val="24"/>
          <w:lang w:eastAsia="ru-RU"/>
        </w:rPr>
        <w:t>преимуществ: </w:t>
      </w:r>
      <w:r w:rsidRPr="001F52CC">
        <w:rPr>
          <w:rFonts w:ascii="Times New Roman" w:eastAsia="Times New Roman" w:hAnsi="Times New Roman" w:cs="Times New Roman"/>
          <w:color w:val="000000"/>
          <w:sz w:val="24"/>
          <w:szCs w:val="24"/>
          <w:lang w:eastAsia="ru-RU"/>
        </w:rPr>
        <w:t>она экономична, облегчает учащимся понимание сложного материала, обеспечивает достаточно эффективное управление образовательно-воспитательным процессом, в нее органически вписываются новые способы изложения знаний. Вместе с тем традиционная технология имеет и определенные </w:t>
      </w:r>
      <w:r w:rsidRPr="001F52CC">
        <w:rPr>
          <w:rFonts w:ascii="Times New Roman" w:eastAsia="Times New Roman" w:hAnsi="Times New Roman" w:cs="Times New Roman"/>
          <w:i/>
          <w:iCs/>
          <w:color w:val="000000"/>
          <w:sz w:val="24"/>
          <w:szCs w:val="24"/>
          <w:lang w:eastAsia="ru-RU"/>
        </w:rPr>
        <w:t>недостатки: </w:t>
      </w:r>
      <w:r w:rsidRPr="001F52CC">
        <w:rPr>
          <w:rFonts w:ascii="Times New Roman" w:eastAsia="Times New Roman" w:hAnsi="Times New Roman" w:cs="Times New Roman"/>
          <w:color w:val="000000"/>
          <w:sz w:val="24"/>
          <w:szCs w:val="24"/>
          <w:lang w:eastAsia="ru-RU"/>
        </w:rPr>
        <w:t>располагает незначительными возможностями индивидуализации и дифференциации учебного процесса, слабо развивает мыслительный потенциал учащихся.</w:t>
      </w:r>
    </w:p>
    <w:p w:rsidR="001F52CC" w:rsidRPr="001F52CC" w:rsidRDefault="001F52CC" w:rsidP="001F52CC">
      <w:pPr>
        <w:shd w:val="clear" w:color="auto" w:fill="FFFFFF"/>
        <w:spacing w:after="0" w:line="240" w:lineRule="auto"/>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Технология развивающего обучения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Из всех существующих отечественных технологий обучения технология развивающего обучения является одной из наиболее признанных. У ее истоков стояли такие выдающиеся психологи и педагоги, как Л. С. Выготский, Л. В. </w:t>
      </w:r>
      <w:proofErr w:type="spellStart"/>
      <w:r w:rsidRPr="001F52CC">
        <w:rPr>
          <w:rFonts w:ascii="Times New Roman" w:eastAsia="Times New Roman" w:hAnsi="Times New Roman" w:cs="Times New Roman"/>
          <w:color w:val="000000"/>
          <w:sz w:val="24"/>
          <w:szCs w:val="24"/>
          <w:lang w:eastAsia="ru-RU"/>
        </w:rPr>
        <w:t>Занков</w:t>
      </w:r>
      <w:proofErr w:type="spellEnd"/>
      <w:r w:rsidRPr="001F52CC">
        <w:rPr>
          <w:rFonts w:ascii="Times New Roman" w:eastAsia="Times New Roman" w:hAnsi="Times New Roman" w:cs="Times New Roman"/>
          <w:color w:val="000000"/>
          <w:sz w:val="24"/>
          <w:szCs w:val="24"/>
          <w:lang w:eastAsia="ru-RU"/>
        </w:rPr>
        <w:t xml:space="preserve">, Д. Б. </w:t>
      </w:r>
      <w:proofErr w:type="spellStart"/>
      <w:r w:rsidRPr="001F52CC">
        <w:rPr>
          <w:rFonts w:ascii="Times New Roman" w:eastAsia="Times New Roman" w:hAnsi="Times New Roman" w:cs="Times New Roman"/>
          <w:color w:val="000000"/>
          <w:sz w:val="24"/>
          <w:szCs w:val="24"/>
          <w:lang w:eastAsia="ru-RU"/>
        </w:rPr>
        <w:t>Эльконин</w:t>
      </w:r>
      <w:proofErr w:type="spellEnd"/>
      <w:r w:rsidRPr="001F52CC">
        <w:rPr>
          <w:rFonts w:ascii="Times New Roman" w:eastAsia="Times New Roman" w:hAnsi="Times New Roman" w:cs="Times New Roman"/>
          <w:color w:val="000000"/>
          <w:sz w:val="24"/>
          <w:szCs w:val="24"/>
          <w:lang w:eastAsia="ru-RU"/>
        </w:rPr>
        <w:t>, В. В. Давыдов и многие другие. На становление идей технологии развивающего обучения большое влияние оказали труды Л. С. Выготского, создателя культурно-исторической теории психического развития человека.</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До Л. С. Выготского считалось, что развитие ребенка, в частности развитие интеллекта, идет вслед за обучением и воспитанием. Л. С. Выготский доказал, что педагогика должна ориентироваться не на вчерашний, а на завтрашний день детского развития. Только тогда она сумеет в процессе обучения вызвать к жизни те процессы развития, которые в данный момент лежат в зоне ближайшего развития. Смысл понятия «зона ближайшего развития» состоит в том, что на определенном этапе развития ребенок, может решать учебные задачи под руководством взрослых и в сотрудничестве с более умными товарищами.</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Однако до исследований Л. В. </w:t>
      </w:r>
      <w:proofErr w:type="spellStart"/>
      <w:r w:rsidRPr="001F52CC">
        <w:rPr>
          <w:rFonts w:ascii="Times New Roman" w:eastAsia="Times New Roman" w:hAnsi="Times New Roman" w:cs="Times New Roman"/>
          <w:color w:val="000000"/>
          <w:sz w:val="24"/>
          <w:szCs w:val="24"/>
          <w:lang w:eastAsia="ru-RU"/>
        </w:rPr>
        <w:t>Занкова</w:t>
      </w:r>
      <w:proofErr w:type="spellEnd"/>
      <w:r w:rsidRPr="001F52CC">
        <w:rPr>
          <w:rFonts w:ascii="Times New Roman" w:eastAsia="Times New Roman" w:hAnsi="Times New Roman" w:cs="Times New Roman"/>
          <w:color w:val="000000"/>
          <w:sz w:val="24"/>
          <w:szCs w:val="24"/>
          <w:lang w:eastAsia="ru-RU"/>
        </w:rPr>
        <w:t xml:space="preserve"> идеи Л. С. Выготского были не</w:t>
      </w:r>
      <w:r w:rsidRPr="001F52CC">
        <w:rPr>
          <w:rFonts w:ascii="Times New Roman" w:eastAsia="Times New Roman" w:hAnsi="Times New Roman" w:cs="Times New Roman"/>
          <w:color w:val="000000"/>
          <w:sz w:val="24"/>
          <w:szCs w:val="24"/>
          <w:lang w:eastAsia="ru-RU"/>
        </w:rPr>
        <w:br/>
        <w:t xml:space="preserve">востребованы применительно к дидактике и практике обучения. Л. В. </w:t>
      </w:r>
      <w:proofErr w:type="spellStart"/>
      <w:r w:rsidRPr="001F52CC">
        <w:rPr>
          <w:rFonts w:ascii="Times New Roman" w:eastAsia="Times New Roman" w:hAnsi="Times New Roman" w:cs="Times New Roman"/>
          <w:color w:val="000000"/>
          <w:sz w:val="24"/>
          <w:szCs w:val="24"/>
          <w:lang w:eastAsia="ru-RU"/>
        </w:rPr>
        <w:t>Зан</w:t>
      </w:r>
      <w:proofErr w:type="spellEnd"/>
      <w:r w:rsidRPr="001F52CC">
        <w:rPr>
          <w:rFonts w:ascii="Times New Roman" w:eastAsia="Times New Roman" w:hAnsi="Times New Roman" w:cs="Times New Roman"/>
          <w:color w:val="000000"/>
          <w:sz w:val="24"/>
          <w:szCs w:val="24"/>
          <w:lang w:eastAsia="ru-RU"/>
        </w:rPr>
        <w:t>-</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кову</w:t>
      </w:r>
      <w:proofErr w:type="spellEnd"/>
      <w:r w:rsidRPr="001F52CC">
        <w:rPr>
          <w:rFonts w:ascii="Times New Roman" w:eastAsia="Times New Roman" w:hAnsi="Times New Roman" w:cs="Times New Roman"/>
          <w:color w:val="000000"/>
          <w:sz w:val="24"/>
          <w:szCs w:val="24"/>
          <w:lang w:eastAsia="ru-RU"/>
        </w:rPr>
        <w:t xml:space="preserve"> удалось развернуть на базе обучения в начальных классах </w:t>
      </w:r>
      <w:proofErr w:type="spellStart"/>
      <w:r w:rsidRPr="001F52CC">
        <w:rPr>
          <w:rFonts w:ascii="Times New Roman" w:eastAsia="Times New Roman" w:hAnsi="Times New Roman" w:cs="Times New Roman"/>
          <w:color w:val="000000"/>
          <w:sz w:val="24"/>
          <w:szCs w:val="24"/>
          <w:lang w:eastAsia="ru-RU"/>
        </w:rPr>
        <w:t>педагогиче</w:t>
      </w:r>
      <w:proofErr w:type="spellEnd"/>
      <w:r w:rsidRPr="001F52CC">
        <w:rPr>
          <w:rFonts w:ascii="Times New Roman" w:eastAsia="Times New Roman" w:hAnsi="Times New Roman" w:cs="Times New Roman"/>
          <w:color w:val="000000"/>
          <w:sz w:val="24"/>
          <w:szCs w:val="24"/>
          <w:lang w:eastAsia="ru-RU"/>
        </w:rPr>
        <w:t>-.</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ский</w:t>
      </w:r>
      <w:proofErr w:type="spellEnd"/>
      <w:r w:rsidRPr="001F52CC">
        <w:rPr>
          <w:rFonts w:ascii="Times New Roman" w:eastAsia="Times New Roman" w:hAnsi="Times New Roman" w:cs="Times New Roman"/>
          <w:color w:val="000000"/>
          <w:sz w:val="24"/>
          <w:szCs w:val="24"/>
          <w:lang w:eastAsia="ru-RU"/>
        </w:rPr>
        <w:t xml:space="preserve"> эксперимент, в основу которого была положена идея о том, что </w:t>
      </w:r>
      <w:proofErr w:type="spellStart"/>
      <w:r w:rsidRPr="001F52CC">
        <w:rPr>
          <w:rFonts w:ascii="Times New Roman" w:eastAsia="Times New Roman" w:hAnsi="Times New Roman" w:cs="Times New Roman"/>
          <w:color w:val="000000"/>
          <w:sz w:val="24"/>
          <w:szCs w:val="24"/>
          <w:lang w:eastAsia="ru-RU"/>
        </w:rPr>
        <w:t>мож</w:t>
      </w:r>
      <w:proofErr w:type="spellEnd"/>
      <w:r w:rsidRPr="001F52CC">
        <w:rPr>
          <w:rFonts w:ascii="Times New Roman" w:eastAsia="Times New Roman" w:hAnsi="Times New Roman" w:cs="Times New Roman"/>
          <w:color w:val="000000"/>
          <w:sz w:val="24"/>
          <w:szCs w:val="24"/>
          <w:lang w:eastAsia="ru-RU"/>
        </w:rPr>
        <w:t>-</w:t>
      </w:r>
      <w:r w:rsidRPr="001F52CC">
        <w:rPr>
          <w:rFonts w:ascii="Times New Roman" w:eastAsia="Times New Roman" w:hAnsi="Times New Roman" w:cs="Times New Roman"/>
          <w:color w:val="000000"/>
          <w:sz w:val="24"/>
          <w:szCs w:val="24"/>
          <w:lang w:eastAsia="ru-RU"/>
        </w:rPr>
        <w:br/>
        <w:t>но ускорить развитие школьников за счет повышения эффективности обучения.        ';</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Реализация идеи потребовала разработки ряда новых дидактических&gt; принципов. Решающая роль отводилась принципу обучения на </w:t>
      </w:r>
      <w:proofErr w:type="gramStart"/>
      <w:r w:rsidRPr="001F52CC">
        <w:rPr>
          <w:rFonts w:ascii="Times New Roman" w:eastAsia="Times New Roman" w:hAnsi="Times New Roman" w:cs="Times New Roman"/>
          <w:color w:val="000000"/>
          <w:sz w:val="24"/>
          <w:szCs w:val="24"/>
          <w:lang w:eastAsia="ru-RU"/>
        </w:rPr>
        <w:t>высоком;;</w:t>
      </w:r>
      <w:proofErr w:type="gramEnd"/>
      <w:r w:rsidRPr="001F52CC">
        <w:rPr>
          <w:rFonts w:ascii="Times New Roman" w:eastAsia="Times New Roman" w:hAnsi="Times New Roman" w:cs="Times New Roman"/>
          <w:color w:val="000000"/>
          <w:sz w:val="24"/>
          <w:szCs w:val="24"/>
          <w:lang w:eastAsia="ru-RU"/>
        </w:rPr>
        <w:t xml:space="preserve"> уровне трудности, который характеризуется не тем, что повышает некую абстрактную «среднюю норму трудности», а тем, что раскрывает духовные силы ребенка, дает им простор и направление. Если учебный материал и методы его изучения таковы, что перед школьниками не возникает препятствий, которые должны быть преодолены, то развитие детей идет слабо.</w:t>
      </w:r>
    </w:p>
    <w:p w:rsidR="001F52CC" w:rsidRPr="001F52CC" w:rsidRDefault="001F52CC" w:rsidP="001F52CC">
      <w:pPr>
        <w:shd w:val="clear" w:color="auto" w:fill="FFFFFF"/>
        <w:spacing w:after="0" w:line="240" w:lineRule="auto"/>
        <w:ind w:right="10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Принцип обучения на высоком уровне трудности определяет отбор и конструирование содержания образования. Учебный материал становится более обширным и глубоким, ведущая роль отводится теоретическим знаниям, при этом однако не понижается значение практических умений и навыков учащихся.</w:t>
      </w:r>
    </w:p>
    <w:p w:rsidR="001F52CC" w:rsidRPr="001F52CC" w:rsidRDefault="001F52CC" w:rsidP="001F52CC">
      <w:pPr>
        <w:shd w:val="clear" w:color="auto" w:fill="FFFFFF"/>
        <w:spacing w:after="0" w:line="240" w:lineRule="auto"/>
        <w:ind w:right="11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Л. В. </w:t>
      </w:r>
      <w:proofErr w:type="spellStart"/>
      <w:r w:rsidRPr="001F52CC">
        <w:rPr>
          <w:rFonts w:ascii="Times New Roman" w:eastAsia="Times New Roman" w:hAnsi="Times New Roman" w:cs="Times New Roman"/>
          <w:color w:val="000000"/>
          <w:sz w:val="24"/>
          <w:szCs w:val="24"/>
          <w:lang w:eastAsia="ru-RU"/>
        </w:rPr>
        <w:t>Занков</w:t>
      </w:r>
      <w:proofErr w:type="spellEnd"/>
      <w:r w:rsidRPr="001F52CC">
        <w:rPr>
          <w:rFonts w:ascii="Times New Roman" w:eastAsia="Times New Roman" w:hAnsi="Times New Roman" w:cs="Times New Roman"/>
          <w:color w:val="000000"/>
          <w:sz w:val="24"/>
          <w:szCs w:val="24"/>
          <w:lang w:eastAsia="ru-RU"/>
        </w:rPr>
        <w:t xml:space="preserve"> также утверждал, что в изучении программного материала следует идти вперед быстрым темпом. Непреднамеренное замедление темпа, связанное с многократным и однообразным повторением пройденного, создает помехи или даже делает невозможным обучение на высоком уровне трудности.</w:t>
      </w:r>
    </w:p>
    <w:p w:rsidR="001F52CC" w:rsidRPr="001F52CC" w:rsidRDefault="001F52CC" w:rsidP="001F52CC">
      <w:pPr>
        <w:shd w:val="clear" w:color="auto" w:fill="FFFFFF"/>
        <w:spacing w:after="0" w:line="240" w:lineRule="auto"/>
        <w:ind w:right="11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Технологию развивающего обучения также активно разрабатывали Д. Б. </w:t>
      </w:r>
      <w:proofErr w:type="spellStart"/>
      <w:r w:rsidRPr="001F52CC">
        <w:rPr>
          <w:rFonts w:ascii="Times New Roman" w:eastAsia="Times New Roman" w:hAnsi="Times New Roman" w:cs="Times New Roman"/>
          <w:color w:val="000000"/>
          <w:sz w:val="24"/>
          <w:szCs w:val="24"/>
          <w:lang w:eastAsia="ru-RU"/>
        </w:rPr>
        <w:t>Эльконин</w:t>
      </w:r>
      <w:proofErr w:type="spellEnd"/>
      <w:r w:rsidRPr="001F52CC">
        <w:rPr>
          <w:rFonts w:ascii="Times New Roman" w:eastAsia="Times New Roman" w:hAnsi="Times New Roman" w:cs="Times New Roman"/>
          <w:color w:val="000000"/>
          <w:sz w:val="24"/>
          <w:szCs w:val="24"/>
          <w:lang w:eastAsia="ru-RU"/>
        </w:rPr>
        <w:t xml:space="preserve">, В. В. Давыдов и их многочисленные ученики. Д. Б. </w:t>
      </w:r>
      <w:proofErr w:type="spellStart"/>
      <w:r w:rsidRPr="001F52CC">
        <w:rPr>
          <w:rFonts w:ascii="Times New Roman" w:eastAsia="Times New Roman" w:hAnsi="Times New Roman" w:cs="Times New Roman"/>
          <w:color w:val="000000"/>
          <w:sz w:val="24"/>
          <w:szCs w:val="24"/>
          <w:lang w:eastAsia="ru-RU"/>
        </w:rPr>
        <w:t>Эльконин</w:t>
      </w:r>
      <w:proofErr w:type="spellEnd"/>
      <w:r w:rsidRPr="001F52CC">
        <w:rPr>
          <w:rFonts w:ascii="Times New Roman" w:eastAsia="Times New Roman" w:hAnsi="Times New Roman" w:cs="Times New Roman"/>
          <w:color w:val="000000"/>
          <w:sz w:val="24"/>
          <w:szCs w:val="24"/>
          <w:lang w:eastAsia="ru-RU"/>
        </w:rPr>
        <w:t xml:space="preserve"> с учетом возрастных особенностей школьников обосновал системно -</w:t>
      </w:r>
      <w:proofErr w:type="spellStart"/>
      <w:r w:rsidRPr="001F52CC">
        <w:rPr>
          <w:rFonts w:ascii="Times New Roman" w:eastAsia="Times New Roman" w:hAnsi="Times New Roman" w:cs="Times New Roman"/>
          <w:color w:val="000000"/>
          <w:sz w:val="24"/>
          <w:szCs w:val="24"/>
          <w:lang w:eastAsia="ru-RU"/>
        </w:rPr>
        <w:t>деятельностный</w:t>
      </w:r>
      <w:proofErr w:type="spellEnd"/>
      <w:r w:rsidRPr="001F52CC">
        <w:rPr>
          <w:rFonts w:ascii="Times New Roman" w:eastAsia="Times New Roman" w:hAnsi="Times New Roman" w:cs="Times New Roman"/>
          <w:color w:val="000000"/>
          <w:sz w:val="24"/>
          <w:szCs w:val="24"/>
          <w:lang w:eastAsia="ru-RU"/>
        </w:rPr>
        <w:t xml:space="preserve"> подход к обучению.</w:t>
      </w:r>
    </w:p>
    <w:p w:rsidR="001F52CC" w:rsidRPr="001F52CC" w:rsidRDefault="001F52CC" w:rsidP="001F52CC">
      <w:pPr>
        <w:shd w:val="clear" w:color="auto" w:fill="FFFFFF"/>
        <w:spacing w:after="0" w:line="240" w:lineRule="auto"/>
        <w:ind w:right="10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К дидактическим идеям технологии развивающего обучения относится также идея стимулирования рефлексии учащихся в различных ситуациях учебной деятельности. </w:t>
      </w:r>
      <w:r w:rsidRPr="001F52CC">
        <w:rPr>
          <w:rFonts w:ascii="Times New Roman" w:eastAsia="Times New Roman" w:hAnsi="Times New Roman" w:cs="Times New Roman"/>
          <w:i/>
          <w:iCs/>
          <w:color w:val="000000"/>
          <w:sz w:val="24"/>
          <w:szCs w:val="24"/>
          <w:lang w:eastAsia="ru-RU"/>
        </w:rPr>
        <w:t>Под рефлексией </w:t>
      </w:r>
      <w:r w:rsidRPr="001F52CC">
        <w:rPr>
          <w:rFonts w:ascii="Times New Roman" w:eastAsia="Times New Roman" w:hAnsi="Times New Roman" w:cs="Times New Roman"/>
          <w:color w:val="000000"/>
          <w:sz w:val="24"/>
          <w:szCs w:val="24"/>
          <w:lang w:eastAsia="ru-RU"/>
        </w:rPr>
        <w:t>понимается осознание и осмысление учащимся собственных действий, приемов, способов учебной деятельности.</w:t>
      </w:r>
    </w:p>
    <w:p w:rsidR="001F52CC" w:rsidRPr="001F52CC" w:rsidRDefault="001F52CC" w:rsidP="001F52CC">
      <w:pPr>
        <w:shd w:val="clear" w:color="auto" w:fill="FFFFFF"/>
        <w:spacing w:after="0" w:line="240" w:lineRule="auto"/>
        <w:ind w:right="11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Поскольку процедуры рефлексии тесно связаны с процедурой самоконтроля и самооценки, им в обучении (согласно технологии развивающего обучения) также придается очень большое значение.</w:t>
      </w:r>
    </w:p>
    <w:p w:rsidR="001F52CC" w:rsidRPr="001F52CC" w:rsidRDefault="001F52CC" w:rsidP="001F52CC">
      <w:pPr>
        <w:shd w:val="clear" w:color="auto" w:fill="FFFFFF"/>
        <w:spacing w:after="0" w:line="240" w:lineRule="auto"/>
        <w:ind w:right="116"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Идеи технологии развивающего обучения в нашей стране получили широкое распространение среди учителей. Однако ряд положений этой технологии остается дискуссионным. Исследования Института психологии РАН показали, что дети с врожденными замедленными динамическими характеристиками личности обречены на неизбежные затруднения при работе в едином для всего класса темпе. Поэтому требования обучать всех быстрым темпом и на высоком уровне сложности выполнимы не для всех учеников.</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Технология поэтапного формирования умственных действий</w:t>
      </w:r>
    </w:p>
    <w:p w:rsidR="001F52CC" w:rsidRPr="001F52CC" w:rsidRDefault="001F52CC" w:rsidP="001F52CC">
      <w:pPr>
        <w:shd w:val="clear" w:color="auto" w:fill="FFFFFF"/>
        <w:spacing w:after="0" w:line="240" w:lineRule="auto"/>
        <w:ind w:right="124"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Технология поэтапного формирования умственных действий разработана на основе соответствующей теории П. Я. Гальперина, Д. Б. </w:t>
      </w:r>
      <w:proofErr w:type="spellStart"/>
      <w:r w:rsidRPr="001F52CC">
        <w:rPr>
          <w:rFonts w:ascii="Times New Roman" w:eastAsia="Times New Roman" w:hAnsi="Times New Roman" w:cs="Times New Roman"/>
          <w:color w:val="000000"/>
          <w:sz w:val="24"/>
          <w:szCs w:val="24"/>
          <w:lang w:eastAsia="ru-RU"/>
        </w:rPr>
        <w:t>Эльконина</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jc w:val="both"/>
        <w:rPr>
          <w:rFonts w:ascii="Arial" w:eastAsia="Times New Roman" w:hAnsi="Arial" w:cs="Arial"/>
          <w:color w:val="000000"/>
          <w:sz w:val="24"/>
          <w:szCs w:val="24"/>
          <w:lang w:eastAsia="ru-RU"/>
        </w:rPr>
      </w:pPr>
      <w:r w:rsidRPr="001F52CC">
        <w:rPr>
          <w:rFonts w:ascii="Arial" w:eastAsia="Times New Roman" w:hAnsi="Arial" w:cs="Arial"/>
          <w:color w:val="000000"/>
          <w:sz w:val="24"/>
          <w:szCs w:val="24"/>
          <w:lang w:eastAsia="ru-RU"/>
        </w:rPr>
        <w:t>    Н.</w:t>
      </w:r>
      <w:r w:rsidRPr="001F52CC">
        <w:rPr>
          <w:rFonts w:ascii="Times New Roman" w:eastAsia="Times New Roman" w:hAnsi="Times New Roman" w:cs="Times New Roman"/>
          <w:color w:val="000000"/>
          <w:sz w:val="24"/>
          <w:szCs w:val="24"/>
          <w:lang w:eastAsia="ru-RU"/>
        </w:rPr>
        <w:t>Ф. Талызиной и др. Авторы данной теории установили, что знания, умения и навыки не могут быть усвоены и сохранены вне деятельности человека. В ходе практической деятельности у человека формируется ориентировочная основа как система представлений о цели, плане и средствах осуществления действия. То есть для безошибочного выполнения действия человек должен знать, что при этом произойдет, на какие аспекты происходящего необходимо обратить внимание, чтобы не выпустить из-под контроля главное. Эти положения составляют основу теории обучения как поэтапного формирования умственных действий.</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Согласно данной теории технология обучения строится в соответствии с ориентировочной основой выполнения действия, которое должно быть усвоено обучаемым. Цикл усвоения состоит из ряда этапов.</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Первый этап </w:t>
      </w:r>
      <w:r w:rsidRPr="001F52CC">
        <w:rPr>
          <w:rFonts w:ascii="Times New Roman" w:eastAsia="Times New Roman" w:hAnsi="Times New Roman" w:cs="Times New Roman"/>
          <w:color w:val="000000"/>
          <w:sz w:val="24"/>
          <w:szCs w:val="24"/>
          <w:lang w:eastAsia="ru-RU"/>
        </w:rPr>
        <w:t>предполагает актуализацию соответствующей мотивации учащегося.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Второй этап </w:t>
      </w:r>
      <w:r w:rsidRPr="001F52CC">
        <w:rPr>
          <w:rFonts w:ascii="Times New Roman" w:eastAsia="Times New Roman" w:hAnsi="Times New Roman" w:cs="Times New Roman"/>
          <w:color w:val="000000"/>
          <w:sz w:val="24"/>
          <w:szCs w:val="24"/>
          <w:lang w:eastAsia="ru-RU"/>
        </w:rPr>
        <w:t>связан с осознанием схемы ориентировочной основы деятельности (действия). Учащиеся предварительно знакомятся с характером деятельности, условиями ее протекания, последовательностью ориентировочных, исполнительных и контрольных действий. Уровень обобщенности действий, а значит, и возможность переноса их в другие условия зависят от полноты ориентировочной основы этих действий. Выделяют три типа ориентировок:</w:t>
      </w:r>
    </w:p>
    <w:p w:rsidR="001F52CC" w:rsidRPr="001F52CC" w:rsidRDefault="001F52CC" w:rsidP="001F52CC">
      <w:pPr>
        <w:numPr>
          <w:ilvl w:val="0"/>
          <w:numId w:val="30"/>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конкретный образец (например, показ) или описание действия без</w:t>
      </w:r>
      <w:r w:rsidRPr="001F52CC">
        <w:rPr>
          <w:rFonts w:ascii="Times New Roman" w:eastAsia="Times New Roman" w:hAnsi="Times New Roman" w:cs="Times New Roman"/>
          <w:color w:val="000000"/>
          <w:sz w:val="24"/>
          <w:szCs w:val="24"/>
          <w:lang w:eastAsia="ru-RU"/>
        </w:rPr>
        <w:br/>
        <w:t>указаний о методике его выполнения (неполная система ориентировок);</w:t>
      </w:r>
    </w:p>
    <w:p w:rsidR="001F52CC" w:rsidRPr="001F52CC" w:rsidRDefault="001F52CC" w:rsidP="001F52CC">
      <w:pPr>
        <w:numPr>
          <w:ilvl w:val="0"/>
          <w:numId w:val="31"/>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полные и подробные указания о правильном выполнении действия;</w:t>
      </w:r>
    </w:p>
    <w:p w:rsidR="001F52CC" w:rsidRPr="001F52CC" w:rsidRDefault="001F52CC" w:rsidP="001F52CC">
      <w:pPr>
        <w:numPr>
          <w:ilvl w:val="0"/>
          <w:numId w:val="32"/>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ориентировочная основа действия создается обучаемыми самостоятельно на основе полученного знания.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lastRenderedPageBreak/>
        <w:t>Третий этап — </w:t>
      </w:r>
      <w:r w:rsidRPr="001F52CC">
        <w:rPr>
          <w:rFonts w:ascii="Times New Roman" w:eastAsia="Times New Roman" w:hAnsi="Times New Roman" w:cs="Times New Roman"/>
          <w:color w:val="000000"/>
          <w:sz w:val="24"/>
          <w:szCs w:val="24"/>
          <w:lang w:eastAsia="ru-RU"/>
        </w:rPr>
        <w:t>выполнение действия во внешней форме, материальной или материализованной, т. е. с помощью каких-либо моделей, схем, чертежей и т. п. Эти действия включают исполнительные и контрольные функции, а не только ориентационные. На этом этапе от учащихся требуется рассказывать о совершаемых ими операциях и их особенностях.</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Четвертый этап </w:t>
      </w:r>
      <w:r w:rsidRPr="001F52CC">
        <w:rPr>
          <w:rFonts w:ascii="Times New Roman" w:eastAsia="Times New Roman" w:hAnsi="Times New Roman" w:cs="Times New Roman"/>
          <w:color w:val="000000"/>
          <w:sz w:val="24"/>
          <w:szCs w:val="24"/>
          <w:lang w:eastAsia="ru-RU"/>
        </w:rPr>
        <w:t xml:space="preserve">— </w:t>
      </w:r>
      <w:proofErr w:type="spellStart"/>
      <w:r w:rsidRPr="001F52CC">
        <w:rPr>
          <w:rFonts w:ascii="Times New Roman" w:eastAsia="Times New Roman" w:hAnsi="Times New Roman" w:cs="Times New Roman"/>
          <w:color w:val="000000"/>
          <w:sz w:val="24"/>
          <w:szCs w:val="24"/>
          <w:lang w:eastAsia="ru-RU"/>
        </w:rPr>
        <w:t>внешнеречевой</w:t>
      </w:r>
      <w:proofErr w:type="spellEnd"/>
      <w:r w:rsidRPr="001F52CC">
        <w:rPr>
          <w:rFonts w:ascii="Times New Roman" w:eastAsia="Times New Roman" w:hAnsi="Times New Roman" w:cs="Times New Roman"/>
          <w:color w:val="000000"/>
          <w:sz w:val="24"/>
          <w:szCs w:val="24"/>
          <w:lang w:eastAsia="ru-RU"/>
        </w:rPr>
        <w:t>, когда обучаемые проговаривают вслух те действия, которые осваиваются. Происходит дальнейшее обобщение, автоматизация действий. Необходимость в ориентировочной основе действия (инструкции) отпадает, так как ее роль выполняет внешняя речь обучаемого.</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Пятый этап — </w:t>
      </w:r>
      <w:r w:rsidRPr="001F52CC">
        <w:rPr>
          <w:rFonts w:ascii="Times New Roman" w:eastAsia="Times New Roman" w:hAnsi="Times New Roman" w:cs="Times New Roman"/>
          <w:color w:val="000000"/>
          <w:sz w:val="24"/>
          <w:szCs w:val="24"/>
          <w:lang w:eastAsia="ru-RU"/>
        </w:rPr>
        <w:t>этап внутренней речи, когда действие проговаривается про себя. Установлено, что в процессе внутренней речи обобщение и свертывание действия идет наиболее интенсивно.</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Шестой этап </w:t>
      </w:r>
      <w:r w:rsidRPr="001F52CC">
        <w:rPr>
          <w:rFonts w:ascii="Times New Roman" w:eastAsia="Times New Roman" w:hAnsi="Times New Roman" w:cs="Times New Roman"/>
          <w:color w:val="000000"/>
          <w:sz w:val="24"/>
          <w:szCs w:val="24"/>
          <w:lang w:eastAsia="ru-RU"/>
        </w:rPr>
        <w:t>связан с переходом действия во внутренний (умственный) план (</w:t>
      </w:r>
      <w:proofErr w:type="spellStart"/>
      <w:r w:rsidRPr="001F52CC">
        <w:rPr>
          <w:rFonts w:ascii="Times New Roman" w:eastAsia="Times New Roman" w:hAnsi="Times New Roman" w:cs="Times New Roman"/>
          <w:color w:val="000000"/>
          <w:sz w:val="24"/>
          <w:szCs w:val="24"/>
          <w:lang w:eastAsia="ru-RU"/>
        </w:rPr>
        <w:t>интериоризация</w:t>
      </w:r>
      <w:proofErr w:type="spellEnd"/>
      <w:r w:rsidRPr="001F52CC">
        <w:rPr>
          <w:rFonts w:ascii="Times New Roman" w:eastAsia="Times New Roman" w:hAnsi="Times New Roman" w:cs="Times New Roman"/>
          <w:color w:val="000000"/>
          <w:sz w:val="24"/>
          <w:szCs w:val="24"/>
          <w:lang w:eastAsia="ru-RU"/>
        </w:rPr>
        <w:t xml:space="preserve"> действия).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Управление процессом обучения согласно данной теории происходит путем смены названных этапов и осуществления контроля со стороны учителя.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поэтапного формирования умственных действий имеет как позитивные, так и негативные стороны. </w:t>
      </w:r>
      <w:r w:rsidRPr="001F52CC">
        <w:rPr>
          <w:rFonts w:ascii="Times New Roman" w:eastAsia="Times New Roman" w:hAnsi="Times New Roman" w:cs="Times New Roman"/>
          <w:i/>
          <w:iCs/>
          <w:color w:val="000000"/>
          <w:sz w:val="24"/>
          <w:szCs w:val="24"/>
          <w:lang w:eastAsia="ru-RU"/>
        </w:rPr>
        <w:t>Достоинствами </w:t>
      </w:r>
      <w:r w:rsidRPr="001F52CC">
        <w:rPr>
          <w:rFonts w:ascii="Times New Roman" w:eastAsia="Times New Roman" w:hAnsi="Times New Roman" w:cs="Times New Roman"/>
          <w:color w:val="000000"/>
          <w:sz w:val="24"/>
          <w:szCs w:val="24"/>
          <w:lang w:eastAsia="ru-RU"/>
        </w:rPr>
        <w:t>данной технологии являются: создание условий для работы ученика в индивидуальном темпе; сокращение времени формирования умений и навыков за счет показа образцового выполнений разучиваемых действий; достижение высокой автоматизации выполняемых действий в связи с их алгоритмизацией; обеспечение доступного контроля качества выполнения как действия в целом, так и его отдельных операций; возможность оперативной коррекции методик обучения с целью их оптимизации.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Недостатками </w:t>
      </w:r>
      <w:r w:rsidRPr="001F52CC">
        <w:rPr>
          <w:rFonts w:ascii="Times New Roman" w:eastAsia="Times New Roman" w:hAnsi="Times New Roman" w:cs="Times New Roman"/>
          <w:color w:val="000000"/>
          <w:sz w:val="24"/>
          <w:szCs w:val="24"/>
          <w:lang w:eastAsia="ru-RU"/>
        </w:rPr>
        <w:t>технологии поэтапного формирования умственных действий являются ограничение возможностей усвоения теоретических знаний, сложность разработки методического обеспечения, формирование' у обучаемых стереотипных мыслительных и моторных действий в ущерб развитию их творческого потенциала.</w:t>
      </w:r>
    </w:p>
    <w:p w:rsidR="00577F13" w:rsidRPr="001F52CC" w:rsidRDefault="00577F13" w:rsidP="001F52CC">
      <w:pPr>
        <w:spacing w:after="0" w:line="240" w:lineRule="auto"/>
        <w:rPr>
          <w:rFonts w:ascii="Times New Roman" w:hAnsi="Times New Roman" w:cs="Times New Roman"/>
          <w:b/>
          <w:bCs/>
          <w:sz w:val="24"/>
          <w:szCs w:val="24"/>
        </w:rPr>
      </w:pP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Технология коллективного взаимодействия</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коллективного взаимодействия (организованный диалог, сочетательный диалог, коллективный способ обучения, работа учащихся в парах сменного состава) разработана А. Г. Ривиным, его учениками и последователями В. В. Архиповой, В. К. Дьяченко, А. С. Соколовым и др.</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коллективного взаимодействия включает три компонента: а) подготовку учебного материала; б) ориентацию учащихся; в) технологию хода самого учебного занятия.</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Подготовка учебного материала </w:t>
      </w:r>
      <w:r w:rsidRPr="001F52CC">
        <w:rPr>
          <w:rFonts w:ascii="Times New Roman" w:eastAsia="Times New Roman" w:hAnsi="Times New Roman" w:cs="Times New Roman"/>
          <w:color w:val="000000"/>
          <w:sz w:val="24"/>
          <w:szCs w:val="24"/>
          <w:lang w:eastAsia="ru-RU"/>
        </w:rPr>
        <w:t>заключается в отборе учебных текстов, дополнительной и справочной литературы по теме; разделении учебного материала на единицы усвоения (смысловые абзацы); в разработке целевых заданий, в том числе и домашних.</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Ориентация учащихся </w:t>
      </w:r>
      <w:r w:rsidRPr="001F52CC">
        <w:rPr>
          <w:rFonts w:ascii="Times New Roman" w:eastAsia="Times New Roman" w:hAnsi="Times New Roman" w:cs="Times New Roman"/>
          <w:color w:val="000000"/>
          <w:sz w:val="24"/>
          <w:szCs w:val="24"/>
          <w:lang w:eastAsia="ru-RU"/>
        </w:rPr>
        <w:t>включает два этапа:</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подготовительный, цель которого состоит в том, чтобы сформировать и отработать необходимые </w:t>
      </w:r>
      <w:proofErr w:type="spellStart"/>
      <w:r w:rsidRPr="001F52CC">
        <w:rPr>
          <w:rFonts w:ascii="Times New Roman" w:eastAsia="Times New Roman" w:hAnsi="Times New Roman" w:cs="Times New Roman"/>
          <w:color w:val="000000"/>
          <w:sz w:val="24"/>
          <w:szCs w:val="24"/>
          <w:lang w:eastAsia="ru-RU"/>
        </w:rPr>
        <w:t>общеучебные</w:t>
      </w:r>
      <w:proofErr w:type="spellEnd"/>
      <w:r w:rsidRPr="001F52CC">
        <w:rPr>
          <w:rFonts w:ascii="Times New Roman" w:eastAsia="Times New Roman" w:hAnsi="Times New Roman" w:cs="Times New Roman"/>
          <w:color w:val="000000"/>
          <w:sz w:val="24"/>
          <w:szCs w:val="24"/>
          <w:lang w:eastAsia="ru-RU"/>
        </w:rPr>
        <w:t xml:space="preserve"> умения и навыки: ориентироваться в пространстве; слушать партнера и слышать то, что он говорит; работать в шумовой среде; находить нужную информацию; использовать листки индивидуального учета; переводить образ в слова и слова в образы и др.</w:t>
      </w:r>
      <w:r w:rsidRPr="001F52CC">
        <w:rPr>
          <w:rFonts w:ascii="Times New Roman" w:eastAsia="Times New Roman" w:hAnsi="Times New Roman" w:cs="Times New Roman"/>
          <w:color w:val="000000"/>
          <w:sz w:val="24"/>
          <w:szCs w:val="24"/>
          <w:lang w:eastAsia="ru-RU"/>
        </w:rPr>
        <w:br/>
        <w:t xml:space="preserve">Эти умения отрабатываются в ходе специальных </w:t>
      </w:r>
      <w:proofErr w:type="spellStart"/>
      <w:r w:rsidRPr="001F52CC">
        <w:rPr>
          <w:rFonts w:ascii="Times New Roman" w:eastAsia="Times New Roman" w:hAnsi="Times New Roman" w:cs="Times New Roman"/>
          <w:color w:val="000000"/>
          <w:sz w:val="24"/>
          <w:szCs w:val="24"/>
          <w:lang w:eastAsia="ru-RU"/>
        </w:rPr>
        <w:t>тренинговых</w:t>
      </w:r>
      <w:proofErr w:type="spellEnd"/>
      <w:r w:rsidRPr="001F52CC">
        <w:rPr>
          <w:rFonts w:ascii="Times New Roman" w:eastAsia="Times New Roman" w:hAnsi="Times New Roman" w:cs="Times New Roman"/>
          <w:color w:val="000000"/>
          <w:sz w:val="24"/>
          <w:szCs w:val="24"/>
          <w:lang w:eastAsia="ru-RU"/>
        </w:rPr>
        <w:t xml:space="preserve"> занятий;</w:t>
      </w:r>
    </w:p>
    <w:p w:rsidR="001F52CC" w:rsidRPr="001F52CC" w:rsidRDefault="001F52CC" w:rsidP="001F52CC">
      <w:pPr>
        <w:shd w:val="clear" w:color="auto" w:fill="FFFFFF"/>
        <w:spacing w:after="0" w:line="240" w:lineRule="auto"/>
        <w:ind w:right="4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ознакомительный, имеющий различные модификации, общим элементом которых является сообщение целевых установок, усвоение «правил игры», способов учета результатов учения и т. д.</w:t>
      </w:r>
    </w:p>
    <w:p w:rsidR="001F52CC" w:rsidRPr="001F52CC" w:rsidRDefault="001F52CC" w:rsidP="001F52CC">
      <w:pPr>
        <w:shd w:val="clear" w:color="auto" w:fill="FFFFFF"/>
        <w:spacing w:after="0" w:line="240" w:lineRule="auto"/>
        <w:ind w:right="4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lastRenderedPageBreak/>
        <w:t>Ход учебного занятия </w:t>
      </w:r>
      <w:r w:rsidRPr="001F52CC">
        <w:rPr>
          <w:rFonts w:ascii="Times New Roman" w:eastAsia="Times New Roman" w:hAnsi="Times New Roman" w:cs="Times New Roman"/>
          <w:color w:val="000000"/>
          <w:sz w:val="24"/>
          <w:szCs w:val="24"/>
          <w:lang w:eastAsia="ru-RU"/>
        </w:rPr>
        <w:t xml:space="preserve">в зависимости от содержания занятия, объема учебного материала и времени, отведенного на его изучение, возраста обучаемых, избранного варианта технологии может протекать по-разному. Наиболее характерный вариант технологии коллективного </w:t>
      </w:r>
      <w:proofErr w:type="spellStart"/>
      <w:r w:rsidRPr="001F52CC">
        <w:rPr>
          <w:rFonts w:ascii="Times New Roman" w:eastAsia="Times New Roman" w:hAnsi="Times New Roman" w:cs="Times New Roman"/>
          <w:color w:val="000000"/>
          <w:sz w:val="24"/>
          <w:szCs w:val="24"/>
          <w:lang w:eastAsia="ru-RU"/>
        </w:rPr>
        <w:t>взаимообучения</w:t>
      </w:r>
      <w:proofErr w:type="spellEnd"/>
      <w:r w:rsidRPr="001F52CC">
        <w:rPr>
          <w:rFonts w:ascii="Times New Roman" w:eastAsia="Times New Roman" w:hAnsi="Times New Roman" w:cs="Times New Roman"/>
          <w:color w:val="000000"/>
          <w:sz w:val="24"/>
          <w:szCs w:val="24"/>
          <w:lang w:eastAsia="ru-RU"/>
        </w:rPr>
        <w:t xml:space="preserve"> имеет следующие этапы:</w:t>
      </w:r>
    </w:p>
    <w:p w:rsidR="001F52CC" w:rsidRPr="001F52CC" w:rsidRDefault="001F52CC" w:rsidP="001F52CC">
      <w:pPr>
        <w:numPr>
          <w:ilvl w:val="0"/>
          <w:numId w:val="33"/>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каждый ученик прорабатывает свой абзац (это может быть предложение, часть текста, описание, характеристика, пункт или параграф учебника, статья, исторический документ и т. д.);</w:t>
      </w:r>
    </w:p>
    <w:p w:rsidR="001F52CC" w:rsidRPr="001F52CC" w:rsidRDefault="001F52CC" w:rsidP="001F52CC">
      <w:pPr>
        <w:numPr>
          <w:ilvl w:val="0"/>
          <w:numId w:val="33"/>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обмен знаниями с партнером, происходящий по правилам ролевой</w:t>
      </w:r>
      <w:r w:rsidRPr="001F52CC">
        <w:rPr>
          <w:rFonts w:ascii="Times New Roman" w:eastAsia="Times New Roman" w:hAnsi="Times New Roman" w:cs="Times New Roman"/>
          <w:color w:val="000000"/>
          <w:sz w:val="24"/>
          <w:szCs w:val="24"/>
          <w:lang w:eastAsia="ru-RU"/>
        </w:rPr>
        <w:br/>
        <w:t>игры «учитель — ученик». Обязательна смена ролей. Обучающий предлагает свой вариант заглавия абзаца, свой план, отвечает на поставленные вопросы, предлагает контрольные вопросы или задания и т. п.;</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проработка только что воспринятой информации и поиск нового партнера для </w:t>
      </w:r>
      <w:proofErr w:type="spellStart"/>
      <w:r w:rsidRPr="001F52CC">
        <w:rPr>
          <w:rFonts w:ascii="Times New Roman" w:eastAsia="Times New Roman" w:hAnsi="Times New Roman" w:cs="Times New Roman"/>
          <w:color w:val="000000"/>
          <w:sz w:val="24"/>
          <w:szCs w:val="24"/>
          <w:lang w:eastAsia="ru-RU"/>
        </w:rPr>
        <w:t>взаимообучения</w:t>
      </w:r>
      <w:proofErr w:type="spellEnd"/>
      <w:r w:rsidRPr="001F52CC">
        <w:rPr>
          <w:rFonts w:ascii="Times New Roman" w:eastAsia="Times New Roman" w:hAnsi="Times New Roman" w:cs="Times New Roman"/>
          <w:color w:val="000000"/>
          <w:sz w:val="24"/>
          <w:szCs w:val="24"/>
          <w:lang w:eastAsia="ru-RU"/>
        </w:rPr>
        <w:t xml:space="preserve"> и т. Д.</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Учет выполненных заданий ведется либо в групповой ведомости, в которой указаны все учебные элементы и фамилии участников организованного диалога, либо в индивидуальной карточке.</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Практическая реализация этой технологии показывает целесообразность «погружения» учащихся в тему на время, необходимое для прохождения обучающего цикла. Под </w:t>
      </w:r>
      <w:r w:rsidRPr="001F52CC">
        <w:rPr>
          <w:rFonts w:ascii="Times New Roman" w:eastAsia="Times New Roman" w:hAnsi="Times New Roman" w:cs="Times New Roman"/>
          <w:i/>
          <w:iCs/>
          <w:color w:val="000000"/>
          <w:sz w:val="24"/>
          <w:szCs w:val="24"/>
          <w:lang w:eastAsia="ru-RU"/>
        </w:rPr>
        <w:t>обучающим циклом </w:t>
      </w:r>
      <w:r w:rsidRPr="001F52CC">
        <w:rPr>
          <w:rFonts w:ascii="Times New Roman" w:eastAsia="Times New Roman" w:hAnsi="Times New Roman" w:cs="Times New Roman"/>
          <w:color w:val="000000"/>
          <w:sz w:val="24"/>
          <w:szCs w:val="24"/>
          <w:lang w:eastAsia="ru-RU"/>
        </w:rPr>
        <w:t>понимается совокупность действий обучающего и учащегося, которые приводят последнего к усвоению определенного фрагмента содержания с заранее заданными показателями</w:t>
      </w:r>
      <w:r w:rsidRPr="001F52CC">
        <w:rPr>
          <w:rFonts w:ascii="Times New Roman" w:eastAsia="Times New Roman" w:hAnsi="Times New Roman" w:cs="Times New Roman"/>
          <w:color w:val="000000"/>
          <w:sz w:val="24"/>
          <w:szCs w:val="24"/>
          <w:vertAlign w:val="superscript"/>
          <w:lang w:eastAsia="ru-RU"/>
        </w:rPr>
        <w:t>1</w:t>
      </w:r>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условиях технологии коллективного </w:t>
      </w:r>
      <w:proofErr w:type="spellStart"/>
      <w:r w:rsidRPr="001F52CC">
        <w:rPr>
          <w:rFonts w:ascii="Times New Roman" w:eastAsia="Times New Roman" w:hAnsi="Times New Roman" w:cs="Times New Roman"/>
          <w:color w:val="000000"/>
          <w:sz w:val="24"/>
          <w:szCs w:val="24"/>
          <w:lang w:eastAsia="ru-RU"/>
        </w:rPr>
        <w:t>взаимообучения</w:t>
      </w:r>
      <w:proofErr w:type="spellEnd"/>
      <w:r w:rsidRPr="001F52CC">
        <w:rPr>
          <w:rFonts w:ascii="Times New Roman" w:eastAsia="Times New Roman" w:hAnsi="Times New Roman" w:cs="Times New Roman"/>
          <w:color w:val="000000"/>
          <w:sz w:val="24"/>
          <w:szCs w:val="24"/>
          <w:lang w:eastAsia="ru-RU"/>
        </w:rPr>
        <w:t xml:space="preserve"> каждый обучаемый работает в индивидуальном темпе; повышается ответственность не только за свои успехи, но и за результаты коллективного труда; формируется адекватная самооценка личности, своих возможностей и способностей, достоинств и ограничений. У учителя отпадает необходимость в сдерживании темпа продвижения одних и стимулировании других учащихся, что позитивно сказывается на микроклимате в коллективе. Обсуждение одной информации с несколькими сменными партнерами увеличивает число ассоциативных связей, </w:t>
      </w:r>
      <w:proofErr w:type="gramStart"/>
      <w:r w:rsidRPr="001F52CC">
        <w:rPr>
          <w:rFonts w:ascii="Times New Roman" w:eastAsia="Times New Roman" w:hAnsi="Times New Roman" w:cs="Times New Roman"/>
          <w:color w:val="000000"/>
          <w:sz w:val="24"/>
          <w:szCs w:val="24"/>
          <w:lang w:eastAsia="ru-RU"/>
        </w:rPr>
        <w:t>а следовательно</w:t>
      </w:r>
      <w:proofErr w:type="gramEnd"/>
      <w:r w:rsidRPr="001F52CC">
        <w:rPr>
          <w:rFonts w:ascii="Times New Roman" w:eastAsia="Times New Roman" w:hAnsi="Times New Roman" w:cs="Times New Roman"/>
          <w:color w:val="000000"/>
          <w:sz w:val="24"/>
          <w:szCs w:val="24"/>
          <w:lang w:eastAsia="ru-RU"/>
        </w:rPr>
        <w:t>, обеспечивает более прочное усвоение материала.</w:t>
      </w:r>
    </w:p>
    <w:p w:rsidR="00577F13" w:rsidRPr="001F52CC" w:rsidRDefault="00577F13" w:rsidP="00544C80">
      <w:pPr>
        <w:spacing w:after="0" w:line="240" w:lineRule="auto"/>
        <w:jc w:val="center"/>
        <w:rPr>
          <w:rFonts w:ascii="Times New Roman" w:hAnsi="Times New Roman" w:cs="Times New Roman"/>
          <w:b/>
          <w:bCs/>
          <w:sz w:val="24"/>
          <w:szCs w:val="24"/>
        </w:rPr>
      </w:pP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Технология полного усвоения</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Авторами технологии полного усвоения являются американские ученые Дж. Кэрролл и Б. </w:t>
      </w:r>
      <w:proofErr w:type="spellStart"/>
      <w:r w:rsidRPr="001F52CC">
        <w:rPr>
          <w:rFonts w:ascii="Times New Roman" w:eastAsia="Times New Roman" w:hAnsi="Times New Roman" w:cs="Times New Roman"/>
          <w:color w:val="000000"/>
          <w:sz w:val="24"/>
          <w:szCs w:val="24"/>
          <w:lang w:eastAsia="ru-RU"/>
        </w:rPr>
        <w:t>Блум</w:t>
      </w:r>
      <w:proofErr w:type="spellEnd"/>
      <w:r w:rsidRPr="001F52CC">
        <w:rPr>
          <w:rFonts w:ascii="Times New Roman" w:eastAsia="Times New Roman" w:hAnsi="Times New Roman" w:cs="Times New Roman"/>
          <w:color w:val="000000"/>
          <w:sz w:val="24"/>
          <w:szCs w:val="24"/>
          <w:lang w:eastAsia="ru-RU"/>
        </w:rPr>
        <w:t>. Подробное описание этой технологии в отечественной литературе дано М. В. Клариным. Технология полного усвоения отличается от традиционной технологии (классно-урочной системы) по конечному результату. При класс но-урочной системе, задающей для всех учеников одно и то же учебное время, содержание, условия труда, на выходе получаются неоднозначные результаты. Одни ученики лучше усваивают материал, другие — хуже, а некоторые вообще часть информации не усваивают, т. е. уровень овладения знаниями у учеников разный.</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полного усвоения задает единый для учащихся фиксированный уровень овладения знаниями, умениями и навыками, но делает переменными для каждого обучающегося время, методы, формы, условия труда.</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Определяющим в этой технологии являются планируемые результаты обучения, которые должны быть достигнуты всеми учащимися. Это есть </w:t>
      </w:r>
      <w:r w:rsidRPr="001F52CC">
        <w:rPr>
          <w:rFonts w:ascii="Times New Roman" w:eastAsia="Times New Roman" w:hAnsi="Times New Roman" w:cs="Times New Roman"/>
          <w:i/>
          <w:iCs/>
          <w:color w:val="000000"/>
          <w:sz w:val="24"/>
          <w:szCs w:val="24"/>
          <w:lang w:eastAsia="ru-RU"/>
        </w:rPr>
        <w:t>эталон полного усвоения </w:t>
      </w:r>
      <w:r w:rsidRPr="001F52CC">
        <w:rPr>
          <w:rFonts w:ascii="Times New Roman" w:eastAsia="Times New Roman" w:hAnsi="Times New Roman" w:cs="Times New Roman"/>
          <w:color w:val="000000"/>
          <w:sz w:val="24"/>
          <w:szCs w:val="24"/>
          <w:lang w:eastAsia="ru-RU"/>
        </w:rPr>
        <w:t>(критерий). Эталон задается в унифицированном виде с помощью таксономии целей, т. е. иерархически взаимосвязанной системы педагогических целей, разработанных для мыслительной, чувственной и психомоторной сфер.</w:t>
      </w:r>
    </w:p>
    <w:p w:rsidR="001F52CC" w:rsidRPr="001F52CC" w:rsidRDefault="001F52CC" w:rsidP="001F52CC">
      <w:pPr>
        <w:shd w:val="clear" w:color="auto" w:fill="FFFFFF"/>
        <w:spacing w:after="0" w:line="240" w:lineRule="auto"/>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Учитель должен довести до учащихся планируемые показатели полного усвоения учебного содержания. Он определяет цели предстоящей деятельности, конкретные действия и операции, которые должен выполнять обучающийся, чтобы достичь эталона. К целям познавательной деятельности относятся:</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w:t>
      </w:r>
      <w:r w:rsidRPr="001F52CC">
        <w:rPr>
          <w:rFonts w:ascii="Times New Roman" w:eastAsia="Times New Roman" w:hAnsi="Times New Roman" w:cs="Times New Roman"/>
          <w:i/>
          <w:iCs/>
          <w:color w:val="000000"/>
          <w:sz w:val="24"/>
          <w:szCs w:val="24"/>
          <w:lang w:eastAsia="ru-RU"/>
        </w:rPr>
        <w:t>знание </w:t>
      </w:r>
      <w:r w:rsidRPr="001F52CC">
        <w:rPr>
          <w:rFonts w:ascii="Times New Roman" w:eastAsia="Times New Roman" w:hAnsi="Times New Roman" w:cs="Times New Roman"/>
          <w:color w:val="000000"/>
          <w:sz w:val="24"/>
          <w:szCs w:val="24"/>
          <w:lang w:eastAsia="ru-RU"/>
        </w:rPr>
        <w:t>(ученик запомнил, воспроизвел, узнал);</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        </w:t>
      </w:r>
      <w:r w:rsidRPr="001F52CC">
        <w:rPr>
          <w:rFonts w:ascii="Times New Roman" w:eastAsia="Times New Roman" w:hAnsi="Times New Roman" w:cs="Times New Roman"/>
          <w:i/>
          <w:iCs/>
          <w:color w:val="000000"/>
          <w:sz w:val="24"/>
          <w:szCs w:val="24"/>
          <w:lang w:eastAsia="ru-RU"/>
        </w:rPr>
        <w:t>понимание </w:t>
      </w:r>
      <w:r w:rsidRPr="001F52CC">
        <w:rPr>
          <w:rFonts w:ascii="Times New Roman" w:eastAsia="Times New Roman" w:hAnsi="Times New Roman" w:cs="Times New Roman"/>
          <w:color w:val="000000"/>
          <w:sz w:val="24"/>
          <w:szCs w:val="24"/>
          <w:lang w:eastAsia="ru-RU"/>
        </w:rPr>
        <w:t>(ученик объяснил, проиллюстрировал, интерпретировал);</w:t>
      </w:r>
    </w:p>
    <w:p w:rsidR="001F52CC" w:rsidRPr="001F52CC" w:rsidRDefault="001F52CC" w:rsidP="001F52CC">
      <w:pPr>
        <w:numPr>
          <w:ilvl w:val="0"/>
          <w:numId w:val="34"/>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применение </w:t>
      </w:r>
      <w:r w:rsidRPr="001F52CC">
        <w:rPr>
          <w:rFonts w:ascii="Times New Roman" w:eastAsia="Times New Roman" w:hAnsi="Times New Roman" w:cs="Times New Roman"/>
          <w:color w:val="000000"/>
          <w:sz w:val="24"/>
          <w:szCs w:val="24"/>
          <w:lang w:eastAsia="ru-RU"/>
        </w:rPr>
        <w:t>(ученик применил изученный материал в конкретных ус</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ловиях</w:t>
      </w:r>
      <w:proofErr w:type="spellEnd"/>
      <w:r w:rsidRPr="001F52CC">
        <w:rPr>
          <w:rFonts w:ascii="Times New Roman" w:eastAsia="Times New Roman" w:hAnsi="Times New Roman" w:cs="Times New Roman"/>
          <w:color w:val="000000"/>
          <w:sz w:val="24"/>
          <w:szCs w:val="24"/>
          <w:lang w:eastAsia="ru-RU"/>
        </w:rPr>
        <w:t xml:space="preserve"> и в новой ситуации);</w:t>
      </w:r>
    </w:p>
    <w:p w:rsidR="001F52CC" w:rsidRPr="001F52CC" w:rsidRDefault="001F52CC" w:rsidP="001F52CC">
      <w:pPr>
        <w:numPr>
          <w:ilvl w:val="0"/>
          <w:numId w:val="34"/>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обобщение и систематизация </w:t>
      </w:r>
      <w:r w:rsidRPr="001F52CC">
        <w:rPr>
          <w:rFonts w:ascii="Times New Roman" w:eastAsia="Times New Roman" w:hAnsi="Times New Roman" w:cs="Times New Roman"/>
          <w:color w:val="000000"/>
          <w:sz w:val="24"/>
          <w:szCs w:val="24"/>
          <w:lang w:eastAsia="ru-RU"/>
        </w:rPr>
        <w:t xml:space="preserve">("ученик выделил части из целого, </w:t>
      </w:r>
      <w:proofErr w:type="spellStart"/>
      <w:r w:rsidRPr="001F52CC">
        <w:rPr>
          <w:rFonts w:ascii="Times New Roman" w:eastAsia="Times New Roman" w:hAnsi="Times New Roman" w:cs="Times New Roman"/>
          <w:color w:val="000000"/>
          <w:sz w:val="24"/>
          <w:szCs w:val="24"/>
          <w:lang w:eastAsia="ru-RU"/>
        </w:rPr>
        <w:t>обра</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зовал</w:t>
      </w:r>
      <w:proofErr w:type="spellEnd"/>
      <w:r w:rsidRPr="001F52CC">
        <w:rPr>
          <w:rFonts w:ascii="Times New Roman" w:eastAsia="Times New Roman" w:hAnsi="Times New Roman" w:cs="Times New Roman"/>
          <w:color w:val="000000"/>
          <w:sz w:val="24"/>
          <w:szCs w:val="24"/>
          <w:lang w:eastAsia="ru-RU"/>
        </w:rPr>
        <w:t xml:space="preserve"> новое целое);</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w:t>
      </w:r>
      <w:r w:rsidRPr="001F52CC">
        <w:rPr>
          <w:rFonts w:ascii="Times New Roman" w:eastAsia="Times New Roman" w:hAnsi="Times New Roman" w:cs="Times New Roman"/>
          <w:i/>
          <w:iCs/>
          <w:color w:val="000000"/>
          <w:sz w:val="24"/>
          <w:szCs w:val="24"/>
          <w:lang w:eastAsia="ru-RU"/>
        </w:rPr>
        <w:t>оценка </w:t>
      </w:r>
      <w:r w:rsidRPr="001F52CC">
        <w:rPr>
          <w:rFonts w:ascii="Times New Roman" w:eastAsia="Times New Roman" w:hAnsi="Times New Roman" w:cs="Times New Roman"/>
          <w:color w:val="000000"/>
          <w:sz w:val="24"/>
          <w:szCs w:val="24"/>
          <w:lang w:eastAsia="ru-RU"/>
        </w:rPr>
        <w:t>(ученик определил ценность и значение объекта изучения).</w:t>
      </w:r>
      <w:r w:rsidRPr="001F52CC">
        <w:rPr>
          <w:rFonts w:ascii="Times New Roman" w:eastAsia="Times New Roman" w:hAnsi="Times New Roman" w:cs="Times New Roman"/>
          <w:color w:val="000000"/>
          <w:sz w:val="24"/>
          <w:szCs w:val="24"/>
          <w:lang w:eastAsia="ru-RU"/>
        </w:rPr>
        <w:br/>
        <w:t>Подготовка учебного материала при данной технологии состоит в том,</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что все содержание учебного материала разбивается на отдельные </w:t>
      </w:r>
      <w:r w:rsidRPr="001F52CC">
        <w:rPr>
          <w:rFonts w:ascii="Times New Roman" w:eastAsia="Times New Roman" w:hAnsi="Times New Roman" w:cs="Times New Roman"/>
          <w:i/>
          <w:iCs/>
          <w:color w:val="000000"/>
          <w:sz w:val="24"/>
          <w:szCs w:val="24"/>
          <w:lang w:eastAsia="ru-RU"/>
        </w:rPr>
        <w:t>учебные единицы </w:t>
      </w:r>
      <w:r w:rsidRPr="001F52CC">
        <w:rPr>
          <w:rFonts w:ascii="Times New Roman" w:eastAsia="Times New Roman" w:hAnsi="Times New Roman" w:cs="Times New Roman"/>
          <w:color w:val="000000"/>
          <w:sz w:val="24"/>
          <w:szCs w:val="24"/>
          <w:lang w:eastAsia="ru-RU"/>
        </w:rPr>
        <w:t>(у разных авторов — «учебные элементы», «единицы содержания», «малые блоки» и т. д.). Учебные единицы закончены по смыслу (содержательная целостность) и небольшие по объему (3—6 уроков). По каждой из единиц усвоения готовится тест (контрольное задание) по двухбалльной шкале (зачет-не зачет). К каждой учебной единице также разрабатывается коррекционный дидактический материал, рассчитанный на такую дополнительную проработку неусвоенного материала, которая отличается от первоначального способа его изучения и дает возможность ученику подобрать подходящие для него способы восприятия, осмысления и запоминания. По всей теме определяется </w:t>
      </w:r>
      <w:r w:rsidRPr="001F52CC">
        <w:rPr>
          <w:rFonts w:ascii="Times New Roman" w:eastAsia="Times New Roman" w:hAnsi="Times New Roman" w:cs="Times New Roman"/>
          <w:i/>
          <w:iCs/>
          <w:color w:val="000000"/>
          <w:sz w:val="24"/>
          <w:szCs w:val="24"/>
          <w:lang w:eastAsia="ru-RU"/>
        </w:rPr>
        <w:t>эталон </w:t>
      </w:r>
      <w:r w:rsidRPr="001F52CC">
        <w:rPr>
          <w:rFonts w:ascii="Times New Roman" w:eastAsia="Times New Roman" w:hAnsi="Times New Roman" w:cs="Times New Roman"/>
          <w:color w:val="000000"/>
          <w:sz w:val="24"/>
          <w:szCs w:val="24"/>
          <w:lang w:eastAsia="ru-RU"/>
        </w:rPr>
        <w:t>ее полного усвоения.</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Определенным образом к предстоящей работе подготавливаются учащиеся. Ориентация учащихся имеет целью обеспечить мотивацию совместной работы класса с учителем на договорных началах и разъяснить основные принципы данного способа обучения. Отметка за усвоение темы (раздела, курса) выставляется после заключительной проверки по эталону, заранее указанному учащимся.</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ходе работы каждый ученик получает необходимую помощь, разъяснение, поддержку. В случае затруднений ученику дается возможность выбора альтернативных процедур для их преодоления.</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Деятельность учителя в рамках данной технологии предполагает следующее;</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ознакомление с учебными целями;</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разъяснение общего плана обучения;</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изложение нового материала (осуществляется традиционно);</w:t>
      </w:r>
    </w:p>
    <w:p w:rsidR="001F52CC" w:rsidRPr="001F52CC" w:rsidRDefault="001F52CC" w:rsidP="001F52CC">
      <w:pPr>
        <w:numPr>
          <w:ilvl w:val="0"/>
          <w:numId w:val="35"/>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организацию текущей проверки;</w:t>
      </w:r>
    </w:p>
    <w:p w:rsidR="001F52CC" w:rsidRPr="001F52CC" w:rsidRDefault="001F52CC" w:rsidP="001F52CC">
      <w:pPr>
        <w:numPr>
          <w:ilvl w:val="0"/>
          <w:numId w:val="35"/>
        </w:numPr>
        <w:shd w:val="clear" w:color="auto" w:fill="FFFFFF"/>
        <w:spacing w:before="30" w:after="30" w:line="240" w:lineRule="auto"/>
        <w:ind w:left="0"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оценивание текущих результатов;</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коррекционную работу с учащимися, не достигшими полного </w:t>
      </w:r>
      <w:proofErr w:type="spellStart"/>
      <w:r w:rsidRPr="001F52CC">
        <w:rPr>
          <w:rFonts w:ascii="Times New Roman" w:eastAsia="Times New Roman" w:hAnsi="Times New Roman" w:cs="Times New Roman"/>
          <w:color w:val="000000"/>
          <w:sz w:val="24"/>
          <w:szCs w:val="24"/>
          <w:lang w:eastAsia="ru-RU"/>
        </w:rPr>
        <w:t>усвое</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ния</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организацию малых подгрупп взаимопомощи;</w:t>
      </w:r>
    </w:p>
    <w:p w:rsidR="001F52CC" w:rsidRPr="001F52CC" w:rsidRDefault="001F52CC" w:rsidP="001F52CC">
      <w:pPr>
        <w:shd w:val="clear" w:color="auto" w:fill="FFFFFF"/>
        <w:spacing w:after="0" w:line="240" w:lineRule="auto"/>
        <w:ind w:firstLine="568"/>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повторное тестирование тех учащихся, которым была оказана по</w:t>
      </w:r>
      <w:r w:rsidRPr="001F52CC">
        <w:rPr>
          <w:rFonts w:ascii="Times New Roman" w:eastAsia="Times New Roman" w:hAnsi="Times New Roman" w:cs="Times New Roman"/>
          <w:color w:val="000000"/>
          <w:sz w:val="24"/>
          <w:szCs w:val="24"/>
          <w:lang w:eastAsia="ru-RU"/>
        </w:rPr>
        <w:br/>
        <w:t>мощь.</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Аналогично проводится работа по всем единицам усвоения, завершающаяся итоговым тестом и оценкой усвоения материала в целом каждым учеником.</w:t>
      </w:r>
    </w:p>
    <w:p w:rsidR="00577F13" w:rsidRPr="001F52CC" w:rsidRDefault="00577F13" w:rsidP="00544C80">
      <w:pPr>
        <w:spacing w:after="0" w:line="240" w:lineRule="auto"/>
        <w:jc w:val="center"/>
        <w:rPr>
          <w:rFonts w:ascii="Times New Roman" w:hAnsi="Times New Roman" w:cs="Times New Roman"/>
          <w:b/>
          <w:bCs/>
          <w:sz w:val="24"/>
          <w:szCs w:val="24"/>
        </w:rPr>
      </w:pP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b/>
          <w:bCs/>
          <w:color w:val="000000"/>
          <w:sz w:val="24"/>
          <w:szCs w:val="24"/>
          <w:lang w:eastAsia="ru-RU"/>
        </w:rPr>
        <w:t xml:space="preserve">Технология </w:t>
      </w:r>
      <w:proofErr w:type="spellStart"/>
      <w:r w:rsidRPr="001F52CC">
        <w:rPr>
          <w:rFonts w:ascii="Times New Roman" w:eastAsia="Times New Roman" w:hAnsi="Times New Roman" w:cs="Times New Roman"/>
          <w:b/>
          <w:bCs/>
          <w:color w:val="000000"/>
          <w:sz w:val="24"/>
          <w:szCs w:val="24"/>
          <w:lang w:eastAsia="ru-RU"/>
        </w:rPr>
        <w:t>разноуровневого</w:t>
      </w:r>
      <w:proofErr w:type="spellEnd"/>
      <w:r w:rsidRPr="001F52CC">
        <w:rPr>
          <w:rFonts w:ascii="Times New Roman" w:eastAsia="Times New Roman" w:hAnsi="Times New Roman" w:cs="Times New Roman"/>
          <w:b/>
          <w:bCs/>
          <w:color w:val="000000"/>
          <w:sz w:val="24"/>
          <w:szCs w:val="24"/>
          <w:lang w:eastAsia="ru-RU"/>
        </w:rPr>
        <w:t xml:space="preserve"> обучения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Технология </w:t>
      </w:r>
      <w:proofErr w:type="spellStart"/>
      <w:r w:rsidRPr="001F52CC">
        <w:rPr>
          <w:rFonts w:ascii="Times New Roman" w:eastAsia="Times New Roman" w:hAnsi="Times New Roman" w:cs="Times New Roman"/>
          <w:color w:val="000000"/>
          <w:sz w:val="24"/>
          <w:szCs w:val="24"/>
          <w:lang w:eastAsia="ru-RU"/>
        </w:rPr>
        <w:t>разноуровневого</w:t>
      </w:r>
      <w:proofErr w:type="spellEnd"/>
      <w:r w:rsidRPr="001F52CC">
        <w:rPr>
          <w:rFonts w:ascii="Times New Roman" w:eastAsia="Times New Roman" w:hAnsi="Times New Roman" w:cs="Times New Roman"/>
          <w:color w:val="000000"/>
          <w:sz w:val="24"/>
          <w:szCs w:val="24"/>
          <w:lang w:eastAsia="ru-RU"/>
        </w:rPr>
        <w:t xml:space="preserve"> обучения предполагает создание педагогических условий для включения каждого ученика в деятельность, соответствующую зоне его ближайшего развития. Ее появление было вызвано тем, что традиционная классно-урочная система, ориентированная на обучение всех детей по унифицированным программам и методикам, не может обеспечить полноценного развития каждого ученика. Учитель в образовательном процессе имеет дело с учащимися, имеющими различные интересы, склонности, потребности, мотивы, особенности темперамента, мышления и памяти, эмоциональной сферы. При традиционной классно-урочной системе эти особенности трудно учитываются.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Технология </w:t>
      </w:r>
      <w:proofErr w:type="spellStart"/>
      <w:r w:rsidRPr="001F52CC">
        <w:rPr>
          <w:rFonts w:ascii="Times New Roman" w:eastAsia="Times New Roman" w:hAnsi="Times New Roman" w:cs="Times New Roman"/>
          <w:color w:val="000000"/>
          <w:sz w:val="24"/>
          <w:szCs w:val="24"/>
          <w:lang w:eastAsia="ru-RU"/>
        </w:rPr>
        <w:t>разноуровневого</w:t>
      </w:r>
      <w:proofErr w:type="spellEnd"/>
      <w:r w:rsidRPr="001F52CC">
        <w:rPr>
          <w:rFonts w:ascii="Times New Roman" w:eastAsia="Times New Roman" w:hAnsi="Times New Roman" w:cs="Times New Roman"/>
          <w:color w:val="000000"/>
          <w:sz w:val="24"/>
          <w:szCs w:val="24"/>
          <w:lang w:eastAsia="ru-RU"/>
        </w:rPr>
        <w:t xml:space="preserve"> обучения предусматривает уровневую дифференциацию за счет деления потоков на подвижные и относительно гомогенные по составу группы, каждая из которых овладевает программным материалом в различных </w:t>
      </w:r>
      <w:r w:rsidRPr="001F52CC">
        <w:rPr>
          <w:rFonts w:ascii="Times New Roman" w:eastAsia="Times New Roman" w:hAnsi="Times New Roman" w:cs="Times New Roman"/>
          <w:color w:val="000000"/>
          <w:sz w:val="24"/>
          <w:szCs w:val="24"/>
          <w:lang w:eastAsia="ru-RU"/>
        </w:rPr>
        <w:lastRenderedPageBreak/>
        <w:t>образовательных областях на базовом и вариативном уровнях (базовый уровень определяется государственным стандартом, вариативный — носит творческий характер, но не ниже базового уровня).</w:t>
      </w:r>
    </w:p>
    <w:p w:rsidR="001F52CC" w:rsidRPr="001F52CC" w:rsidRDefault="001F52CC" w:rsidP="00576326">
      <w:pPr>
        <w:shd w:val="clear" w:color="auto" w:fill="FFFFFF"/>
        <w:spacing w:after="0" w:line="240" w:lineRule="auto"/>
        <w:ind w:firstLine="567"/>
        <w:jc w:val="both"/>
        <w:rPr>
          <w:rFonts w:ascii="Arial" w:eastAsia="Times New Roman" w:hAnsi="Arial" w:cs="Arial"/>
          <w:b/>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Используются </w:t>
      </w:r>
      <w:r w:rsidRPr="001F52CC">
        <w:rPr>
          <w:rFonts w:ascii="Times New Roman" w:eastAsia="Times New Roman" w:hAnsi="Times New Roman" w:cs="Times New Roman"/>
          <w:b/>
          <w:color w:val="000000"/>
          <w:sz w:val="24"/>
          <w:szCs w:val="24"/>
          <w:lang w:eastAsia="ru-RU"/>
        </w:rPr>
        <w:t>три варианта дифференцированного обучения:</w:t>
      </w:r>
    </w:p>
    <w:p w:rsidR="001F52CC" w:rsidRPr="001F52CC" w:rsidRDefault="00576326" w:rsidP="00576326">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w:t>
      </w:r>
      <w:r w:rsidR="001F52CC" w:rsidRPr="001F52CC">
        <w:rPr>
          <w:rFonts w:ascii="Times New Roman" w:eastAsia="Times New Roman" w:hAnsi="Times New Roman" w:cs="Times New Roman"/>
          <w:color w:val="000000"/>
          <w:sz w:val="24"/>
          <w:szCs w:val="24"/>
          <w:lang w:eastAsia="ru-RU"/>
        </w:rPr>
        <w:t xml:space="preserve">на основе предварительной диагностики динамических </w:t>
      </w:r>
      <w:proofErr w:type="spellStart"/>
      <w:r w:rsidR="001F52CC" w:rsidRPr="001F52CC">
        <w:rPr>
          <w:rFonts w:ascii="Times New Roman" w:eastAsia="Times New Roman" w:hAnsi="Times New Roman" w:cs="Times New Roman"/>
          <w:color w:val="000000"/>
          <w:sz w:val="24"/>
          <w:szCs w:val="24"/>
          <w:lang w:eastAsia="ru-RU"/>
        </w:rPr>
        <w:t>характерис</w:t>
      </w:r>
      <w:proofErr w:type="spellEnd"/>
      <w:r w:rsidR="001F52CC" w:rsidRPr="001F52CC">
        <w:rPr>
          <w:rFonts w:ascii="Times New Roman" w:eastAsia="Times New Roman" w:hAnsi="Times New Roman" w:cs="Times New Roman"/>
          <w:color w:val="000000"/>
          <w:sz w:val="24"/>
          <w:szCs w:val="24"/>
          <w:lang w:eastAsia="ru-RU"/>
        </w:rPr>
        <w:br/>
        <w:t xml:space="preserve">тик личности и уровня овладения </w:t>
      </w:r>
      <w:proofErr w:type="spellStart"/>
      <w:r w:rsidR="001F52CC" w:rsidRPr="001F52CC">
        <w:rPr>
          <w:rFonts w:ascii="Times New Roman" w:eastAsia="Times New Roman" w:hAnsi="Times New Roman" w:cs="Times New Roman"/>
          <w:color w:val="000000"/>
          <w:sz w:val="24"/>
          <w:szCs w:val="24"/>
          <w:lang w:eastAsia="ru-RU"/>
        </w:rPr>
        <w:t>общеучебными</w:t>
      </w:r>
      <w:proofErr w:type="spellEnd"/>
      <w:r w:rsidR="001F52CC" w:rsidRPr="001F52CC">
        <w:rPr>
          <w:rFonts w:ascii="Times New Roman" w:eastAsia="Times New Roman" w:hAnsi="Times New Roman" w:cs="Times New Roman"/>
          <w:color w:val="000000"/>
          <w:sz w:val="24"/>
          <w:szCs w:val="24"/>
          <w:lang w:eastAsia="ru-RU"/>
        </w:rPr>
        <w:t xml:space="preserve"> умениями учащиеся с на</w:t>
      </w:r>
      <w:r w:rsidR="001F52CC" w:rsidRPr="001F52CC">
        <w:rPr>
          <w:rFonts w:ascii="Times New Roman" w:eastAsia="Times New Roman" w:hAnsi="Times New Roman" w:cs="Times New Roman"/>
          <w:color w:val="000000"/>
          <w:sz w:val="24"/>
          <w:szCs w:val="24"/>
          <w:lang w:eastAsia="ru-RU"/>
        </w:rPr>
        <w:br/>
        <w:t>чала обучения распределяются по классам, работающим по программам</w:t>
      </w:r>
      <w:r w:rsidR="001F52CC" w:rsidRPr="001F52CC">
        <w:rPr>
          <w:rFonts w:ascii="Times New Roman" w:eastAsia="Times New Roman" w:hAnsi="Times New Roman" w:cs="Times New Roman"/>
          <w:color w:val="000000"/>
          <w:sz w:val="24"/>
          <w:szCs w:val="24"/>
          <w:lang w:eastAsia="ru-RU"/>
        </w:rPr>
        <w:br/>
        <w:t>разного уровня;</w:t>
      </w:r>
    </w:p>
    <w:p w:rsidR="001F52CC" w:rsidRPr="001F52CC" w:rsidRDefault="00576326" w:rsidP="00576326">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2.</w:t>
      </w:r>
      <w:r w:rsidR="001F52CC" w:rsidRPr="001F52CC">
        <w:rPr>
          <w:rFonts w:ascii="Times New Roman" w:eastAsia="Times New Roman" w:hAnsi="Times New Roman" w:cs="Times New Roman"/>
          <w:color w:val="000000"/>
          <w:sz w:val="24"/>
          <w:szCs w:val="24"/>
          <w:lang w:eastAsia="ru-RU"/>
        </w:rPr>
        <w:t>внутри классная дифференциация происходит в среднем звене, в за</w:t>
      </w:r>
      <w:r w:rsidR="001F52CC" w:rsidRPr="001F52CC">
        <w:rPr>
          <w:rFonts w:ascii="Times New Roman" w:eastAsia="Times New Roman" w:hAnsi="Times New Roman" w:cs="Times New Roman"/>
          <w:color w:val="000000"/>
          <w:sz w:val="24"/>
          <w:szCs w:val="24"/>
          <w:lang w:eastAsia="ru-RU"/>
        </w:rPr>
        <w:br/>
      </w:r>
      <w:proofErr w:type="spellStart"/>
      <w:r w:rsidR="001F52CC" w:rsidRPr="001F52CC">
        <w:rPr>
          <w:rFonts w:ascii="Times New Roman" w:eastAsia="Times New Roman" w:hAnsi="Times New Roman" w:cs="Times New Roman"/>
          <w:color w:val="000000"/>
          <w:sz w:val="24"/>
          <w:szCs w:val="24"/>
          <w:lang w:eastAsia="ru-RU"/>
        </w:rPr>
        <w:t>висимости</w:t>
      </w:r>
      <w:proofErr w:type="spellEnd"/>
      <w:r w:rsidR="001F52CC" w:rsidRPr="001F52CC">
        <w:rPr>
          <w:rFonts w:ascii="Times New Roman" w:eastAsia="Times New Roman" w:hAnsi="Times New Roman" w:cs="Times New Roman"/>
          <w:color w:val="000000"/>
          <w:sz w:val="24"/>
          <w:szCs w:val="24"/>
          <w:lang w:eastAsia="ru-RU"/>
        </w:rPr>
        <w:t xml:space="preserve"> от познавательных интересов на добровольной основе создают</w:t>
      </w:r>
      <w:r w:rsidR="001F52CC" w:rsidRPr="001F52CC">
        <w:rPr>
          <w:rFonts w:ascii="Times New Roman" w:eastAsia="Times New Roman" w:hAnsi="Times New Roman" w:cs="Times New Roman"/>
          <w:color w:val="000000"/>
          <w:sz w:val="24"/>
          <w:szCs w:val="24"/>
          <w:lang w:eastAsia="ru-RU"/>
        </w:rPr>
        <w:br/>
      </w:r>
      <w:proofErr w:type="spellStart"/>
      <w:r w:rsidR="001F52CC" w:rsidRPr="001F52CC">
        <w:rPr>
          <w:rFonts w:ascii="Times New Roman" w:eastAsia="Times New Roman" w:hAnsi="Times New Roman" w:cs="Times New Roman"/>
          <w:color w:val="000000"/>
          <w:sz w:val="24"/>
          <w:szCs w:val="24"/>
          <w:lang w:eastAsia="ru-RU"/>
        </w:rPr>
        <w:t>ся</w:t>
      </w:r>
      <w:proofErr w:type="spellEnd"/>
      <w:r w:rsidR="001F52CC" w:rsidRPr="001F52CC">
        <w:rPr>
          <w:rFonts w:ascii="Times New Roman" w:eastAsia="Times New Roman" w:hAnsi="Times New Roman" w:cs="Times New Roman"/>
          <w:color w:val="000000"/>
          <w:sz w:val="24"/>
          <w:szCs w:val="24"/>
          <w:lang w:eastAsia="ru-RU"/>
        </w:rPr>
        <w:t xml:space="preserve"> группы углубленного изучения отдельных предметов;</w:t>
      </w:r>
    </w:p>
    <w:p w:rsidR="001F52CC" w:rsidRPr="001F52CC" w:rsidRDefault="00576326" w:rsidP="00576326">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3.</w:t>
      </w:r>
      <w:r w:rsidR="001F52CC" w:rsidRPr="001F52CC">
        <w:rPr>
          <w:rFonts w:ascii="Times New Roman" w:eastAsia="Times New Roman" w:hAnsi="Times New Roman" w:cs="Times New Roman"/>
          <w:color w:val="000000"/>
          <w:sz w:val="24"/>
          <w:szCs w:val="24"/>
          <w:lang w:eastAsia="ru-RU"/>
        </w:rPr>
        <w:t>дифференциация за счет профильного обучения в основной школе и</w:t>
      </w:r>
      <w:r w:rsidR="001F52CC" w:rsidRPr="001F52CC">
        <w:rPr>
          <w:rFonts w:ascii="Times New Roman" w:eastAsia="Times New Roman" w:hAnsi="Times New Roman" w:cs="Times New Roman"/>
          <w:color w:val="000000"/>
          <w:sz w:val="24"/>
          <w:szCs w:val="24"/>
          <w:lang w:eastAsia="ru-RU"/>
        </w:rPr>
        <w:br/>
        <w:t xml:space="preserve">старших классах, организованная на основе </w:t>
      </w:r>
      <w:proofErr w:type="spellStart"/>
      <w:r w:rsidR="001F52CC" w:rsidRPr="001F52CC">
        <w:rPr>
          <w:rFonts w:ascii="Times New Roman" w:eastAsia="Times New Roman" w:hAnsi="Times New Roman" w:cs="Times New Roman"/>
          <w:color w:val="000000"/>
          <w:sz w:val="24"/>
          <w:szCs w:val="24"/>
          <w:lang w:eastAsia="ru-RU"/>
        </w:rPr>
        <w:t>психодидактической</w:t>
      </w:r>
      <w:proofErr w:type="spellEnd"/>
      <w:r w:rsidR="001F52CC" w:rsidRPr="001F52CC">
        <w:rPr>
          <w:rFonts w:ascii="Times New Roman" w:eastAsia="Times New Roman" w:hAnsi="Times New Roman" w:cs="Times New Roman"/>
          <w:color w:val="000000"/>
          <w:sz w:val="24"/>
          <w:szCs w:val="24"/>
          <w:lang w:eastAsia="ru-RU"/>
        </w:rPr>
        <w:t xml:space="preserve"> </w:t>
      </w:r>
      <w:proofErr w:type="spellStart"/>
      <w:r w:rsidR="001F52CC" w:rsidRPr="001F52CC">
        <w:rPr>
          <w:rFonts w:ascii="Times New Roman" w:eastAsia="Times New Roman" w:hAnsi="Times New Roman" w:cs="Times New Roman"/>
          <w:color w:val="000000"/>
          <w:sz w:val="24"/>
          <w:szCs w:val="24"/>
          <w:lang w:eastAsia="ru-RU"/>
        </w:rPr>
        <w:t>диагнос</w:t>
      </w:r>
      <w:proofErr w:type="spellEnd"/>
      <w:r w:rsidR="001F52CC" w:rsidRPr="001F52CC">
        <w:rPr>
          <w:rFonts w:ascii="Times New Roman" w:eastAsia="Times New Roman" w:hAnsi="Times New Roman" w:cs="Times New Roman"/>
          <w:color w:val="000000"/>
          <w:sz w:val="24"/>
          <w:szCs w:val="24"/>
          <w:lang w:eastAsia="ru-RU"/>
        </w:rPr>
        <w:br/>
        <w:t xml:space="preserve">тики, экспертной оценки, рекомендаций учителей и родителей, </w:t>
      </w:r>
      <w:proofErr w:type="spellStart"/>
      <w:r w:rsidR="001F52CC" w:rsidRPr="001F52CC">
        <w:rPr>
          <w:rFonts w:ascii="Times New Roman" w:eastAsia="Times New Roman" w:hAnsi="Times New Roman" w:cs="Times New Roman"/>
          <w:color w:val="000000"/>
          <w:sz w:val="24"/>
          <w:szCs w:val="24"/>
          <w:lang w:eastAsia="ru-RU"/>
        </w:rPr>
        <w:t>самопозна</w:t>
      </w:r>
      <w:proofErr w:type="spellEnd"/>
      <w:r w:rsidR="001F52CC" w:rsidRPr="001F52CC">
        <w:rPr>
          <w:rFonts w:ascii="Times New Roman" w:eastAsia="Times New Roman" w:hAnsi="Times New Roman" w:cs="Times New Roman"/>
          <w:color w:val="000000"/>
          <w:sz w:val="24"/>
          <w:szCs w:val="24"/>
          <w:lang w:eastAsia="ru-RU"/>
        </w:rPr>
        <w:br/>
      </w:r>
      <w:proofErr w:type="spellStart"/>
      <w:r w:rsidR="001F52CC" w:rsidRPr="001F52CC">
        <w:rPr>
          <w:rFonts w:ascii="Times New Roman" w:eastAsia="Times New Roman" w:hAnsi="Times New Roman" w:cs="Times New Roman"/>
          <w:color w:val="000000"/>
          <w:sz w:val="24"/>
          <w:szCs w:val="24"/>
          <w:lang w:eastAsia="ru-RU"/>
        </w:rPr>
        <w:t>ния</w:t>
      </w:r>
      <w:proofErr w:type="spellEnd"/>
      <w:r w:rsidR="001F52CC" w:rsidRPr="001F52CC">
        <w:rPr>
          <w:rFonts w:ascii="Times New Roman" w:eastAsia="Times New Roman" w:hAnsi="Times New Roman" w:cs="Times New Roman"/>
          <w:color w:val="000000"/>
          <w:sz w:val="24"/>
          <w:szCs w:val="24"/>
          <w:lang w:eastAsia="ru-RU"/>
        </w:rPr>
        <w:t xml:space="preserve"> и самоопределения школьника.</w:t>
      </w:r>
    </w:p>
    <w:p w:rsidR="001F52CC" w:rsidRPr="001F52CC" w:rsidRDefault="001F52CC" w:rsidP="00576326">
      <w:pPr>
        <w:shd w:val="clear" w:color="auto" w:fill="FFFFFF"/>
        <w:spacing w:after="0" w:line="240" w:lineRule="auto"/>
        <w:ind w:firstLine="567"/>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Дифференцированное </w:t>
      </w:r>
      <w:proofErr w:type="spellStart"/>
      <w:r w:rsidRPr="001F52CC">
        <w:rPr>
          <w:rFonts w:ascii="Times New Roman" w:eastAsia="Times New Roman" w:hAnsi="Times New Roman" w:cs="Times New Roman"/>
          <w:color w:val="000000"/>
          <w:sz w:val="24"/>
          <w:szCs w:val="24"/>
          <w:lang w:eastAsia="ru-RU"/>
        </w:rPr>
        <w:t>разноуровневое</w:t>
      </w:r>
      <w:proofErr w:type="spellEnd"/>
      <w:r w:rsidRPr="001F52CC">
        <w:rPr>
          <w:rFonts w:ascii="Times New Roman" w:eastAsia="Times New Roman" w:hAnsi="Times New Roman" w:cs="Times New Roman"/>
          <w:color w:val="000000"/>
          <w:sz w:val="24"/>
          <w:szCs w:val="24"/>
          <w:lang w:eastAsia="ru-RU"/>
        </w:rPr>
        <w:t xml:space="preserve"> обучение предусматривает:</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создание познавательной мотивации и стимулирование </w:t>
      </w:r>
      <w:proofErr w:type="spellStart"/>
      <w:r w:rsidRPr="001F52CC">
        <w:rPr>
          <w:rFonts w:ascii="Times New Roman" w:eastAsia="Times New Roman" w:hAnsi="Times New Roman" w:cs="Times New Roman"/>
          <w:color w:val="000000"/>
          <w:sz w:val="24"/>
          <w:szCs w:val="24"/>
          <w:lang w:eastAsia="ru-RU"/>
        </w:rPr>
        <w:t>познаватель</w:t>
      </w:r>
      <w:proofErr w:type="spellEnd"/>
      <w:r w:rsidRPr="001F52CC">
        <w:rPr>
          <w:rFonts w:ascii="Times New Roman" w:eastAsia="Times New Roman" w:hAnsi="Times New Roman" w:cs="Times New Roman"/>
          <w:color w:val="000000"/>
          <w:sz w:val="24"/>
          <w:szCs w:val="24"/>
          <w:lang w:eastAsia="ru-RU"/>
        </w:rPr>
        <w:br/>
        <w:t>ной деятельности учащихся;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добровольный выбор каждым учеником уровня усвоения учебного</w:t>
      </w:r>
      <w:r w:rsidRPr="001F52CC">
        <w:rPr>
          <w:rFonts w:ascii="Times New Roman" w:eastAsia="Times New Roman" w:hAnsi="Times New Roman" w:cs="Times New Roman"/>
          <w:color w:val="000000"/>
          <w:sz w:val="24"/>
          <w:szCs w:val="24"/>
          <w:lang w:eastAsia="ru-RU"/>
        </w:rPr>
        <w:br/>
        <w:t>материала (не ниже Госстандарта);</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организацию   самостоятельной  работы   обучаемых  на   различных</w:t>
      </w:r>
      <w:r w:rsidRPr="001F52CC">
        <w:rPr>
          <w:rFonts w:ascii="Times New Roman" w:eastAsia="Times New Roman" w:hAnsi="Times New Roman" w:cs="Times New Roman"/>
          <w:color w:val="000000"/>
          <w:sz w:val="24"/>
          <w:szCs w:val="24"/>
          <w:lang w:eastAsia="ru-RU"/>
        </w:rPr>
        <w:br/>
        <w:t>уровнях;</w:t>
      </w:r>
    </w:p>
    <w:p w:rsidR="001F52CC" w:rsidRPr="001F52CC" w:rsidRDefault="001F52CC" w:rsidP="001F52CC">
      <w:pPr>
        <w:numPr>
          <w:ilvl w:val="0"/>
          <w:numId w:val="37"/>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полное усвоение базового компонента содержания образования;</w:t>
      </w:r>
    </w:p>
    <w:p w:rsidR="001F52CC" w:rsidRPr="001F52CC" w:rsidRDefault="001F52CC" w:rsidP="001F52CC">
      <w:pPr>
        <w:numPr>
          <w:ilvl w:val="0"/>
          <w:numId w:val="37"/>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парные, групповые и коллективные (работа в парах сменного </w:t>
      </w:r>
      <w:proofErr w:type="spellStart"/>
      <w:r w:rsidRPr="001F52CC">
        <w:rPr>
          <w:rFonts w:ascii="Times New Roman" w:eastAsia="Times New Roman" w:hAnsi="Times New Roman" w:cs="Times New Roman"/>
          <w:color w:val="000000"/>
          <w:sz w:val="24"/>
          <w:szCs w:val="24"/>
          <w:lang w:eastAsia="ru-RU"/>
        </w:rPr>
        <w:t>соста</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ва</w:t>
      </w:r>
      <w:proofErr w:type="spellEnd"/>
      <w:r w:rsidRPr="001F52CC">
        <w:rPr>
          <w:rFonts w:ascii="Times New Roman" w:eastAsia="Times New Roman" w:hAnsi="Times New Roman" w:cs="Times New Roman"/>
          <w:color w:val="000000"/>
          <w:sz w:val="24"/>
          <w:szCs w:val="24"/>
          <w:lang w:eastAsia="ru-RU"/>
        </w:rPr>
        <w:t>) формы организации учебного процесса;</w:t>
      </w:r>
    </w:p>
    <w:p w:rsidR="001F52CC" w:rsidRPr="001F52CC" w:rsidRDefault="001F52CC" w:rsidP="001F52CC">
      <w:pPr>
        <w:numPr>
          <w:ilvl w:val="0"/>
          <w:numId w:val="37"/>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текущий контроль за усвоением учебного материала;</w:t>
      </w:r>
    </w:p>
    <w:p w:rsidR="001F52CC" w:rsidRPr="001F52CC" w:rsidRDefault="001F52CC" w:rsidP="001F52CC">
      <w:pPr>
        <w:numPr>
          <w:ilvl w:val="0"/>
          <w:numId w:val="37"/>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вводный и итоговый контроль по каждой укрупненной единице </w:t>
      </w:r>
      <w:proofErr w:type="spellStart"/>
      <w:r w:rsidRPr="001F52CC">
        <w:rPr>
          <w:rFonts w:ascii="Times New Roman" w:eastAsia="Times New Roman" w:hAnsi="Times New Roman" w:cs="Times New Roman"/>
          <w:color w:val="000000"/>
          <w:sz w:val="24"/>
          <w:szCs w:val="24"/>
          <w:lang w:eastAsia="ru-RU"/>
        </w:rPr>
        <w:t>усвое</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ния</w:t>
      </w:r>
      <w:proofErr w:type="spellEnd"/>
      <w:r w:rsidRPr="001F52CC">
        <w:rPr>
          <w:rFonts w:ascii="Times New Roman" w:eastAsia="Times New Roman" w:hAnsi="Times New Roman" w:cs="Times New Roman"/>
          <w:color w:val="000000"/>
          <w:sz w:val="24"/>
          <w:szCs w:val="24"/>
          <w:lang w:eastAsia="ru-RU"/>
        </w:rPr>
        <w:t xml:space="preserve"> учебного материала (для учащихся, не справившихся с ключевыми за</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даниями</w:t>
      </w:r>
      <w:proofErr w:type="spellEnd"/>
      <w:r w:rsidRPr="001F52CC">
        <w:rPr>
          <w:rFonts w:ascii="Times New Roman" w:eastAsia="Times New Roman" w:hAnsi="Times New Roman" w:cs="Times New Roman"/>
          <w:color w:val="000000"/>
          <w:sz w:val="24"/>
          <w:szCs w:val="24"/>
          <w:lang w:eastAsia="ru-RU"/>
        </w:rPr>
        <w:t>, организуется коррекционная работа до полного усвоения);</w:t>
      </w:r>
    </w:p>
    <w:p w:rsidR="001F52CC" w:rsidRPr="001F52CC" w:rsidRDefault="001F52CC" w:rsidP="001F52CC">
      <w:pPr>
        <w:numPr>
          <w:ilvl w:val="0"/>
          <w:numId w:val="37"/>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опережающее обучение учащихся по индивидуальным планам в ка</w:t>
      </w:r>
      <w:r w:rsidRPr="001F52CC">
        <w:rPr>
          <w:rFonts w:ascii="Times New Roman" w:eastAsia="Times New Roman" w:hAnsi="Times New Roman" w:cs="Times New Roman"/>
          <w:color w:val="000000"/>
          <w:sz w:val="24"/>
          <w:szCs w:val="24"/>
          <w:lang w:eastAsia="ru-RU"/>
        </w:rPr>
        <w:br/>
        <w:t>ких-либо образовательных областях.</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условиях применения технологии </w:t>
      </w:r>
      <w:proofErr w:type="spellStart"/>
      <w:r w:rsidRPr="001F52CC">
        <w:rPr>
          <w:rFonts w:ascii="Times New Roman" w:eastAsia="Times New Roman" w:hAnsi="Times New Roman" w:cs="Times New Roman"/>
          <w:color w:val="000000"/>
          <w:sz w:val="24"/>
          <w:szCs w:val="24"/>
          <w:lang w:eastAsia="ru-RU"/>
        </w:rPr>
        <w:t>разноуровневого</w:t>
      </w:r>
      <w:proofErr w:type="spellEnd"/>
      <w:r w:rsidRPr="001F52CC">
        <w:rPr>
          <w:rFonts w:ascii="Times New Roman" w:eastAsia="Times New Roman" w:hAnsi="Times New Roman" w:cs="Times New Roman"/>
          <w:color w:val="000000"/>
          <w:sz w:val="24"/>
          <w:szCs w:val="24"/>
          <w:lang w:eastAsia="ru-RU"/>
        </w:rPr>
        <w:t xml:space="preserve"> обучения предпочтительны такие по времени </w:t>
      </w:r>
      <w:proofErr w:type="spellStart"/>
      <w:r w:rsidRPr="001F52CC">
        <w:rPr>
          <w:rFonts w:ascii="Times New Roman" w:eastAsia="Times New Roman" w:hAnsi="Times New Roman" w:cs="Times New Roman"/>
          <w:color w:val="000000"/>
          <w:sz w:val="24"/>
          <w:szCs w:val="24"/>
          <w:lang w:eastAsia="ru-RU"/>
        </w:rPr>
        <w:t>занатия</w:t>
      </w:r>
      <w:proofErr w:type="spellEnd"/>
      <w:r w:rsidRPr="001F52CC">
        <w:rPr>
          <w:rFonts w:ascii="Times New Roman" w:eastAsia="Times New Roman" w:hAnsi="Times New Roman" w:cs="Times New Roman"/>
          <w:color w:val="000000"/>
          <w:sz w:val="24"/>
          <w:szCs w:val="24"/>
          <w:lang w:eastAsia="ru-RU"/>
        </w:rPr>
        <w:t>, которые позволяют реализовать полный цикл обучения по укрупненной единице усвоения.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Специфика занятия, связанная с особенностями образовательной области (предмета), оказывает существенное влияние на подбор, содержательное и временное соотношение его различных этапов.</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Этап подготовки к осуществлению основного вида деятельности предполагает создание целевой установки. Далее проводится вводный контроль в виде теста, диктанта, объяснения опорных определений, правил, алгоритмов и т. п. Работа завершается коррекцией выявленных пробелов и неточностей.</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Для обеспечения полной ориентировочной основы деятельности обучаемым сообщается объем обязательной и сверхнормативной частей работы, критерии оценивания, домашнее задание.</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На этапе усвоения новых знаний объяснение дается в емкой, компактной форме, обеспечивающей переход к самостоятельной отработке учебной информации большинством учащихся. Для остальной части предлагается повторное объяснение с использованием дополнительных дидактических средств. Каждый ученик по мере усвоения изучаемой информации включается в обсуждение, отвечает на вопросы товарищей, ставит собственные вопросы. Эта работа может проходить как в группах, так и в парах.</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Этап закрепления знаний предполагает самопроверку и взаимопроверку обязательной части заданий. Сверхнормативная часть работы вначале оценивается учителем, а затем наиболее значимые результаты докладываются всем учащимся.</w:t>
      </w:r>
    </w:p>
    <w:p w:rsidR="001F52CC" w:rsidRPr="001F52CC" w:rsidRDefault="001F52CC" w:rsidP="001F52CC">
      <w:pPr>
        <w:shd w:val="clear" w:color="auto" w:fill="FFFFFF"/>
        <w:spacing w:after="0" w:line="240" w:lineRule="auto"/>
        <w:ind w:right="4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Подведение итогов занятия включает контрольное тестирование. После самопроверки и </w:t>
      </w:r>
      <w:proofErr w:type="gramStart"/>
      <w:r w:rsidRPr="001F52CC">
        <w:rPr>
          <w:rFonts w:ascii="Times New Roman" w:eastAsia="Times New Roman" w:hAnsi="Times New Roman" w:cs="Times New Roman"/>
          <w:color w:val="000000"/>
          <w:sz w:val="24"/>
          <w:szCs w:val="24"/>
          <w:lang w:eastAsia="ru-RU"/>
        </w:rPr>
        <w:t>взаимопроверки</w:t>
      </w:r>
      <w:proofErr w:type="gramEnd"/>
      <w:r w:rsidRPr="001F52CC">
        <w:rPr>
          <w:rFonts w:ascii="Times New Roman" w:eastAsia="Times New Roman" w:hAnsi="Times New Roman" w:cs="Times New Roman"/>
          <w:color w:val="000000"/>
          <w:sz w:val="24"/>
          <w:szCs w:val="24"/>
          <w:lang w:eastAsia="ru-RU"/>
        </w:rPr>
        <w:t xml:space="preserve"> учащиеся оценивают свою работу на уроке.</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Технология адаптивного обучения</w:t>
      </w:r>
      <w:r w:rsidRPr="001F52CC">
        <w:rPr>
          <w:rFonts w:ascii="Times New Roman" w:eastAsia="Times New Roman" w:hAnsi="Times New Roman" w:cs="Times New Roman"/>
          <w:i/>
          <w:iCs/>
          <w:color w:val="000000"/>
          <w:sz w:val="24"/>
          <w:szCs w:val="24"/>
          <w:vertAlign w:val="superscript"/>
          <w:lang w:eastAsia="ru-RU"/>
        </w:rPr>
        <w:t>1</w:t>
      </w:r>
    </w:p>
    <w:p w:rsidR="001F52CC" w:rsidRPr="001F52CC" w:rsidRDefault="001F52CC" w:rsidP="001F52CC">
      <w:pPr>
        <w:shd w:val="clear" w:color="auto" w:fill="FFFFFF"/>
        <w:spacing w:after="0" w:line="240" w:lineRule="auto"/>
        <w:ind w:right="5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Разновидностью технологии </w:t>
      </w:r>
      <w:proofErr w:type="spellStart"/>
      <w:r w:rsidRPr="001F52CC">
        <w:rPr>
          <w:rFonts w:ascii="Times New Roman" w:eastAsia="Times New Roman" w:hAnsi="Times New Roman" w:cs="Times New Roman"/>
          <w:color w:val="000000"/>
          <w:sz w:val="24"/>
          <w:szCs w:val="24"/>
          <w:lang w:eastAsia="ru-RU"/>
        </w:rPr>
        <w:t>разноуровневого</w:t>
      </w:r>
      <w:proofErr w:type="spellEnd"/>
      <w:r w:rsidRPr="001F52CC">
        <w:rPr>
          <w:rFonts w:ascii="Times New Roman" w:eastAsia="Times New Roman" w:hAnsi="Times New Roman" w:cs="Times New Roman"/>
          <w:color w:val="000000"/>
          <w:sz w:val="24"/>
          <w:szCs w:val="24"/>
          <w:lang w:eastAsia="ru-RU"/>
        </w:rPr>
        <w:t xml:space="preserve"> обучения является технология адаптивного обучения, предполагающая гибкую систему организации учебных занятий с учетом индивидуальных особенностей обучаемых. Центральное место в этой технологии отводится обучаемому, его деятельности, качествам его личности. Особое внимание уделяется формированию у них учебных умений.</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 использовании технологии адаптивного обучения учитель работает со всем классом (сообщает новое, объясняет, показывает, тренирует и т. д.) и индивидуально (управляет самостоятельной работой учащихся, осуществляет контроль и т. д.). Деятельность учащихся совершается совместно с учителем, индивидуально с учителем и самостоятельно под руководством учителя.</w:t>
      </w:r>
    </w:p>
    <w:p w:rsidR="001F52CC" w:rsidRPr="001F52CC" w:rsidRDefault="001F52CC" w:rsidP="001F52CC">
      <w:pPr>
        <w:shd w:val="clear" w:color="auto" w:fill="FFFFFF"/>
        <w:spacing w:after="0" w:line="240" w:lineRule="auto"/>
        <w:ind w:right="6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Учение в условиях применения технологии адаптивного обучения становится преимущественно активной самостоятельной деятельностью: это чтение обязательной и дополнительной литературы, реферативная работа,</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решение задач различного уровня сложности, выполнение лабораторных и практических работ, индивидуальная работа с учителем, контроль знаний и т. д.</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Технология адаптивного обучения предполагает осуществление контроля всех видов: контроль учителя, самоконтроль, взаимоконтроль учащихся, контроль с использованием технических средств и </w:t>
      </w:r>
      <w:proofErr w:type="spellStart"/>
      <w:r w:rsidRPr="001F52CC">
        <w:rPr>
          <w:rFonts w:ascii="Times New Roman" w:eastAsia="Times New Roman" w:hAnsi="Times New Roman" w:cs="Times New Roman"/>
          <w:color w:val="000000"/>
          <w:sz w:val="24"/>
          <w:szCs w:val="24"/>
          <w:lang w:eastAsia="ru-RU"/>
        </w:rPr>
        <w:t>безмашинных</w:t>
      </w:r>
      <w:proofErr w:type="spellEnd"/>
      <w:r w:rsidRPr="001F52CC">
        <w:rPr>
          <w:rFonts w:ascii="Times New Roman" w:eastAsia="Times New Roman" w:hAnsi="Times New Roman" w:cs="Times New Roman"/>
          <w:color w:val="000000"/>
          <w:sz w:val="24"/>
          <w:szCs w:val="24"/>
          <w:lang w:eastAsia="ru-RU"/>
        </w:rPr>
        <w:t xml:space="preserve"> контролирующих программ и т. д. В противовес традиционной одноканальной обратной связи (ученик — учитель), которая слабо выполняет обучающую функцию, вводится многоканальная (учитель — ученик, ученик — ученик, учитель — коллектив учащихся, ученик — коллектив учащихся), предполагающая совершенно иные формы взаимоотношений между ними.</w:t>
      </w:r>
    </w:p>
    <w:p w:rsidR="00576326" w:rsidRDefault="001F52CC" w:rsidP="00576326">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Процесс обучения при рассматриваемой технологии может быть представлен тремя этапами:</w:t>
      </w:r>
    </w:p>
    <w:p w:rsidR="001F52CC" w:rsidRPr="001F52CC" w:rsidRDefault="001F52CC" w:rsidP="00576326">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объяснение нового учебного материала (учитель обучает всех уча</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щихся</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индивидуальная работа учителя с учащимися на фоне </w:t>
      </w:r>
      <w:proofErr w:type="spellStart"/>
      <w:r w:rsidRPr="001F52CC">
        <w:rPr>
          <w:rFonts w:ascii="Times New Roman" w:eastAsia="Times New Roman" w:hAnsi="Times New Roman" w:cs="Times New Roman"/>
          <w:color w:val="000000"/>
          <w:sz w:val="24"/>
          <w:szCs w:val="24"/>
          <w:lang w:eastAsia="ru-RU"/>
        </w:rPr>
        <w:t>самостоятель</w:t>
      </w:r>
      <w:proofErr w:type="spellEnd"/>
      <w:r w:rsidRPr="001F52CC">
        <w:rPr>
          <w:rFonts w:ascii="Times New Roman" w:eastAsia="Times New Roman" w:hAnsi="Times New Roman" w:cs="Times New Roman"/>
          <w:color w:val="000000"/>
          <w:sz w:val="24"/>
          <w:szCs w:val="24"/>
          <w:lang w:eastAsia="ru-RU"/>
        </w:rPr>
        <w:br/>
        <w:t>но занимающегося класса;</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самостоятельная работа учащихся.</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Так как приоритет при использовании технологии адаптивного обучения отдается самостоятельной работе, то это требует оптимизации этапа объяснения нового учебного материала. Необходимо выделить тот материал, которому учитель будет обучать фронтально школьников; разделить его на укрупненные блоки; по всему учебному курсу спланировать систему занятий обучения всех учащихся; определить необходимые и целесообразные средства наглядности.</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Цель второго этапа состоит в обучении учащихся приемам самостоятельной работы, поиску знаний, решению проблемных задач, творческой деятельности. Предварительно учитель создает необходимую эмоциональную атмосферу, условия для индивидуальной работы, он настраивает учащихся на самостоятельную работу.</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На фоне самостоятельно работающих учащихся учитель по специальному графику занимается с отдельными из них индивидуально по адаптивным заданиям трех уровней, требующих репродуктивной, частично-поисковой и творческой деятельности.</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Самостоятельная работа учеников, которая предполагает общение «ученик — ученик*, </w:t>
      </w:r>
      <w:proofErr w:type="spellStart"/>
      <w:r w:rsidRPr="001F52CC">
        <w:rPr>
          <w:rFonts w:ascii="Times New Roman" w:eastAsia="Times New Roman" w:hAnsi="Times New Roman" w:cs="Times New Roman"/>
          <w:color w:val="000000"/>
          <w:sz w:val="24"/>
          <w:szCs w:val="24"/>
          <w:lang w:eastAsia="ru-RU"/>
        </w:rPr>
        <w:t>яученик</w:t>
      </w:r>
      <w:proofErr w:type="spellEnd"/>
      <w:r w:rsidRPr="001F52CC">
        <w:rPr>
          <w:rFonts w:ascii="Times New Roman" w:eastAsia="Times New Roman" w:hAnsi="Times New Roman" w:cs="Times New Roman"/>
          <w:color w:val="000000"/>
          <w:sz w:val="24"/>
          <w:szCs w:val="24"/>
          <w:lang w:eastAsia="ru-RU"/>
        </w:rPr>
        <w:t xml:space="preserve"> — группа учеников», осуществляется в парных группах (статических, динамических и вариационных).</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Статическая пара объединяет по желанию двух учеников, которые меняются ролями *учитель-ученик». Она обеспечивает постоянное общение друг с другом. В парном общении активизируется речевая и мыслительная деятельность учащихся, каждый имеет возможность отвечать на вопросы и задавать их, объяснять, доказывать, подсказывать, проверять, оценивать, исправлять ошибки в момент их возникновения. В статической паре могут заниматься два слабых и два сильных ученика, слабый и сильный.</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Динамические пары образуются в </w:t>
      </w:r>
      <w:proofErr w:type="gramStart"/>
      <w:r w:rsidRPr="001F52CC">
        <w:rPr>
          <w:rFonts w:ascii="Times New Roman" w:eastAsia="Times New Roman" w:hAnsi="Times New Roman" w:cs="Times New Roman"/>
          <w:color w:val="000000"/>
          <w:sz w:val="24"/>
          <w:szCs w:val="24"/>
          <w:lang w:eastAsia="ru-RU"/>
        </w:rPr>
        <w:t>рамках .</w:t>
      </w:r>
      <w:proofErr w:type="spellStart"/>
      <w:r w:rsidRPr="001F52CC">
        <w:rPr>
          <w:rFonts w:ascii="Times New Roman" w:eastAsia="Times New Roman" w:hAnsi="Times New Roman" w:cs="Times New Roman"/>
          <w:color w:val="000000"/>
          <w:sz w:val="24"/>
          <w:szCs w:val="24"/>
          <w:lang w:eastAsia="ru-RU"/>
        </w:rPr>
        <w:t>микрогруппы</w:t>
      </w:r>
      <w:proofErr w:type="spellEnd"/>
      <w:proofErr w:type="gramEnd"/>
      <w:r w:rsidRPr="001F52CC">
        <w:rPr>
          <w:rFonts w:ascii="Times New Roman" w:eastAsia="Times New Roman" w:hAnsi="Times New Roman" w:cs="Times New Roman"/>
          <w:color w:val="000000"/>
          <w:sz w:val="24"/>
          <w:szCs w:val="24"/>
          <w:lang w:eastAsia="ru-RU"/>
        </w:rPr>
        <w:t xml:space="preserve">, которую составляют более чем два ученика. </w:t>
      </w:r>
      <w:proofErr w:type="spellStart"/>
      <w:r w:rsidRPr="001F52CC">
        <w:rPr>
          <w:rFonts w:ascii="Times New Roman" w:eastAsia="Times New Roman" w:hAnsi="Times New Roman" w:cs="Times New Roman"/>
          <w:color w:val="000000"/>
          <w:sz w:val="24"/>
          <w:szCs w:val="24"/>
          <w:lang w:eastAsia="ru-RU"/>
        </w:rPr>
        <w:t>Микрогруппе</w:t>
      </w:r>
      <w:proofErr w:type="spellEnd"/>
      <w:r w:rsidRPr="001F52CC">
        <w:rPr>
          <w:rFonts w:ascii="Times New Roman" w:eastAsia="Times New Roman" w:hAnsi="Times New Roman" w:cs="Times New Roman"/>
          <w:color w:val="000000"/>
          <w:sz w:val="24"/>
          <w:szCs w:val="24"/>
          <w:lang w:eastAsia="ru-RU"/>
        </w:rPr>
        <w:t xml:space="preserve"> дается одно общее задание, имеющее несколько частей для каждого ученика. После выполнения своей частя </w:t>
      </w:r>
      <w:proofErr w:type="gramStart"/>
      <w:r w:rsidRPr="001F52CC">
        <w:rPr>
          <w:rFonts w:ascii="Times New Roman" w:eastAsia="Times New Roman" w:hAnsi="Times New Roman" w:cs="Times New Roman"/>
          <w:color w:val="000000"/>
          <w:sz w:val="24"/>
          <w:szCs w:val="24"/>
          <w:lang w:eastAsia="ru-RU"/>
        </w:rPr>
        <w:t>задания  и</w:t>
      </w:r>
      <w:proofErr w:type="gramEnd"/>
      <w:r w:rsidRPr="001F52CC">
        <w:rPr>
          <w:rFonts w:ascii="Times New Roman" w:eastAsia="Times New Roman" w:hAnsi="Times New Roman" w:cs="Times New Roman"/>
          <w:color w:val="000000"/>
          <w:sz w:val="24"/>
          <w:szCs w:val="24"/>
          <w:lang w:eastAsia="ru-RU"/>
        </w:rPr>
        <w:t xml:space="preserve"> его  контроля со стороны учителя  или  самоконтроля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школьник обсуждает задание с каждым партнером по </w:t>
      </w:r>
      <w:proofErr w:type="spellStart"/>
      <w:r w:rsidRPr="001F52CC">
        <w:rPr>
          <w:rFonts w:ascii="Times New Roman" w:eastAsia="Times New Roman" w:hAnsi="Times New Roman" w:cs="Times New Roman"/>
          <w:color w:val="000000"/>
          <w:sz w:val="24"/>
          <w:szCs w:val="24"/>
          <w:lang w:eastAsia="ru-RU"/>
        </w:rPr>
        <w:t>микрогруппе</w:t>
      </w:r>
      <w:proofErr w:type="spellEnd"/>
      <w:r w:rsidRPr="001F52CC">
        <w:rPr>
          <w:rFonts w:ascii="Times New Roman" w:eastAsia="Times New Roman" w:hAnsi="Times New Roman" w:cs="Times New Roman"/>
          <w:color w:val="000000"/>
          <w:sz w:val="24"/>
          <w:szCs w:val="24"/>
          <w:lang w:eastAsia="ru-RU"/>
        </w:rPr>
        <w:t>. Причем каждый раз ему необходимо менять логику изложения, акценты, темп и т. д., т. е. адаптироваться к индивидуальным особенностям товарищей.</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При работе в вариационных парах каждый член группы получает свое задание, выполняет его, анализирует результаты вместе с учителем. После этого ученик может проводить по данному вопросу </w:t>
      </w:r>
      <w:proofErr w:type="spellStart"/>
      <w:r w:rsidRPr="001F52CC">
        <w:rPr>
          <w:rFonts w:ascii="Times New Roman" w:eastAsia="Times New Roman" w:hAnsi="Times New Roman" w:cs="Times New Roman"/>
          <w:color w:val="000000"/>
          <w:sz w:val="24"/>
          <w:szCs w:val="24"/>
          <w:lang w:eastAsia="ru-RU"/>
        </w:rPr>
        <w:t>взаимообучение</w:t>
      </w:r>
      <w:proofErr w:type="spellEnd"/>
      <w:r w:rsidRPr="001F52CC">
        <w:rPr>
          <w:rFonts w:ascii="Times New Roman" w:eastAsia="Times New Roman" w:hAnsi="Times New Roman" w:cs="Times New Roman"/>
          <w:color w:val="000000"/>
          <w:sz w:val="24"/>
          <w:szCs w:val="24"/>
          <w:lang w:eastAsia="ru-RU"/>
        </w:rPr>
        <w:t xml:space="preserve"> и взаимоконтроль. По окончании работы каждый учащийся усваивает все части содержания учебного задания.</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Таким образом, технология адаптивного обучения предполагает разнообразную, гибкую систему организации учебных занятий, учитывающих индивидуальные особенности школьников. Объяснение нового материала может занимать весь урок или его часть. То же самое относится и к самостоятельной работе учащихся. Данная технология дает возможность целенаправленно варьировать продолжительность и последовательность этапов обучения.</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Организация обучения в вариационных ларах создает комфортную обстановку и ситуацию успеха, которые стимулируют познавательный интерес учащихся и способствуют развитию у них учебных и коммуникативных умений и навыков.</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b/>
          <w:bCs/>
          <w:i/>
          <w:iCs/>
          <w:color w:val="000000"/>
          <w:sz w:val="24"/>
          <w:szCs w:val="24"/>
          <w:lang w:eastAsia="ru-RU"/>
        </w:rPr>
        <w:t>Технология программированного обучения</w:t>
      </w:r>
    </w:p>
    <w:p w:rsidR="001F52CC" w:rsidRPr="001F52CC" w:rsidRDefault="001F52CC" w:rsidP="001F52CC">
      <w:pPr>
        <w:shd w:val="clear" w:color="auto" w:fill="FFFFFF"/>
        <w:spacing w:after="0" w:line="240" w:lineRule="auto"/>
        <w:ind w:right="4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Технология программированного обучения начала активно внедряться в образовательную практику с середины 60-х гг. XX столетия. Основная цель программированного обучения состоит в улучшении управления учебным процессом. У истоков программированного обучения стояли американские психологи и </w:t>
      </w:r>
      <w:proofErr w:type="spellStart"/>
      <w:r w:rsidRPr="001F52CC">
        <w:rPr>
          <w:rFonts w:ascii="Times New Roman" w:eastAsia="Times New Roman" w:hAnsi="Times New Roman" w:cs="Times New Roman"/>
          <w:color w:val="000000"/>
          <w:sz w:val="24"/>
          <w:szCs w:val="24"/>
          <w:lang w:eastAsia="ru-RU"/>
        </w:rPr>
        <w:t>дидакты</w:t>
      </w:r>
      <w:proofErr w:type="spellEnd"/>
      <w:r w:rsidRPr="001F52CC">
        <w:rPr>
          <w:rFonts w:ascii="Times New Roman" w:eastAsia="Times New Roman" w:hAnsi="Times New Roman" w:cs="Times New Roman"/>
          <w:color w:val="000000"/>
          <w:sz w:val="24"/>
          <w:szCs w:val="24"/>
          <w:lang w:eastAsia="ru-RU"/>
        </w:rPr>
        <w:t xml:space="preserve"> Н. </w:t>
      </w:r>
      <w:proofErr w:type="spellStart"/>
      <w:r w:rsidRPr="001F52CC">
        <w:rPr>
          <w:rFonts w:ascii="Times New Roman" w:eastAsia="Times New Roman" w:hAnsi="Times New Roman" w:cs="Times New Roman"/>
          <w:color w:val="000000"/>
          <w:sz w:val="24"/>
          <w:szCs w:val="24"/>
          <w:lang w:eastAsia="ru-RU"/>
        </w:rPr>
        <w:t>Краудер</w:t>
      </w:r>
      <w:proofErr w:type="spellEnd"/>
      <w:r w:rsidRPr="001F52CC">
        <w:rPr>
          <w:rFonts w:ascii="Times New Roman" w:eastAsia="Times New Roman" w:hAnsi="Times New Roman" w:cs="Times New Roman"/>
          <w:color w:val="000000"/>
          <w:sz w:val="24"/>
          <w:szCs w:val="24"/>
          <w:lang w:eastAsia="ru-RU"/>
        </w:rPr>
        <w:t xml:space="preserve">, Б. Скиннер, С. </w:t>
      </w:r>
      <w:proofErr w:type="spellStart"/>
      <w:r w:rsidRPr="001F52CC">
        <w:rPr>
          <w:rFonts w:ascii="Times New Roman" w:eastAsia="Times New Roman" w:hAnsi="Times New Roman" w:cs="Times New Roman"/>
          <w:color w:val="000000"/>
          <w:sz w:val="24"/>
          <w:szCs w:val="24"/>
          <w:lang w:eastAsia="ru-RU"/>
        </w:rPr>
        <w:t>Пресси</w:t>
      </w:r>
      <w:proofErr w:type="spellEnd"/>
      <w:r w:rsidRPr="001F52CC">
        <w:rPr>
          <w:rFonts w:ascii="Times New Roman" w:eastAsia="Times New Roman" w:hAnsi="Times New Roman" w:cs="Times New Roman"/>
          <w:color w:val="000000"/>
          <w:sz w:val="24"/>
          <w:szCs w:val="24"/>
          <w:lang w:eastAsia="ru-RU"/>
        </w:rPr>
        <w:t>. В отечественной науке технологию программированного обучения разрабатывали П. </w:t>
      </w:r>
      <w:r w:rsidRPr="001F52CC">
        <w:rPr>
          <w:rFonts w:ascii="Times New Roman" w:eastAsia="Times New Roman" w:hAnsi="Times New Roman" w:cs="Times New Roman"/>
          <w:i/>
          <w:iCs/>
          <w:color w:val="000000"/>
          <w:sz w:val="24"/>
          <w:szCs w:val="24"/>
          <w:lang w:eastAsia="ru-RU"/>
        </w:rPr>
        <w:t>Я. </w:t>
      </w:r>
      <w:r w:rsidRPr="001F52CC">
        <w:rPr>
          <w:rFonts w:ascii="Times New Roman" w:eastAsia="Times New Roman" w:hAnsi="Times New Roman" w:cs="Times New Roman"/>
          <w:color w:val="000000"/>
          <w:sz w:val="24"/>
          <w:szCs w:val="24"/>
          <w:lang w:eastAsia="ru-RU"/>
        </w:rPr>
        <w:t xml:space="preserve">Гальперин, Л. Н. </w:t>
      </w:r>
      <w:proofErr w:type="spellStart"/>
      <w:r w:rsidRPr="001F52CC">
        <w:rPr>
          <w:rFonts w:ascii="Times New Roman" w:eastAsia="Times New Roman" w:hAnsi="Times New Roman" w:cs="Times New Roman"/>
          <w:color w:val="000000"/>
          <w:sz w:val="24"/>
          <w:szCs w:val="24"/>
          <w:lang w:eastAsia="ru-RU"/>
        </w:rPr>
        <w:t>Ланда</w:t>
      </w:r>
      <w:proofErr w:type="spellEnd"/>
      <w:r w:rsidRPr="001F52CC">
        <w:rPr>
          <w:rFonts w:ascii="Times New Roman" w:eastAsia="Times New Roman" w:hAnsi="Times New Roman" w:cs="Times New Roman"/>
          <w:color w:val="000000"/>
          <w:sz w:val="24"/>
          <w:szCs w:val="24"/>
          <w:lang w:eastAsia="ru-RU"/>
        </w:rPr>
        <w:t>, А. М. Матюшкин, Н. Ф. Талызина и др.</w:t>
      </w:r>
    </w:p>
    <w:p w:rsidR="001F52CC" w:rsidRPr="001F52CC" w:rsidRDefault="001F52CC" w:rsidP="001F52CC">
      <w:pPr>
        <w:shd w:val="clear" w:color="auto" w:fill="FFFFFF"/>
        <w:spacing w:after="0" w:line="240" w:lineRule="auto"/>
        <w:ind w:right="6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программированного обучения — это технология самостоятельного индивидуального обучения по заранее разработанной обучающей программе с помощью специальных средств (программированного учебника, особых обучающих машин, ЭВМ и др.). Она обеспечивает каждому учащемуся возможность осуществления учения в соответствии с его индивидуальными особенностями {темп обучения, уровень обученное™ и др.).</w:t>
      </w:r>
    </w:p>
    <w:p w:rsidR="001F52CC" w:rsidRPr="001F52CC" w:rsidRDefault="001F52CC" w:rsidP="001F52CC">
      <w:pPr>
        <w:shd w:val="clear" w:color="auto" w:fill="FFFFFF"/>
        <w:spacing w:after="0" w:line="240" w:lineRule="auto"/>
        <w:ind w:firstLine="568"/>
        <w:jc w:val="both"/>
        <w:rPr>
          <w:rFonts w:ascii="Arial" w:eastAsia="Times New Roman" w:hAnsi="Arial" w:cs="Arial"/>
          <w:b/>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Характерные черты </w:t>
      </w:r>
      <w:r w:rsidRPr="001F52CC">
        <w:rPr>
          <w:rFonts w:ascii="Times New Roman" w:eastAsia="Times New Roman" w:hAnsi="Times New Roman" w:cs="Times New Roman"/>
          <w:b/>
          <w:color w:val="000000"/>
          <w:sz w:val="24"/>
          <w:szCs w:val="24"/>
          <w:lang w:eastAsia="ru-RU"/>
        </w:rPr>
        <w:t>технологии программированного обучения: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разделение учебного материала на отдельные небольшие, легко </w:t>
      </w:r>
      <w:proofErr w:type="spellStart"/>
      <w:r w:rsidRPr="001F52CC">
        <w:rPr>
          <w:rFonts w:ascii="Times New Roman" w:eastAsia="Times New Roman" w:hAnsi="Times New Roman" w:cs="Times New Roman"/>
          <w:color w:val="000000"/>
          <w:sz w:val="24"/>
          <w:szCs w:val="24"/>
          <w:lang w:eastAsia="ru-RU"/>
        </w:rPr>
        <w:t>усваи</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ваемые</w:t>
      </w:r>
      <w:proofErr w:type="spellEnd"/>
      <w:r w:rsidRPr="001F52CC">
        <w:rPr>
          <w:rFonts w:ascii="Times New Roman" w:eastAsia="Times New Roman" w:hAnsi="Times New Roman" w:cs="Times New Roman"/>
          <w:color w:val="000000"/>
          <w:sz w:val="24"/>
          <w:szCs w:val="24"/>
          <w:lang w:eastAsia="ru-RU"/>
        </w:rPr>
        <w:t xml:space="preserve"> части;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включение системы предписаний по последовательному </w:t>
      </w:r>
      <w:proofErr w:type="spellStart"/>
      <w:r w:rsidRPr="001F52CC">
        <w:rPr>
          <w:rFonts w:ascii="Times New Roman" w:eastAsia="Times New Roman" w:hAnsi="Times New Roman" w:cs="Times New Roman"/>
          <w:color w:val="000000"/>
          <w:sz w:val="24"/>
          <w:szCs w:val="24"/>
          <w:lang w:eastAsia="ru-RU"/>
        </w:rPr>
        <w:t>выполне</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нию</w:t>
      </w:r>
      <w:proofErr w:type="spellEnd"/>
      <w:r w:rsidRPr="001F52CC">
        <w:rPr>
          <w:rFonts w:ascii="Times New Roman" w:eastAsia="Times New Roman" w:hAnsi="Times New Roman" w:cs="Times New Roman"/>
          <w:color w:val="000000"/>
          <w:sz w:val="24"/>
          <w:szCs w:val="24"/>
          <w:lang w:eastAsia="ru-RU"/>
        </w:rPr>
        <w:t xml:space="preserve"> определенных действий, направленных на усвоение каждой части;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проверка усвоения каждой части. При правильном выполнении </w:t>
      </w:r>
      <w:proofErr w:type="spellStart"/>
      <w:r w:rsidRPr="001F52CC">
        <w:rPr>
          <w:rFonts w:ascii="Times New Roman" w:eastAsia="Times New Roman" w:hAnsi="Times New Roman" w:cs="Times New Roman"/>
          <w:color w:val="000000"/>
          <w:sz w:val="24"/>
          <w:szCs w:val="24"/>
          <w:lang w:eastAsia="ru-RU"/>
        </w:rPr>
        <w:t>конт</w:t>
      </w:r>
      <w:proofErr w:type="spellEnd"/>
      <w:r w:rsidRPr="001F52CC">
        <w:rPr>
          <w:rFonts w:ascii="Times New Roman" w:eastAsia="Times New Roman" w:hAnsi="Times New Roman" w:cs="Times New Roman"/>
          <w:color w:val="000000"/>
          <w:sz w:val="24"/>
          <w:szCs w:val="24"/>
          <w:lang w:eastAsia="ru-RU"/>
        </w:rPr>
        <w:br/>
        <w:t>рольных заданий учащийся получает новую порцию материала и выполняет</w:t>
      </w:r>
      <w:r w:rsidRPr="001F52CC">
        <w:rPr>
          <w:rFonts w:ascii="Times New Roman" w:eastAsia="Times New Roman" w:hAnsi="Times New Roman" w:cs="Times New Roman"/>
          <w:color w:val="000000"/>
          <w:sz w:val="24"/>
          <w:szCs w:val="24"/>
          <w:lang w:eastAsia="ru-RU"/>
        </w:rPr>
        <w:br/>
        <w:t>следующий шаг обучения; при неправильном ответе учащийся получает</w:t>
      </w:r>
      <w:r w:rsidRPr="001F52CC">
        <w:rPr>
          <w:rFonts w:ascii="Times New Roman" w:eastAsia="Times New Roman" w:hAnsi="Times New Roman" w:cs="Times New Roman"/>
          <w:color w:val="000000"/>
          <w:sz w:val="24"/>
          <w:szCs w:val="24"/>
          <w:lang w:eastAsia="ru-RU"/>
        </w:rPr>
        <w:br/>
        <w:t>помощь и дополнительные разъяснения;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фиксирование результатов выполнения контрольных заданий, кото</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рые</w:t>
      </w:r>
      <w:proofErr w:type="spellEnd"/>
      <w:r w:rsidRPr="001F52CC">
        <w:rPr>
          <w:rFonts w:ascii="Times New Roman" w:eastAsia="Times New Roman" w:hAnsi="Times New Roman" w:cs="Times New Roman"/>
          <w:color w:val="000000"/>
          <w:sz w:val="24"/>
          <w:szCs w:val="24"/>
          <w:lang w:eastAsia="ru-RU"/>
        </w:rPr>
        <w:t xml:space="preserve"> становятся доступными как самим учащимся (внутренняя обратная</w:t>
      </w:r>
      <w:r w:rsidRPr="001F52CC">
        <w:rPr>
          <w:rFonts w:ascii="Times New Roman" w:eastAsia="Times New Roman" w:hAnsi="Times New Roman" w:cs="Times New Roman"/>
          <w:color w:val="000000"/>
          <w:sz w:val="24"/>
          <w:szCs w:val="24"/>
          <w:lang w:eastAsia="ru-RU"/>
        </w:rPr>
        <w:br/>
        <w:t>связь), так и педагогу (внешняя обратная связь).</w:t>
      </w:r>
    </w:p>
    <w:p w:rsidR="001F52CC" w:rsidRPr="001F52CC" w:rsidRDefault="001F52CC" w:rsidP="001F52CC">
      <w:pPr>
        <w:shd w:val="clear" w:color="auto" w:fill="FFFFFF"/>
        <w:spacing w:after="0" w:line="240" w:lineRule="auto"/>
        <w:ind w:right="124"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 xml:space="preserve">Основное средство реализации технологии программированного обучения — обучающая программа. Она предписывает последовательность </w:t>
      </w:r>
      <w:proofErr w:type="spellStart"/>
      <w:r w:rsidRPr="001F52CC">
        <w:rPr>
          <w:rFonts w:ascii="Times New Roman" w:eastAsia="Times New Roman" w:hAnsi="Times New Roman" w:cs="Times New Roman"/>
          <w:color w:val="000000"/>
          <w:sz w:val="24"/>
          <w:szCs w:val="24"/>
          <w:lang w:eastAsia="ru-RU"/>
        </w:rPr>
        <w:t>дей</w:t>
      </w:r>
      <w:proofErr w:type="spellEnd"/>
      <w:r w:rsidRPr="001F52CC">
        <w:rPr>
          <w:rFonts w:ascii="Times New Roman" w:eastAsia="Times New Roman" w:hAnsi="Times New Roman" w:cs="Times New Roman"/>
          <w:color w:val="000000"/>
          <w:sz w:val="24"/>
          <w:szCs w:val="24"/>
          <w:lang w:eastAsia="ru-RU"/>
        </w:rPr>
        <w:t>-</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proofErr w:type="spellStart"/>
      <w:r w:rsidRPr="001F52CC">
        <w:rPr>
          <w:rFonts w:ascii="Times New Roman" w:eastAsia="Times New Roman" w:hAnsi="Times New Roman" w:cs="Times New Roman"/>
          <w:color w:val="000000"/>
          <w:sz w:val="24"/>
          <w:szCs w:val="24"/>
          <w:lang w:eastAsia="ru-RU"/>
        </w:rPr>
        <w:t>ствий</w:t>
      </w:r>
      <w:proofErr w:type="spellEnd"/>
      <w:r w:rsidRPr="001F52CC">
        <w:rPr>
          <w:rFonts w:ascii="Times New Roman" w:eastAsia="Times New Roman" w:hAnsi="Times New Roman" w:cs="Times New Roman"/>
          <w:color w:val="000000"/>
          <w:sz w:val="24"/>
          <w:szCs w:val="24"/>
          <w:lang w:eastAsia="ru-RU"/>
        </w:rPr>
        <w:t xml:space="preserve"> по овладению определенной единицей знаний. Обучающие программы могут быть оформлены в виде программированного учебника или других видов печатных пособий (</w:t>
      </w:r>
      <w:proofErr w:type="spellStart"/>
      <w:r w:rsidRPr="001F52CC">
        <w:rPr>
          <w:rFonts w:ascii="Times New Roman" w:eastAsia="Times New Roman" w:hAnsi="Times New Roman" w:cs="Times New Roman"/>
          <w:color w:val="000000"/>
          <w:sz w:val="24"/>
          <w:szCs w:val="24"/>
          <w:lang w:eastAsia="ru-RU"/>
        </w:rPr>
        <w:t>безмашинное</w:t>
      </w:r>
      <w:proofErr w:type="spellEnd"/>
      <w:r w:rsidRPr="001F52CC">
        <w:rPr>
          <w:rFonts w:ascii="Times New Roman" w:eastAsia="Times New Roman" w:hAnsi="Times New Roman" w:cs="Times New Roman"/>
          <w:color w:val="000000"/>
          <w:sz w:val="24"/>
          <w:szCs w:val="24"/>
          <w:lang w:eastAsia="ru-RU"/>
        </w:rPr>
        <w:t xml:space="preserve"> программированное обучение) или в виде программы, подаваемой с помощью обучающей машины (машинное программированное обучение).</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основу обучающих программ кладутся три принципа программирования; </w:t>
      </w:r>
      <w:r w:rsidRPr="001F52CC">
        <w:rPr>
          <w:rFonts w:ascii="Times New Roman" w:eastAsia="Times New Roman" w:hAnsi="Times New Roman" w:cs="Times New Roman"/>
          <w:b/>
          <w:bCs/>
          <w:i/>
          <w:iCs/>
          <w:color w:val="000000"/>
          <w:sz w:val="24"/>
          <w:szCs w:val="24"/>
          <w:lang w:eastAsia="ru-RU"/>
        </w:rPr>
        <w:t xml:space="preserve">линейное, </w:t>
      </w:r>
      <w:proofErr w:type="gramStart"/>
      <w:r w:rsidRPr="001F52CC">
        <w:rPr>
          <w:rFonts w:ascii="Times New Roman" w:eastAsia="Times New Roman" w:hAnsi="Times New Roman" w:cs="Times New Roman"/>
          <w:b/>
          <w:bCs/>
          <w:i/>
          <w:iCs/>
          <w:color w:val="000000"/>
          <w:sz w:val="24"/>
          <w:szCs w:val="24"/>
          <w:lang w:eastAsia="ru-RU"/>
        </w:rPr>
        <w:t>разветвленное</w:t>
      </w:r>
      <w:proofErr w:type="gramEnd"/>
      <w:r w:rsidRPr="001F52CC">
        <w:rPr>
          <w:rFonts w:ascii="Times New Roman" w:eastAsia="Times New Roman" w:hAnsi="Times New Roman" w:cs="Times New Roman"/>
          <w:b/>
          <w:bCs/>
          <w:i/>
          <w:iCs/>
          <w:color w:val="000000"/>
          <w:sz w:val="24"/>
          <w:szCs w:val="24"/>
          <w:lang w:eastAsia="ru-RU"/>
        </w:rPr>
        <w:t> </w:t>
      </w:r>
      <w:r w:rsidRPr="001F52CC">
        <w:rPr>
          <w:rFonts w:ascii="Times New Roman" w:eastAsia="Times New Roman" w:hAnsi="Times New Roman" w:cs="Times New Roman"/>
          <w:i/>
          <w:iCs/>
          <w:color w:val="000000"/>
          <w:sz w:val="24"/>
          <w:szCs w:val="24"/>
          <w:lang w:eastAsia="ru-RU"/>
        </w:rPr>
        <w:t>а </w:t>
      </w:r>
      <w:r w:rsidRPr="001F52CC">
        <w:rPr>
          <w:rFonts w:ascii="Times New Roman" w:eastAsia="Times New Roman" w:hAnsi="Times New Roman" w:cs="Times New Roman"/>
          <w:b/>
          <w:bCs/>
          <w:i/>
          <w:iCs/>
          <w:color w:val="000000"/>
          <w:sz w:val="24"/>
          <w:szCs w:val="24"/>
          <w:lang w:eastAsia="ru-RU"/>
        </w:rPr>
        <w:t>смешанное.</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 </w:t>
      </w:r>
      <w:r w:rsidRPr="001F52CC">
        <w:rPr>
          <w:rFonts w:ascii="Times New Roman" w:eastAsia="Times New Roman" w:hAnsi="Times New Roman" w:cs="Times New Roman"/>
          <w:i/>
          <w:iCs/>
          <w:color w:val="000000"/>
          <w:sz w:val="24"/>
          <w:szCs w:val="24"/>
          <w:lang w:eastAsia="ru-RU"/>
        </w:rPr>
        <w:t>линейном принципе программирования </w:t>
      </w:r>
      <w:r w:rsidRPr="001F52CC">
        <w:rPr>
          <w:rFonts w:ascii="Times New Roman" w:eastAsia="Times New Roman" w:hAnsi="Times New Roman" w:cs="Times New Roman"/>
          <w:color w:val="000000"/>
          <w:sz w:val="24"/>
          <w:szCs w:val="24"/>
          <w:lang w:eastAsia="ru-RU"/>
        </w:rPr>
        <w:t>обучаемый, работая над учебным материалом, последовательно переходит от одного шага программы к следующему. При этом все ученики последовательно выполняют предписанные шаги программы. Различия могут быть лишь в темпе проработки материала.</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 использовании </w:t>
      </w:r>
      <w:r w:rsidRPr="001F52CC">
        <w:rPr>
          <w:rFonts w:ascii="Times New Roman" w:eastAsia="Times New Roman" w:hAnsi="Times New Roman" w:cs="Times New Roman"/>
          <w:i/>
          <w:iCs/>
          <w:color w:val="000000"/>
          <w:sz w:val="24"/>
          <w:szCs w:val="24"/>
          <w:lang w:eastAsia="ru-RU"/>
        </w:rPr>
        <w:t>разветвленного принципа программирования </w:t>
      </w:r>
      <w:r w:rsidRPr="001F52CC">
        <w:rPr>
          <w:rFonts w:ascii="Times New Roman" w:eastAsia="Times New Roman" w:hAnsi="Times New Roman" w:cs="Times New Roman"/>
          <w:color w:val="000000"/>
          <w:sz w:val="24"/>
          <w:szCs w:val="24"/>
          <w:lang w:eastAsia="ru-RU"/>
        </w:rPr>
        <w:t>работа учеников, давших верные или неверные ответы, дифференцируется. Если учащийся выбрал верный ответ, то получает подкрепление в виде подтверждения правильности ответа и указание о переходе к следующему шагу программы. Если же учащийся выбрал ошибочный ответ, ему разъясняется сущность допущенной ошибки, и он получает указание вернуться к какому-то из предыдущих шагов программы или же перейти к некоторой подпрограмме.</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Принцип разветвленного программирования по сравнению с линейным позволяет больше индивидуализировать обучение учащихся. Ученик, дающий верные ответы, может быстрее продвигаться вперед, переходя без задержек от одной порции информации к другой. Ученики, делающие ошибки, продвигаются медленнее, но зато читают дополнительные пояснения и устраняют пробелы в знаниях.</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Разработаны также </w:t>
      </w:r>
      <w:r w:rsidRPr="001F52CC">
        <w:rPr>
          <w:rFonts w:ascii="Times New Roman" w:eastAsia="Times New Roman" w:hAnsi="Times New Roman" w:cs="Times New Roman"/>
          <w:i/>
          <w:iCs/>
          <w:color w:val="000000"/>
          <w:sz w:val="24"/>
          <w:szCs w:val="24"/>
          <w:lang w:eastAsia="ru-RU"/>
        </w:rPr>
        <w:t>смешанные технологии программированного обучения. </w:t>
      </w:r>
      <w:r w:rsidRPr="001F52CC">
        <w:rPr>
          <w:rFonts w:ascii="Times New Roman" w:eastAsia="Times New Roman" w:hAnsi="Times New Roman" w:cs="Times New Roman"/>
          <w:color w:val="000000"/>
          <w:sz w:val="24"/>
          <w:szCs w:val="24"/>
          <w:lang w:eastAsia="ru-RU"/>
        </w:rPr>
        <w:t xml:space="preserve">В качестве таковых известны </w:t>
      </w:r>
      <w:proofErr w:type="spellStart"/>
      <w:r w:rsidRPr="001F52CC">
        <w:rPr>
          <w:rFonts w:ascii="Times New Roman" w:eastAsia="Times New Roman" w:hAnsi="Times New Roman" w:cs="Times New Roman"/>
          <w:color w:val="000000"/>
          <w:sz w:val="24"/>
          <w:szCs w:val="24"/>
          <w:lang w:eastAsia="ru-RU"/>
        </w:rPr>
        <w:t>шеффилдская</w:t>
      </w:r>
      <w:proofErr w:type="spellEnd"/>
      <w:r w:rsidRPr="001F52CC">
        <w:rPr>
          <w:rFonts w:ascii="Times New Roman" w:eastAsia="Times New Roman" w:hAnsi="Times New Roman" w:cs="Times New Roman"/>
          <w:color w:val="000000"/>
          <w:sz w:val="24"/>
          <w:szCs w:val="24"/>
          <w:lang w:eastAsia="ru-RU"/>
        </w:rPr>
        <w:t xml:space="preserve"> и блочная технологии.</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proofErr w:type="spellStart"/>
      <w:r w:rsidRPr="001F52CC">
        <w:rPr>
          <w:rFonts w:ascii="Times New Roman" w:eastAsia="Times New Roman" w:hAnsi="Times New Roman" w:cs="Times New Roman"/>
          <w:i/>
          <w:iCs/>
          <w:color w:val="000000"/>
          <w:sz w:val="24"/>
          <w:szCs w:val="24"/>
          <w:lang w:eastAsia="ru-RU"/>
        </w:rPr>
        <w:t>Шеффилдская</w:t>
      </w:r>
      <w:proofErr w:type="spellEnd"/>
      <w:r w:rsidRPr="001F52CC">
        <w:rPr>
          <w:rFonts w:ascii="Times New Roman" w:eastAsia="Times New Roman" w:hAnsi="Times New Roman" w:cs="Times New Roman"/>
          <w:i/>
          <w:iCs/>
          <w:color w:val="000000"/>
          <w:sz w:val="24"/>
          <w:szCs w:val="24"/>
          <w:lang w:eastAsia="ru-RU"/>
        </w:rPr>
        <w:t xml:space="preserve"> технология </w:t>
      </w:r>
      <w:r w:rsidRPr="001F52CC">
        <w:rPr>
          <w:rFonts w:ascii="Times New Roman" w:eastAsia="Times New Roman" w:hAnsi="Times New Roman" w:cs="Times New Roman"/>
          <w:color w:val="000000"/>
          <w:sz w:val="24"/>
          <w:szCs w:val="24"/>
          <w:lang w:eastAsia="ru-RU"/>
        </w:rPr>
        <w:t xml:space="preserve">программированного обучения была разработана английскими психологами. Согласно этой </w:t>
      </w:r>
      <w:proofErr w:type="gramStart"/>
      <w:r w:rsidRPr="001F52CC">
        <w:rPr>
          <w:rFonts w:ascii="Times New Roman" w:eastAsia="Times New Roman" w:hAnsi="Times New Roman" w:cs="Times New Roman"/>
          <w:color w:val="000000"/>
          <w:sz w:val="24"/>
          <w:szCs w:val="24"/>
          <w:lang w:eastAsia="ru-RU"/>
        </w:rPr>
        <w:t>технологии</w:t>
      </w:r>
      <w:proofErr w:type="gramEnd"/>
      <w:r w:rsidRPr="001F52CC">
        <w:rPr>
          <w:rFonts w:ascii="Times New Roman" w:eastAsia="Times New Roman" w:hAnsi="Times New Roman" w:cs="Times New Roman"/>
          <w:color w:val="000000"/>
          <w:sz w:val="24"/>
          <w:szCs w:val="24"/>
          <w:lang w:eastAsia="ru-RU"/>
        </w:rPr>
        <w:t xml:space="preserve"> учебный материал делится на различные по объему части (порции, шаги). Основанием деления является дидактическая цель, которая должна быть достигнута в результате изучения данного фрагмента программированного текста с учетом возраста учащихся и характерных особенностей темы. В зависимости от дидактической цели определяется и способ ответа учащихся: путем его выбора или заполнения пробелов, имеющихся в тексте.</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Основу </w:t>
      </w:r>
      <w:r w:rsidRPr="001F52CC">
        <w:rPr>
          <w:rFonts w:ascii="Times New Roman" w:eastAsia="Times New Roman" w:hAnsi="Times New Roman" w:cs="Times New Roman"/>
          <w:i/>
          <w:iCs/>
          <w:color w:val="000000"/>
          <w:sz w:val="24"/>
          <w:szCs w:val="24"/>
          <w:lang w:eastAsia="ru-RU"/>
        </w:rPr>
        <w:t>блочной технологии </w:t>
      </w:r>
      <w:r w:rsidRPr="001F52CC">
        <w:rPr>
          <w:rFonts w:ascii="Times New Roman" w:eastAsia="Times New Roman" w:hAnsi="Times New Roman" w:cs="Times New Roman"/>
          <w:color w:val="000000"/>
          <w:sz w:val="24"/>
          <w:szCs w:val="24"/>
          <w:lang w:eastAsia="ru-RU"/>
        </w:rPr>
        <w:t>программированного обучения составляет гибкая программа, всесторонне учитывающая разнообразие действий, определяющих процесс учения. Она обеспечивает учащимся выполнение разнообразных интеллектуальных операций и оперативное использование приобретаемых знаний при решении определенных задач.</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Основным компонентом такой программы является так называемый проблемный блок, который требует от учащегося интенсивной интеллектуальной работы, </w:t>
      </w:r>
      <w:proofErr w:type="gramStart"/>
      <w:r w:rsidRPr="001F52CC">
        <w:rPr>
          <w:rFonts w:ascii="Times New Roman" w:eastAsia="Times New Roman" w:hAnsi="Times New Roman" w:cs="Times New Roman"/>
          <w:color w:val="000000"/>
          <w:sz w:val="24"/>
          <w:szCs w:val="24"/>
          <w:lang w:eastAsia="ru-RU"/>
        </w:rPr>
        <w:t>например</w:t>
      </w:r>
      <w:proofErr w:type="gramEnd"/>
      <w:r w:rsidRPr="001F52CC">
        <w:rPr>
          <w:rFonts w:ascii="Times New Roman" w:eastAsia="Times New Roman" w:hAnsi="Times New Roman" w:cs="Times New Roman"/>
          <w:color w:val="000000"/>
          <w:sz w:val="24"/>
          <w:szCs w:val="24"/>
          <w:lang w:eastAsia="ru-RU"/>
        </w:rPr>
        <w:t xml:space="preserve"> решения задачи с неполными данными, формулировки или проверки гипотезы, планирования эксперимента и т. п. Эта работа предполагает выполнение различных умственных действий (обобщения, доказательства, объяснения, проверки), обогащающих объем их знаний.</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Независимо от характера технологической системы программированного обучения обучающая программа может быть представлена с </w:t>
      </w:r>
      <w:proofErr w:type="spellStart"/>
      <w:r w:rsidRPr="001F52CC">
        <w:rPr>
          <w:rFonts w:ascii="Times New Roman" w:eastAsia="Times New Roman" w:hAnsi="Times New Roman" w:cs="Times New Roman"/>
          <w:color w:val="000000"/>
          <w:sz w:val="24"/>
          <w:szCs w:val="24"/>
          <w:lang w:eastAsia="ru-RU"/>
        </w:rPr>
        <w:t>помошью</w:t>
      </w:r>
      <w:proofErr w:type="spellEnd"/>
      <w:r w:rsidRPr="001F52CC">
        <w:rPr>
          <w:rFonts w:ascii="Times New Roman" w:eastAsia="Times New Roman" w:hAnsi="Times New Roman" w:cs="Times New Roman"/>
          <w:color w:val="000000"/>
          <w:sz w:val="24"/>
          <w:szCs w:val="24"/>
          <w:lang w:eastAsia="ru-RU"/>
        </w:rPr>
        <w:t xml:space="preserve"> учебников или машин. Существуют учебники с линейной, разветвленной и смешанной структурами программирования материала.</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Разными бывают и машины, предназначенные для представления запрограммированных текстов. Их тип зависит от реализуемой дидактической функции:</w:t>
      </w:r>
    </w:p>
    <w:p w:rsidR="001F52CC" w:rsidRPr="001F52CC" w:rsidRDefault="001F52CC" w:rsidP="001F52CC">
      <w:pPr>
        <w:numPr>
          <w:ilvl w:val="0"/>
          <w:numId w:val="38"/>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информационные машины, предназначенные для передачи учащим</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ся</w:t>
      </w:r>
      <w:proofErr w:type="spellEnd"/>
      <w:r w:rsidRPr="001F52CC">
        <w:rPr>
          <w:rFonts w:ascii="Times New Roman" w:eastAsia="Times New Roman" w:hAnsi="Times New Roman" w:cs="Times New Roman"/>
          <w:color w:val="000000"/>
          <w:sz w:val="24"/>
          <w:szCs w:val="24"/>
          <w:lang w:eastAsia="ru-RU"/>
        </w:rPr>
        <w:t xml:space="preserve"> новой информации;</w:t>
      </w:r>
    </w:p>
    <w:p w:rsidR="001F52CC" w:rsidRPr="001F52CC" w:rsidRDefault="001F52CC" w:rsidP="001F52CC">
      <w:pPr>
        <w:numPr>
          <w:ilvl w:val="0"/>
          <w:numId w:val="38"/>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машины-экзаменаторы, служащие для контроля и оценки знаний</w:t>
      </w:r>
      <w:r w:rsidRPr="001F52CC">
        <w:rPr>
          <w:rFonts w:ascii="Times New Roman" w:eastAsia="Times New Roman" w:hAnsi="Times New Roman" w:cs="Times New Roman"/>
          <w:color w:val="000000"/>
          <w:sz w:val="24"/>
          <w:szCs w:val="24"/>
          <w:lang w:eastAsia="ru-RU"/>
        </w:rPr>
        <w:br/>
        <w:t>учащихся;</w:t>
      </w:r>
    </w:p>
    <w:p w:rsidR="001F52CC" w:rsidRPr="001F52CC" w:rsidRDefault="001F52CC" w:rsidP="001F52CC">
      <w:pPr>
        <w:numPr>
          <w:ilvl w:val="0"/>
          <w:numId w:val="38"/>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машины-репетиторы, предназначенные для повторения с целью за</w:t>
      </w:r>
      <w:r w:rsidRPr="001F52CC">
        <w:rPr>
          <w:rFonts w:ascii="Times New Roman" w:eastAsia="Times New Roman" w:hAnsi="Times New Roman" w:cs="Times New Roman"/>
          <w:color w:val="000000"/>
          <w:sz w:val="24"/>
          <w:szCs w:val="24"/>
          <w:lang w:eastAsia="ru-RU"/>
        </w:rPr>
        <w:br/>
        <w:t>крепления знаний;</w:t>
      </w:r>
    </w:p>
    <w:p w:rsidR="001F52CC" w:rsidRPr="001F52CC" w:rsidRDefault="001F52CC" w:rsidP="001F52CC">
      <w:pPr>
        <w:numPr>
          <w:ilvl w:val="0"/>
          <w:numId w:val="38"/>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тренировочные машины, или тренажеры, используемые для </w:t>
      </w:r>
      <w:proofErr w:type="spellStart"/>
      <w:r w:rsidRPr="001F52CC">
        <w:rPr>
          <w:rFonts w:ascii="Times New Roman" w:eastAsia="Times New Roman" w:hAnsi="Times New Roman" w:cs="Times New Roman"/>
          <w:color w:val="000000"/>
          <w:sz w:val="24"/>
          <w:szCs w:val="24"/>
          <w:lang w:eastAsia="ru-RU"/>
        </w:rPr>
        <w:t>форми</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рования</w:t>
      </w:r>
      <w:proofErr w:type="spellEnd"/>
      <w:r w:rsidRPr="001F52CC">
        <w:rPr>
          <w:rFonts w:ascii="Times New Roman" w:eastAsia="Times New Roman" w:hAnsi="Times New Roman" w:cs="Times New Roman"/>
          <w:color w:val="000000"/>
          <w:sz w:val="24"/>
          <w:szCs w:val="24"/>
          <w:lang w:eastAsia="ru-RU"/>
        </w:rPr>
        <w:t xml:space="preserve"> у учащихся необходимых практических умений, например </w:t>
      </w:r>
      <w:proofErr w:type="spellStart"/>
      <w:r w:rsidRPr="001F52CC">
        <w:rPr>
          <w:rFonts w:ascii="Times New Roman" w:eastAsia="Times New Roman" w:hAnsi="Times New Roman" w:cs="Times New Roman"/>
          <w:color w:val="000000"/>
          <w:sz w:val="24"/>
          <w:szCs w:val="24"/>
          <w:lang w:eastAsia="ru-RU"/>
        </w:rPr>
        <w:t>печата</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ния</w:t>
      </w:r>
      <w:proofErr w:type="spellEnd"/>
      <w:r w:rsidRPr="001F52CC">
        <w:rPr>
          <w:rFonts w:ascii="Times New Roman" w:eastAsia="Times New Roman" w:hAnsi="Times New Roman" w:cs="Times New Roman"/>
          <w:color w:val="000000"/>
          <w:sz w:val="24"/>
          <w:szCs w:val="24"/>
          <w:lang w:eastAsia="ru-RU"/>
        </w:rPr>
        <w:t xml:space="preserve"> на машинке, алгоритмизации поиска повреждений в технических устрой</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ствах</w:t>
      </w:r>
      <w:proofErr w:type="spellEnd"/>
      <w:r w:rsidRPr="001F52CC">
        <w:rPr>
          <w:rFonts w:ascii="Times New Roman" w:eastAsia="Times New Roman" w:hAnsi="Times New Roman" w:cs="Times New Roman"/>
          <w:color w:val="000000"/>
          <w:sz w:val="24"/>
          <w:szCs w:val="24"/>
          <w:lang w:eastAsia="ru-RU"/>
        </w:rPr>
        <w:t>, обслуживания машин и т. п.</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Принципиальной разницы между структурой программированных учебников и программ к обучающим машинам нет. Основная разница заключается лишь в технике подачи учебной информации и заданий, получения ответа от учащегося и выдачи ему сообщения о степени правильности его действий.</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Технология компьютерного обучения</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Бурный прогресс в области развития персональных электронно-вычислительных машин вывел педагогов на новую технологию компьютерного обучения. Компьютеры, снабженные специальными обучающими программами, дают возможность решать почти все дидактические задачи. Они одновременно выдают определенную информацию, проверяют, усвоили ли ее учащиеся и в какой мере, формируют соответствующие теоретические знания и практические умения, открывают доступ к электронным библиотекам, к основным отечественным и международным базам данных; за считанные секунды могут найти нужную цитату, абзац, параграф или главу книги, выделить в ней главное и т. п. Некоторые компьютеры, называемые адаптивными, могут приспосабливать темп обучения к индивидуальным особенностям учащихся, анализировать каждый ответ и на этой основе устанавливать очередные порции учебного материала, регистрировать ответы, увеличивать или уменьшать в зависимости от уровня сложности задаваемых вопросов время, необходимое для подготовки ответа учеником.</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Эффективность технологии компьютерного обучения обусловливается качеством обучающих программ и качеством вычислительной техники.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Технология проблемного обучения</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1F52CC" w:rsidRPr="001F52CC" w:rsidRDefault="001F52CC" w:rsidP="001F52CC">
      <w:pPr>
        <w:shd w:val="clear" w:color="auto" w:fill="FFFFFF"/>
        <w:spacing w:after="0" w:line="240" w:lineRule="auto"/>
        <w:ind w:right="5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Фундаментальные работы, посвященные теории и практике проблемного обучения, появились в конце 60-х — начале 70-х гг. XX столетия. Большой вклад в разработку технологии проблемного обучения внесли ученые Т. В. Кудрявцев, А. М. Матюшкин, М. И. Махмудов, В. </w:t>
      </w:r>
      <w:proofErr w:type="spellStart"/>
      <w:r w:rsidRPr="001F52CC">
        <w:rPr>
          <w:rFonts w:ascii="Times New Roman" w:eastAsia="Times New Roman" w:hAnsi="Times New Roman" w:cs="Times New Roman"/>
          <w:color w:val="000000"/>
          <w:sz w:val="24"/>
          <w:szCs w:val="24"/>
          <w:lang w:eastAsia="ru-RU"/>
        </w:rPr>
        <w:t>Оконь</w:t>
      </w:r>
      <w:proofErr w:type="spellEnd"/>
      <w:r w:rsidRPr="001F52CC">
        <w:rPr>
          <w:rFonts w:ascii="Times New Roman" w:eastAsia="Times New Roman" w:hAnsi="Times New Roman" w:cs="Times New Roman"/>
          <w:color w:val="000000"/>
          <w:sz w:val="24"/>
          <w:szCs w:val="24"/>
          <w:lang w:eastAsia="ru-RU"/>
        </w:rPr>
        <w:t xml:space="preserve"> и др.</w:t>
      </w:r>
    </w:p>
    <w:p w:rsidR="001F52CC" w:rsidRPr="001F52CC" w:rsidRDefault="001F52CC" w:rsidP="001F52CC">
      <w:pPr>
        <w:shd w:val="clear" w:color="auto" w:fill="FFFFFF"/>
        <w:spacing w:after="0" w:line="240" w:lineRule="auto"/>
        <w:ind w:right="4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При проблемном обучении преподаватель не сообщает знания в готовом виде, а ставит перед учеником задачу (проблему), заинтересовывает его, пробуждает у него желание найти способ ее разрешения.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Ключевым понятием проблемного обучения является </w:t>
      </w:r>
      <w:r w:rsidRPr="001F52CC">
        <w:rPr>
          <w:rFonts w:ascii="Times New Roman" w:eastAsia="Times New Roman" w:hAnsi="Times New Roman" w:cs="Times New Roman"/>
          <w:i/>
          <w:iCs/>
          <w:color w:val="000000"/>
          <w:sz w:val="24"/>
          <w:szCs w:val="24"/>
          <w:lang w:eastAsia="ru-RU"/>
        </w:rPr>
        <w:t>проблемная ситуация.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Проблемная ситуация возникает в том случае, если: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для осмысления чего-либо или совершения каких-то </w:t>
      </w:r>
      <w:proofErr w:type="spellStart"/>
      <w:r w:rsidRPr="001F52CC">
        <w:rPr>
          <w:rFonts w:ascii="Times New Roman" w:eastAsia="Times New Roman" w:hAnsi="Times New Roman" w:cs="Times New Roman"/>
          <w:color w:val="000000"/>
          <w:sz w:val="24"/>
          <w:szCs w:val="24"/>
          <w:lang w:eastAsia="ru-RU"/>
        </w:rPr>
        <w:t>необходи</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мых</w:t>
      </w:r>
      <w:proofErr w:type="spellEnd"/>
      <w:r w:rsidRPr="001F52CC">
        <w:rPr>
          <w:rFonts w:ascii="Times New Roman" w:eastAsia="Times New Roman" w:hAnsi="Times New Roman" w:cs="Times New Roman"/>
          <w:color w:val="000000"/>
          <w:sz w:val="24"/>
          <w:szCs w:val="24"/>
          <w:lang w:eastAsia="ru-RU"/>
        </w:rPr>
        <w:t xml:space="preserve"> действий человеку не хватает имеющихся знаний или известных</w:t>
      </w:r>
      <w:r w:rsidRPr="001F52CC">
        <w:rPr>
          <w:rFonts w:ascii="Times New Roman" w:eastAsia="Times New Roman" w:hAnsi="Times New Roman" w:cs="Times New Roman"/>
          <w:color w:val="000000"/>
          <w:sz w:val="24"/>
          <w:szCs w:val="24"/>
          <w:lang w:eastAsia="ru-RU"/>
        </w:rPr>
        <w:br/>
        <w:t>способов действия, т. е. имеет место противоречие между знанием и не</w:t>
      </w:r>
      <w:r w:rsidRPr="001F52CC">
        <w:rPr>
          <w:rFonts w:ascii="Times New Roman" w:eastAsia="Times New Roman" w:hAnsi="Times New Roman" w:cs="Times New Roman"/>
          <w:color w:val="000000"/>
          <w:sz w:val="24"/>
          <w:szCs w:val="24"/>
          <w:lang w:eastAsia="ru-RU"/>
        </w:rPr>
        <w:br/>
        <w:t>знанием;</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        обнаруживается несоответствие между имеющимися у учащихся </w:t>
      </w:r>
      <w:proofErr w:type="spellStart"/>
      <w:r w:rsidRPr="001F52CC">
        <w:rPr>
          <w:rFonts w:ascii="Times New Roman" w:eastAsia="Times New Roman" w:hAnsi="Times New Roman" w:cs="Times New Roman"/>
          <w:color w:val="000000"/>
          <w:sz w:val="24"/>
          <w:szCs w:val="24"/>
          <w:lang w:eastAsia="ru-RU"/>
        </w:rPr>
        <w:t>зна</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ниями</w:t>
      </w:r>
      <w:proofErr w:type="spellEnd"/>
      <w:r w:rsidRPr="001F52CC">
        <w:rPr>
          <w:rFonts w:ascii="Times New Roman" w:eastAsia="Times New Roman" w:hAnsi="Times New Roman" w:cs="Times New Roman"/>
          <w:color w:val="000000"/>
          <w:sz w:val="24"/>
          <w:szCs w:val="24"/>
          <w:lang w:eastAsia="ru-RU"/>
        </w:rPr>
        <w:t xml:space="preserve"> и новыми требованиями (между старыми знаниями и новыми фак</w:t>
      </w:r>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тами</w:t>
      </w:r>
      <w:proofErr w:type="spellEnd"/>
      <w:r w:rsidRPr="001F52CC">
        <w:rPr>
          <w:rFonts w:ascii="Times New Roman" w:eastAsia="Times New Roman" w:hAnsi="Times New Roman" w:cs="Times New Roman"/>
          <w:color w:val="000000"/>
          <w:sz w:val="24"/>
          <w:szCs w:val="24"/>
          <w:lang w:eastAsia="ru-RU"/>
        </w:rPr>
        <w:t xml:space="preserve">, между знаниями более низкого и более высокого уровня, между </w:t>
      </w:r>
      <w:proofErr w:type="spellStart"/>
      <w:r w:rsidRPr="001F52CC">
        <w:rPr>
          <w:rFonts w:ascii="Times New Roman" w:eastAsia="Times New Roman" w:hAnsi="Times New Roman" w:cs="Times New Roman"/>
          <w:color w:val="000000"/>
          <w:sz w:val="24"/>
          <w:szCs w:val="24"/>
          <w:lang w:eastAsia="ru-RU"/>
        </w:rPr>
        <w:t>жи</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тейскими</w:t>
      </w:r>
      <w:proofErr w:type="spellEnd"/>
      <w:r w:rsidRPr="001F52CC">
        <w:rPr>
          <w:rFonts w:ascii="Times New Roman" w:eastAsia="Times New Roman" w:hAnsi="Times New Roman" w:cs="Times New Roman"/>
          <w:color w:val="000000"/>
          <w:sz w:val="24"/>
          <w:szCs w:val="24"/>
          <w:lang w:eastAsia="ru-RU"/>
        </w:rPr>
        <w:t xml:space="preserve"> и научными знаниями);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lastRenderedPageBreak/>
        <w:t xml:space="preserve">•        необходимость использовать ранее усвоенные знания в новых </w:t>
      </w:r>
      <w:proofErr w:type="spellStart"/>
      <w:r w:rsidRPr="001F52CC">
        <w:rPr>
          <w:rFonts w:ascii="Times New Roman" w:eastAsia="Times New Roman" w:hAnsi="Times New Roman" w:cs="Times New Roman"/>
          <w:color w:val="000000"/>
          <w:sz w:val="24"/>
          <w:szCs w:val="24"/>
          <w:lang w:eastAsia="ru-RU"/>
        </w:rPr>
        <w:t>прак</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тических</w:t>
      </w:r>
      <w:proofErr w:type="spellEnd"/>
      <w:r w:rsidRPr="001F52CC">
        <w:rPr>
          <w:rFonts w:ascii="Times New Roman" w:eastAsia="Times New Roman" w:hAnsi="Times New Roman" w:cs="Times New Roman"/>
          <w:color w:val="000000"/>
          <w:sz w:val="24"/>
          <w:szCs w:val="24"/>
          <w:lang w:eastAsia="ru-RU"/>
        </w:rPr>
        <w:t xml:space="preserve"> условиях;</w:t>
      </w:r>
    </w:p>
    <w:p w:rsidR="001F52CC" w:rsidRPr="001F52CC" w:rsidRDefault="001F52CC" w:rsidP="001F52CC">
      <w:pPr>
        <w:numPr>
          <w:ilvl w:val="0"/>
          <w:numId w:val="39"/>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имеется противоречие между теоретически возможным путем </w:t>
      </w:r>
      <w:proofErr w:type="spellStart"/>
      <w:r w:rsidRPr="001F52CC">
        <w:rPr>
          <w:rFonts w:ascii="Times New Roman" w:eastAsia="Times New Roman" w:hAnsi="Times New Roman" w:cs="Times New Roman"/>
          <w:color w:val="000000"/>
          <w:sz w:val="24"/>
          <w:szCs w:val="24"/>
          <w:lang w:eastAsia="ru-RU"/>
        </w:rPr>
        <w:t>реше</w:t>
      </w:r>
      <w:proofErr w:type="spellEnd"/>
      <w:r w:rsidRPr="001F52CC">
        <w:rPr>
          <w:rFonts w:ascii="Times New Roman" w:eastAsia="Times New Roman" w:hAnsi="Times New Roman" w:cs="Times New Roman"/>
          <w:color w:val="000000"/>
          <w:sz w:val="24"/>
          <w:szCs w:val="24"/>
          <w:lang w:eastAsia="ru-RU"/>
        </w:rPr>
        <w:br/>
      </w:r>
      <w:proofErr w:type="spellStart"/>
      <w:r w:rsidRPr="001F52CC">
        <w:rPr>
          <w:rFonts w:ascii="Times New Roman" w:eastAsia="Times New Roman" w:hAnsi="Times New Roman" w:cs="Times New Roman"/>
          <w:color w:val="000000"/>
          <w:sz w:val="24"/>
          <w:szCs w:val="24"/>
          <w:lang w:eastAsia="ru-RU"/>
        </w:rPr>
        <w:t>ния</w:t>
      </w:r>
      <w:proofErr w:type="spellEnd"/>
      <w:r w:rsidRPr="001F52CC">
        <w:rPr>
          <w:rFonts w:ascii="Times New Roman" w:eastAsia="Times New Roman" w:hAnsi="Times New Roman" w:cs="Times New Roman"/>
          <w:color w:val="000000"/>
          <w:sz w:val="24"/>
          <w:szCs w:val="24"/>
          <w:lang w:eastAsia="ru-RU"/>
        </w:rPr>
        <w:t xml:space="preserve"> задачи и практической неосуществимостью избранного способа;</w:t>
      </w:r>
    </w:p>
    <w:p w:rsidR="001F52CC" w:rsidRPr="001F52CC" w:rsidRDefault="001F52CC" w:rsidP="001F52CC">
      <w:pPr>
        <w:numPr>
          <w:ilvl w:val="0"/>
          <w:numId w:val="39"/>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имеется противоречие между практически достигнутым результатом</w:t>
      </w:r>
      <w:r w:rsidRPr="001F52CC">
        <w:rPr>
          <w:rFonts w:ascii="Times New Roman" w:eastAsia="Times New Roman" w:hAnsi="Times New Roman" w:cs="Times New Roman"/>
          <w:color w:val="000000"/>
          <w:sz w:val="24"/>
          <w:szCs w:val="24"/>
          <w:lang w:eastAsia="ru-RU"/>
        </w:rPr>
        <w:br/>
        <w:t>выполнения учебного задания и отсутствием у учащихся знаний для его</w:t>
      </w:r>
      <w:r w:rsidRPr="001F52CC">
        <w:rPr>
          <w:rFonts w:ascii="Times New Roman" w:eastAsia="Times New Roman" w:hAnsi="Times New Roman" w:cs="Times New Roman"/>
          <w:color w:val="000000"/>
          <w:sz w:val="24"/>
          <w:szCs w:val="24"/>
          <w:lang w:eastAsia="ru-RU"/>
        </w:rPr>
        <w:br/>
        <w:t>теоретического обоснования.</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p>
    <w:p w:rsidR="001F52CC" w:rsidRPr="001F52CC" w:rsidRDefault="001F52CC" w:rsidP="001F52CC">
      <w:pPr>
        <w:shd w:val="clear" w:color="auto" w:fill="FFFFFF"/>
        <w:spacing w:after="0" w:line="240" w:lineRule="auto"/>
        <w:ind w:right="2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 е. строят гипотезу, намечают и обсуждают способы проверки ее истинности, аргументируют, проводят эксперименты, наблюдения, анализируют их результаты, рассуждают, доказывают.</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По степени познавательной самостоятельности учащихся проблемное обучение </w:t>
      </w:r>
      <w:proofErr w:type="spellStart"/>
      <w:r w:rsidRPr="001F52CC">
        <w:rPr>
          <w:rFonts w:ascii="Times New Roman" w:eastAsia="Times New Roman" w:hAnsi="Times New Roman" w:cs="Times New Roman"/>
          <w:color w:val="000000"/>
          <w:sz w:val="24"/>
          <w:szCs w:val="24"/>
          <w:lang w:eastAsia="ru-RU"/>
        </w:rPr>
        <w:t>осушествляется</w:t>
      </w:r>
      <w:proofErr w:type="spellEnd"/>
      <w:r w:rsidRPr="001F52CC">
        <w:rPr>
          <w:rFonts w:ascii="Times New Roman" w:eastAsia="Times New Roman" w:hAnsi="Times New Roman" w:cs="Times New Roman"/>
          <w:color w:val="000000"/>
          <w:sz w:val="24"/>
          <w:szCs w:val="24"/>
          <w:lang w:eastAsia="ru-RU"/>
        </w:rPr>
        <w:t xml:space="preserve"> в трех основных формах: проблемного изложения, частично-по исковой деятельности и самостоятельной исследовательской деятельности.</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Наименьшая познавательная самостоятельность учащихся имеет место при </w:t>
      </w:r>
      <w:r w:rsidRPr="001F52CC">
        <w:rPr>
          <w:rFonts w:ascii="Times New Roman" w:eastAsia="Times New Roman" w:hAnsi="Times New Roman" w:cs="Times New Roman"/>
          <w:i/>
          <w:iCs/>
          <w:color w:val="000000"/>
          <w:sz w:val="24"/>
          <w:szCs w:val="24"/>
          <w:lang w:eastAsia="ru-RU"/>
        </w:rPr>
        <w:t>проблемном изложении: </w:t>
      </w:r>
      <w:r w:rsidRPr="001F52CC">
        <w:rPr>
          <w:rFonts w:ascii="Times New Roman" w:eastAsia="Times New Roman" w:hAnsi="Times New Roman" w:cs="Times New Roman"/>
          <w:color w:val="000000"/>
          <w:sz w:val="24"/>
          <w:szCs w:val="24"/>
          <w:lang w:eastAsia="ru-RU"/>
        </w:rPr>
        <w:t xml:space="preserve">сообщение нового материала </w:t>
      </w:r>
      <w:proofErr w:type="spellStart"/>
      <w:r w:rsidRPr="001F52CC">
        <w:rPr>
          <w:rFonts w:ascii="Times New Roman" w:eastAsia="Times New Roman" w:hAnsi="Times New Roman" w:cs="Times New Roman"/>
          <w:color w:val="000000"/>
          <w:sz w:val="24"/>
          <w:szCs w:val="24"/>
          <w:lang w:eastAsia="ru-RU"/>
        </w:rPr>
        <w:t>осушествляется</w:t>
      </w:r>
      <w:proofErr w:type="spellEnd"/>
      <w:r w:rsidRPr="001F52CC">
        <w:rPr>
          <w:rFonts w:ascii="Times New Roman" w:eastAsia="Times New Roman" w:hAnsi="Times New Roman" w:cs="Times New Roman"/>
          <w:color w:val="000000"/>
          <w:sz w:val="24"/>
          <w:szCs w:val="24"/>
          <w:lang w:eastAsia="ru-RU"/>
        </w:rPr>
        <w:t xml:space="preserve"> самим преподавателем.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В условиях </w:t>
      </w:r>
      <w:r w:rsidRPr="001F52CC">
        <w:rPr>
          <w:rFonts w:ascii="Times New Roman" w:eastAsia="Times New Roman" w:hAnsi="Times New Roman" w:cs="Times New Roman"/>
          <w:i/>
          <w:iCs/>
          <w:color w:val="000000"/>
          <w:sz w:val="24"/>
          <w:szCs w:val="24"/>
          <w:lang w:eastAsia="ru-RU"/>
        </w:rPr>
        <w:t>частично-поисковой деятельности </w:t>
      </w:r>
      <w:r w:rsidRPr="001F52CC">
        <w:rPr>
          <w:rFonts w:ascii="Times New Roman" w:eastAsia="Times New Roman" w:hAnsi="Times New Roman" w:cs="Times New Roman"/>
          <w:color w:val="000000"/>
          <w:sz w:val="24"/>
          <w:szCs w:val="24"/>
          <w:lang w:eastAsia="ru-RU"/>
        </w:rPr>
        <w:t>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i/>
          <w:iCs/>
          <w:color w:val="000000"/>
          <w:sz w:val="24"/>
          <w:szCs w:val="24"/>
          <w:lang w:eastAsia="ru-RU"/>
        </w:rPr>
        <w:t>Исследовательская деятельность </w:t>
      </w:r>
      <w:r w:rsidRPr="001F52CC">
        <w:rPr>
          <w:rFonts w:ascii="Times New Roman" w:eastAsia="Times New Roman" w:hAnsi="Times New Roman" w:cs="Times New Roman"/>
          <w:color w:val="000000"/>
          <w:sz w:val="24"/>
          <w:szCs w:val="24"/>
          <w:lang w:eastAsia="ru-RU"/>
        </w:rPr>
        <w:t xml:space="preserve">представляет </w:t>
      </w:r>
      <w:proofErr w:type="gramStart"/>
      <w:r w:rsidRPr="001F52CC">
        <w:rPr>
          <w:rFonts w:ascii="Times New Roman" w:eastAsia="Times New Roman" w:hAnsi="Times New Roman" w:cs="Times New Roman"/>
          <w:color w:val="000000"/>
          <w:sz w:val="24"/>
          <w:szCs w:val="24"/>
          <w:lang w:eastAsia="ru-RU"/>
        </w:rPr>
        <w:t>собой</w:t>
      </w:r>
      <w:proofErr w:type="gramEnd"/>
      <w:r w:rsidRPr="001F52CC">
        <w:rPr>
          <w:rFonts w:ascii="Times New Roman" w:eastAsia="Times New Roman" w:hAnsi="Times New Roman" w:cs="Times New Roman"/>
          <w:color w:val="000000"/>
          <w:sz w:val="24"/>
          <w:szCs w:val="24"/>
          <w:lang w:eastAsia="ru-RU"/>
        </w:rPr>
        <w:t xml:space="preserve"> а полной мере самостоятельный поиск учеником решения проблемы.</w:t>
      </w:r>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Если учитель чувствует, что учащиеся затрудняются выполнить то или иное задание, он может ввести дополнительную информацию, снизить тем самым степень проблемное™ и перевести учащихся на более низкий уровень технологии проблемного </w:t>
      </w:r>
      <w:proofErr w:type="gramStart"/>
      <w:r w:rsidRPr="001F52CC">
        <w:rPr>
          <w:rFonts w:ascii="Times New Roman" w:eastAsia="Times New Roman" w:hAnsi="Times New Roman" w:cs="Times New Roman"/>
          <w:color w:val="000000"/>
          <w:sz w:val="24"/>
          <w:szCs w:val="24"/>
          <w:lang w:eastAsia="ru-RU"/>
        </w:rPr>
        <w:t>обучения.-</w:t>
      </w:r>
      <w:proofErr w:type="gramEnd"/>
    </w:p>
    <w:p w:rsidR="001F52CC" w:rsidRPr="001F52CC" w:rsidRDefault="001F52CC" w:rsidP="001F52CC">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проблемного обучения, как и другие технологии, имеет положительные и отрицательные стороны. </w:t>
      </w:r>
      <w:r w:rsidRPr="001F52CC">
        <w:rPr>
          <w:rFonts w:ascii="Times New Roman" w:eastAsia="Times New Roman" w:hAnsi="Times New Roman" w:cs="Times New Roman"/>
          <w:i/>
          <w:iCs/>
          <w:color w:val="000000"/>
          <w:sz w:val="24"/>
          <w:szCs w:val="24"/>
          <w:lang w:eastAsia="ru-RU"/>
        </w:rPr>
        <w:t>Преимущества </w:t>
      </w:r>
      <w:r w:rsidRPr="001F52CC">
        <w:rPr>
          <w:rFonts w:ascii="Times New Roman" w:eastAsia="Times New Roman" w:hAnsi="Times New Roman" w:cs="Times New Roman"/>
          <w:color w:val="000000"/>
          <w:sz w:val="24"/>
          <w:szCs w:val="24"/>
          <w:lang w:eastAsia="ru-RU"/>
        </w:rPr>
        <w:t>технологии проблемного обучения: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 </w:t>
      </w:r>
      <w:r w:rsidRPr="001F52CC">
        <w:rPr>
          <w:rFonts w:ascii="Times New Roman" w:eastAsia="Times New Roman" w:hAnsi="Times New Roman" w:cs="Times New Roman"/>
          <w:i/>
          <w:iCs/>
          <w:color w:val="000000"/>
          <w:sz w:val="24"/>
          <w:szCs w:val="24"/>
          <w:lang w:eastAsia="ru-RU"/>
        </w:rPr>
        <w:t>Недостатки: </w:t>
      </w:r>
      <w:r w:rsidRPr="001F52CC">
        <w:rPr>
          <w:rFonts w:ascii="Times New Roman" w:eastAsia="Times New Roman" w:hAnsi="Times New Roman" w:cs="Times New Roman"/>
          <w:color w:val="000000"/>
          <w:sz w:val="24"/>
          <w:szCs w:val="24"/>
          <w:lang w:eastAsia="ru-RU"/>
        </w:rPr>
        <w:t>большие затраты времени на достижение запланированных результатов, слабая управляемость познавательной деятельностью учащихся.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b/>
          <w:bCs/>
          <w:i/>
          <w:iCs/>
          <w:color w:val="000000"/>
          <w:sz w:val="24"/>
          <w:szCs w:val="24"/>
          <w:lang w:eastAsia="ru-RU"/>
        </w:rPr>
        <w:t>Технология концентрированного обучения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основе технологии концентрированного обучения лежит известный в педагогической практике метод «погружения в предмет». Данная технология, начиная от П. </w:t>
      </w:r>
      <w:proofErr w:type="spellStart"/>
      <w:r w:rsidRPr="001F52CC">
        <w:rPr>
          <w:rFonts w:ascii="Times New Roman" w:eastAsia="Times New Roman" w:hAnsi="Times New Roman" w:cs="Times New Roman"/>
          <w:color w:val="000000"/>
          <w:sz w:val="24"/>
          <w:szCs w:val="24"/>
          <w:lang w:eastAsia="ru-RU"/>
        </w:rPr>
        <w:t>Блонского</w:t>
      </w:r>
      <w:proofErr w:type="spellEnd"/>
      <w:r w:rsidRPr="001F52CC">
        <w:rPr>
          <w:rFonts w:ascii="Times New Roman" w:eastAsia="Times New Roman" w:hAnsi="Times New Roman" w:cs="Times New Roman"/>
          <w:color w:val="000000"/>
          <w:sz w:val="24"/>
          <w:szCs w:val="24"/>
          <w:lang w:eastAsia="ru-RU"/>
        </w:rPr>
        <w:t xml:space="preserve">, разрабатывалась и использовалась В. Ф. Шаталовым, М. П. Щетининым, А. </w:t>
      </w:r>
      <w:proofErr w:type="spellStart"/>
      <w:r w:rsidRPr="001F52CC">
        <w:rPr>
          <w:rFonts w:ascii="Times New Roman" w:eastAsia="Times New Roman" w:hAnsi="Times New Roman" w:cs="Times New Roman"/>
          <w:color w:val="000000"/>
          <w:sz w:val="24"/>
          <w:szCs w:val="24"/>
          <w:lang w:eastAsia="ru-RU"/>
        </w:rPr>
        <w:t>Тубельским</w:t>
      </w:r>
      <w:proofErr w:type="spellEnd"/>
      <w:r w:rsidRPr="001F52CC">
        <w:rPr>
          <w:rFonts w:ascii="Times New Roman" w:eastAsia="Times New Roman" w:hAnsi="Times New Roman" w:cs="Times New Roman"/>
          <w:color w:val="000000"/>
          <w:sz w:val="24"/>
          <w:szCs w:val="24"/>
          <w:lang w:eastAsia="ru-RU"/>
        </w:rPr>
        <w:t xml:space="preserve"> и др. Психологическое обоснование этой технологии дано Г. Ибрагимовым.</w:t>
      </w:r>
    </w:p>
    <w:p w:rsidR="001F52CC" w:rsidRPr="001F52CC" w:rsidRDefault="001F52CC" w:rsidP="001F52CC">
      <w:pPr>
        <w:shd w:val="clear" w:color="auto" w:fill="FFFFFF"/>
        <w:spacing w:after="0" w:line="240" w:lineRule="auto"/>
        <w:ind w:right="5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Сторонники этой технологии считают, что при традиционной классно-урочной системе организации обучения у учащихся слабо формируются знания и умения по </w:t>
      </w:r>
      <w:r w:rsidRPr="001F52CC">
        <w:rPr>
          <w:rFonts w:ascii="Times New Roman" w:eastAsia="Times New Roman" w:hAnsi="Times New Roman" w:cs="Times New Roman"/>
          <w:color w:val="000000"/>
          <w:sz w:val="24"/>
          <w:szCs w:val="24"/>
          <w:lang w:eastAsia="ru-RU"/>
        </w:rPr>
        <w:lastRenderedPageBreak/>
        <w:t>отдельным учебным дисциплинам, так как содержание материала в учебных программах и учебниках искусственно разбито на относительно самостоятельные, логически завершенные разделы, темы, параграфы. Кроме того, интерес у обучаемых к рассматриваемому материалу теряется за счет длительности изучения проблемы (урок от урока отстоит далеко, полученная на одном занятии информация до следующего урока большей частью забывается).</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Частая смена предметов не позволяет учащимся ни в один из ник погрузиться полностью. Каждый урок — это новая доминанта для учащихся, новые требования со стороны педагогов, новое содержание материала, новые эмоциональные впечатления и т. д. На переключение с одного предмета на другой тратится много энергии, в течение дня каждый следующий урок как бы стирает предыдущий, обесценивая его значимость. Необходимо каждый раз соответствующим образом настраиваться и осуществлять учебную деятельность.</w:t>
      </w:r>
    </w:p>
    <w:p w:rsidR="001F52CC" w:rsidRPr="001F52CC" w:rsidRDefault="001F52CC" w:rsidP="001F52CC">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Суть концентрированного обучения состоит в том, что уроки объединяются в блоки; в течение дня, недели сокращается число параллельно изучаемых учебных дисциплин. Такая форма организации учебного процесса максимально сближает учебный процесс с естественными психологическими особенностями человеческого восприятия. Чтобы предупредить забывание материала, усвоенного на уроке, следует провести работу по его закреплению в день восприятия, т. е. необходимо на какое-то время более основательно «погрузиться» в предмет.</w:t>
      </w:r>
    </w:p>
    <w:p w:rsidR="001F52CC" w:rsidRPr="001F52CC" w:rsidRDefault="001F52CC" w:rsidP="001F52CC">
      <w:pPr>
        <w:shd w:val="clear" w:color="auto" w:fill="FFFFFF"/>
        <w:spacing w:after="0" w:line="240" w:lineRule="auto"/>
        <w:ind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b/>
          <w:bCs/>
          <w:i/>
          <w:iCs/>
          <w:color w:val="000000"/>
          <w:sz w:val="24"/>
          <w:szCs w:val="24"/>
          <w:lang w:eastAsia="ru-RU"/>
        </w:rPr>
        <w:t>Технология проектного обучения</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Технология проектного обучения является одним из вариантов практической реализации </w:t>
      </w:r>
      <w:r w:rsidRPr="001F52CC">
        <w:rPr>
          <w:rFonts w:ascii="Times New Roman" w:eastAsia="Times New Roman" w:hAnsi="Times New Roman" w:cs="Times New Roman"/>
          <w:i/>
          <w:iCs/>
          <w:color w:val="000000"/>
          <w:sz w:val="24"/>
          <w:szCs w:val="24"/>
          <w:lang w:eastAsia="ru-RU"/>
        </w:rPr>
        <w:t>идеи продуктивного обучения. </w:t>
      </w:r>
      <w:r w:rsidRPr="001F52CC">
        <w:rPr>
          <w:rFonts w:ascii="Times New Roman" w:eastAsia="Times New Roman" w:hAnsi="Times New Roman" w:cs="Times New Roman"/>
          <w:color w:val="000000"/>
          <w:sz w:val="24"/>
          <w:szCs w:val="24"/>
          <w:lang w:eastAsia="ru-RU"/>
        </w:rPr>
        <w:t>Продуктивное обучение (в отличие от традиционной практики обучения) характеризуется тем, что образовательный процесс имеет на выходе индивидуальный опыт продуктивной деятельности.</w:t>
      </w:r>
    </w:p>
    <w:p w:rsidR="001F52CC" w:rsidRPr="001F52CC" w:rsidRDefault="001F52CC" w:rsidP="001F52CC">
      <w:pPr>
        <w:shd w:val="clear" w:color="auto" w:fill="FFFFFF"/>
        <w:spacing w:after="0" w:line="240" w:lineRule="auto"/>
        <w:ind w:right="3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основе данной технологии лежат идеи Д. </w:t>
      </w:r>
      <w:proofErr w:type="spellStart"/>
      <w:r w:rsidRPr="001F52CC">
        <w:rPr>
          <w:rFonts w:ascii="Times New Roman" w:eastAsia="Times New Roman" w:hAnsi="Times New Roman" w:cs="Times New Roman"/>
          <w:color w:val="000000"/>
          <w:sz w:val="24"/>
          <w:szCs w:val="24"/>
          <w:lang w:eastAsia="ru-RU"/>
        </w:rPr>
        <w:t>Дьюи</w:t>
      </w:r>
      <w:proofErr w:type="spellEnd"/>
      <w:r w:rsidRPr="001F52CC">
        <w:rPr>
          <w:rFonts w:ascii="Times New Roman" w:eastAsia="Times New Roman" w:hAnsi="Times New Roman" w:cs="Times New Roman"/>
          <w:color w:val="000000"/>
          <w:sz w:val="24"/>
          <w:szCs w:val="24"/>
          <w:lang w:eastAsia="ru-RU"/>
        </w:rPr>
        <w:t xml:space="preserve"> об организации учебной деятельности по решению практических задач, взятых из повседневной жизни. Д. </w:t>
      </w:r>
      <w:proofErr w:type="spellStart"/>
      <w:r w:rsidRPr="001F52CC">
        <w:rPr>
          <w:rFonts w:ascii="Times New Roman" w:eastAsia="Times New Roman" w:hAnsi="Times New Roman" w:cs="Times New Roman"/>
          <w:color w:val="000000"/>
          <w:sz w:val="24"/>
          <w:szCs w:val="24"/>
          <w:lang w:eastAsia="ru-RU"/>
        </w:rPr>
        <w:t>Дьюи</w:t>
      </w:r>
      <w:proofErr w:type="spellEnd"/>
      <w:r w:rsidRPr="001F52CC">
        <w:rPr>
          <w:rFonts w:ascii="Times New Roman" w:eastAsia="Times New Roman" w:hAnsi="Times New Roman" w:cs="Times New Roman"/>
          <w:color w:val="000000"/>
          <w:sz w:val="24"/>
          <w:szCs w:val="24"/>
          <w:lang w:eastAsia="ru-RU"/>
        </w:rPr>
        <w:t xml:space="preserve"> отрицает необходимость стандартизированного содержания образования и фактически сводит обучение к основанному на интересах детей практицизму.</w:t>
      </w:r>
    </w:p>
    <w:p w:rsidR="001F52CC" w:rsidRPr="001F52CC" w:rsidRDefault="001F52CC" w:rsidP="001F52CC">
      <w:pPr>
        <w:shd w:val="clear" w:color="auto" w:fill="FFFFFF"/>
        <w:spacing w:after="0" w:line="240" w:lineRule="auto"/>
        <w:ind w:right="5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отечественной школе в 20-е гг. XX столетия была предпринята попытка внедрения проектного обучения. На основе теоретических идей Д. </w:t>
      </w:r>
      <w:proofErr w:type="spellStart"/>
      <w:r w:rsidRPr="001F52CC">
        <w:rPr>
          <w:rFonts w:ascii="Times New Roman" w:eastAsia="Times New Roman" w:hAnsi="Times New Roman" w:cs="Times New Roman"/>
          <w:color w:val="000000"/>
          <w:sz w:val="24"/>
          <w:szCs w:val="24"/>
          <w:lang w:eastAsia="ru-RU"/>
        </w:rPr>
        <w:t>Дьюи</w:t>
      </w:r>
      <w:proofErr w:type="spellEnd"/>
      <w:r w:rsidRPr="001F52CC">
        <w:rPr>
          <w:rFonts w:ascii="Times New Roman" w:eastAsia="Times New Roman" w:hAnsi="Times New Roman" w:cs="Times New Roman"/>
          <w:color w:val="000000"/>
          <w:sz w:val="24"/>
          <w:szCs w:val="24"/>
          <w:lang w:eastAsia="ru-RU"/>
        </w:rPr>
        <w:t xml:space="preserve"> и его последователей была разработана проектная система обучения, или метод проектов, суть которого заключалась в том, </w:t>
      </w:r>
      <w:proofErr w:type="gramStart"/>
      <w:r w:rsidRPr="001F52CC">
        <w:rPr>
          <w:rFonts w:ascii="Times New Roman" w:eastAsia="Times New Roman" w:hAnsi="Times New Roman" w:cs="Times New Roman"/>
          <w:color w:val="000000"/>
          <w:sz w:val="24"/>
          <w:szCs w:val="24"/>
          <w:lang w:eastAsia="ru-RU"/>
        </w:rPr>
        <w:t>что</w:t>
      </w:r>
      <w:proofErr w:type="gramEnd"/>
      <w:r w:rsidRPr="001F52CC">
        <w:rPr>
          <w:rFonts w:ascii="Times New Roman" w:eastAsia="Times New Roman" w:hAnsi="Times New Roman" w:cs="Times New Roman"/>
          <w:color w:val="000000"/>
          <w:sz w:val="24"/>
          <w:szCs w:val="24"/>
          <w:lang w:eastAsia="ru-RU"/>
        </w:rPr>
        <w:t xml:space="preserve"> исходя из своих интересов дети вместе с учителем проектировали решение какой-либо практической задачи. Материал различных учебных предметов группировался вокруг комплексов-проектов.</w:t>
      </w:r>
    </w:p>
    <w:p w:rsidR="001F52CC" w:rsidRPr="001F52CC" w:rsidRDefault="001F52CC" w:rsidP="001F52CC">
      <w:pPr>
        <w:shd w:val="clear" w:color="auto" w:fill="FFFFFF"/>
        <w:spacing w:after="0" w:line="240" w:lineRule="auto"/>
        <w:ind w:right="6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И хотя такой подход обеспечивал формирование практических умений и навыков, однако последовательность и систематичность обучения нарушалась, что снижало образовательную подготовку учащихся.</w:t>
      </w:r>
    </w:p>
    <w:p w:rsidR="001F52CC" w:rsidRPr="001F52CC" w:rsidRDefault="001F52CC" w:rsidP="001F52CC">
      <w:pPr>
        <w:shd w:val="clear" w:color="auto" w:fill="FFFFFF"/>
        <w:spacing w:after="0" w:line="240" w:lineRule="auto"/>
        <w:ind w:right="68" w:firstLine="568"/>
        <w:jc w:val="both"/>
        <w:rPr>
          <w:rFonts w:ascii="Arial" w:eastAsia="Times New Roman" w:hAnsi="Arial" w:cs="Arial"/>
          <w:color w:val="000000"/>
          <w:sz w:val="24"/>
          <w:szCs w:val="24"/>
          <w:lang w:eastAsia="ru-RU"/>
        </w:rPr>
      </w:pPr>
      <w:r w:rsidRPr="001F52CC">
        <w:rPr>
          <w:rFonts w:ascii="Times New Roman" w:eastAsia="Times New Roman" w:hAnsi="Times New Roman" w:cs="Times New Roman"/>
          <w:color w:val="000000"/>
          <w:sz w:val="24"/>
          <w:szCs w:val="24"/>
          <w:lang w:eastAsia="ru-RU"/>
        </w:rPr>
        <w:t xml:space="preserve">В настоящее время педагоги вновь обращаются к проектному обучению в рамках задачи </w:t>
      </w:r>
      <w:proofErr w:type="spellStart"/>
      <w:r w:rsidRPr="001F52CC">
        <w:rPr>
          <w:rFonts w:ascii="Times New Roman" w:eastAsia="Times New Roman" w:hAnsi="Times New Roman" w:cs="Times New Roman"/>
          <w:color w:val="000000"/>
          <w:sz w:val="24"/>
          <w:szCs w:val="24"/>
          <w:lang w:eastAsia="ru-RU"/>
        </w:rPr>
        <w:t>гуманизации</w:t>
      </w:r>
      <w:proofErr w:type="spellEnd"/>
      <w:r w:rsidRPr="001F52CC">
        <w:rPr>
          <w:rFonts w:ascii="Times New Roman" w:eastAsia="Times New Roman" w:hAnsi="Times New Roman" w:cs="Times New Roman"/>
          <w:color w:val="000000"/>
          <w:sz w:val="24"/>
          <w:szCs w:val="24"/>
          <w:lang w:eastAsia="ru-RU"/>
        </w:rPr>
        <w:t xml:space="preserve"> образования, видя в нем одно из возможных решений проблемы превращения ученика </w:t>
      </w:r>
      <w:proofErr w:type="gramStart"/>
      <w:r w:rsidRPr="001F52CC">
        <w:rPr>
          <w:rFonts w:ascii="Times New Roman" w:eastAsia="Times New Roman" w:hAnsi="Times New Roman" w:cs="Times New Roman"/>
          <w:color w:val="000000"/>
          <w:sz w:val="24"/>
          <w:szCs w:val="24"/>
          <w:lang w:eastAsia="ru-RU"/>
        </w:rPr>
        <w:t>в субъекта</w:t>
      </w:r>
      <w:proofErr w:type="gramEnd"/>
      <w:r w:rsidRPr="001F52CC">
        <w:rPr>
          <w:rFonts w:ascii="Times New Roman" w:eastAsia="Times New Roman" w:hAnsi="Times New Roman" w:cs="Times New Roman"/>
          <w:color w:val="000000"/>
          <w:sz w:val="24"/>
          <w:szCs w:val="24"/>
          <w:lang w:eastAsia="ru-RU"/>
        </w:rPr>
        <w:t xml:space="preserve"> учебной деятельности, развития его познавательных возможностей и потребностей. Целью продуктивного обучения является не усвоение суммы знаний и не прохождение образовательных программ, а реальное использование, развитие и обогащение собственного опыта учащихся и их представлений о мире. По словам разработчиков этой технологии, каждый ребенок должен иметь возможность реальной деятельности (для старших школьников — работы), в которой он может не только проявить свою индивидуальность, но и обогатить ее.</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Т</w:t>
      </w:r>
      <w:r w:rsidRPr="00576326">
        <w:rPr>
          <w:rFonts w:ascii="Times New Roman" w:eastAsia="Times New Roman" w:hAnsi="Times New Roman" w:cs="Times New Roman"/>
          <w:b/>
          <w:bCs/>
          <w:color w:val="000000"/>
          <w:sz w:val="24"/>
          <w:szCs w:val="24"/>
          <w:lang w:eastAsia="ru-RU"/>
        </w:rPr>
        <w:t>ехнология гарантированного обучения</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xml:space="preserve">Технология гарантированного обучения, предложенная В. М. </w:t>
      </w:r>
      <w:proofErr w:type="spellStart"/>
      <w:r w:rsidRPr="00576326">
        <w:rPr>
          <w:rFonts w:ascii="Times New Roman" w:eastAsia="Times New Roman" w:hAnsi="Times New Roman" w:cs="Times New Roman"/>
          <w:color w:val="000000"/>
          <w:sz w:val="24"/>
          <w:szCs w:val="24"/>
          <w:lang w:eastAsia="ru-RU"/>
        </w:rPr>
        <w:t>Монаховым</w:t>
      </w:r>
      <w:proofErr w:type="spellEnd"/>
      <w:r w:rsidRPr="00576326">
        <w:rPr>
          <w:rFonts w:ascii="Times New Roman" w:eastAsia="Times New Roman" w:hAnsi="Times New Roman" w:cs="Times New Roman"/>
          <w:color w:val="000000"/>
          <w:sz w:val="24"/>
          <w:szCs w:val="24"/>
          <w:lang w:eastAsia="ru-RU"/>
        </w:rPr>
        <w:t>, представляет собой модель совместной педагогической деятельности учителя и учащихся по проектированию и осуществлению учебного процесса.</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lastRenderedPageBreak/>
        <w:t>Технология гарантированного обучения в деятельности учителя предусматривает два этапа: проектирование и реализация учебного процесса. Этап проектирования связан с конструированием </w:t>
      </w:r>
      <w:r w:rsidRPr="00576326">
        <w:rPr>
          <w:rFonts w:ascii="Times New Roman" w:eastAsia="Times New Roman" w:hAnsi="Times New Roman" w:cs="Times New Roman"/>
          <w:i/>
          <w:iCs/>
          <w:color w:val="000000"/>
          <w:sz w:val="24"/>
          <w:szCs w:val="24"/>
          <w:lang w:eastAsia="ru-RU"/>
        </w:rPr>
        <w:t>технологической карты, </w:t>
      </w:r>
      <w:r w:rsidRPr="00576326">
        <w:rPr>
          <w:rFonts w:ascii="Times New Roman" w:eastAsia="Times New Roman" w:hAnsi="Times New Roman" w:cs="Times New Roman"/>
          <w:color w:val="000000"/>
          <w:sz w:val="24"/>
          <w:szCs w:val="24"/>
          <w:lang w:eastAsia="ru-RU"/>
        </w:rPr>
        <w:t>которую автор называет «паспортом проекта будущего учебного процесса в данном классе».</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В технологической карте представлены </w:t>
      </w:r>
      <w:r w:rsidRPr="00576326">
        <w:rPr>
          <w:rFonts w:ascii="Times New Roman" w:eastAsia="Times New Roman" w:hAnsi="Times New Roman" w:cs="Times New Roman"/>
          <w:i/>
          <w:iCs/>
          <w:color w:val="000000"/>
          <w:sz w:val="24"/>
          <w:szCs w:val="24"/>
          <w:lang w:eastAsia="ru-RU"/>
        </w:rPr>
        <w:t>целеполагание, диагностика, внеаудиторная самостоятельная работа (домашние задания), логическая структура проекта, коррекция. </w:t>
      </w:r>
      <w:r w:rsidRPr="00576326">
        <w:rPr>
          <w:rFonts w:ascii="Times New Roman" w:eastAsia="Times New Roman" w:hAnsi="Times New Roman" w:cs="Times New Roman"/>
          <w:color w:val="000000"/>
          <w:sz w:val="24"/>
          <w:szCs w:val="24"/>
          <w:lang w:eastAsia="ru-RU"/>
        </w:rPr>
        <w:t>Основной объект проектирования учебного процесса — учебная тема.</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i/>
          <w:iCs/>
          <w:color w:val="000000"/>
          <w:sz w:val="24"/>
          <w:szCs w:val="24"/>
          <w:lang w:eastAsia="ru-RU"/>
        </w:rPr>
        <w:t>Целеполагание </w:t>
      </w:r>
      <w:r w:rsidRPr="00576326">
        <w:rPr>
          <w:rFonts w:ascii="Times New Roman" w:eastAsia="Times New Roman" w:hAnsi="Times New Roman" w:cs="Times New Roman"/>
          <w:color w:val="000000"/>
          <w:sz w:val="24"/>
          <w:szCs w:val="24"/>
          <w:lang w:eastAsia="ru-RU"/>
        </w:rPr>
        <w:t xml:space="preserve">предусматривает построение учителем в соответствии с требованиями Государственного образовательного стандарта и учебной программы </w:t>
      </w:r>
      <w:proofErr w:type="spellStart"/>
      <w:r w:rsidRPr="00576326">
        <w:rPr>
          <w:rFonts w:ascii="Times New Roman" w:eastAsia="Times New Roman" w:hAnsi="Times New Roman" w:cs="Times New Roman"/>
          <w:color w:val="000000"/>
          <w:sz w:val="24"/>
          <w:szCs w:val="24"/>
          <w:lang w:eastAsia="ru-RU"/>
        </w:rPr>
        <w:t>микроцелей</w:t>
      </w:r>
      <w:proofErr w:type="spellEnd"/>
      <w:r w:rsidRPr="00576326">
        <w:rPr>
          <w:rFonts w:ascii="Times New Roman" w:eastAsia="Times New Roman" w:hAnsi="Times New Roman" w:cs="Times New Roman"/>
          <w:color w:val="000000"/>
          <w:sz w:val="24"/>
          <w:szCs w:val="24"/>
          <w:lang w:eastAsia="ru-RU"/>
        </w:rPr>
        <w:t xml:space="preserve"> изучаемой темы. </w:t>
      </w:r>
      <w:proofErr w:type="spellStart"/>
      <w:r w:rsidRPr="00576326">
        <w:rPr>
          <w:rFonts w:ascii="Times New Roman" w:eastAsia="Times New Roman" w:hAnsi="Times New Roman" w:cs="Times New Roman"/>
          <w:color w:val="000000"/>
          <w:sz w:val="24"/>
          <w:szCs w:val="24"/>
          <w:lang w:eastAsia="ru-RU"/>
        </w:rPr>
        <w:t>Микроцель</w:t>
      </w:r>
      <w:proofErr w:type="spellEnd"/>
      <w:r w:rsidRPr="00576326">
        <w:rPr>
          <w:rFonts w:ascii="Times New Roman" w:eastAsia="Times New Roman" w:hAnsi="Times New Roman" w:cs="Times New Roman"/>
          <w:color w:val="000000"/>
          <w:sz w:val="24"/>
          <w:szCs w:val="24"/>
          <w:lang w:eastAsia="ru-RU"/>
        </w:rPr>
        <w:t xml:space="preserve"> должна быть диагностируема, понятна ученику, так как в ней отражается система требований к его знаниям и умениям (что ученик должен знать, уметь, понимать, иметь представления и т. д.).</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i/>
          <w:iCs/>
          <w:color w:val="000000"/>
          <w:sz w:val="24"/>
          <w:szCs w:val="24"/>
          <w:lang w:eastAsia="ru-RU"/>
        </w:rPr>
        <w:t>Диагностика </w:t>
      </w:r>
      <w:r w:rsidRPr="00576326">
        <w:rPr>
          <w:rFonts w:ascii="Times New Roman" w:eastAsia="Times New Roman" w:hAnsi="Times New Roman" w:cs="Times New Roman"/>
          <w:color w:val="000000"/>
          <w:sz w:val="24"/>
          <w:szCs w:val="24"/>
          <w:lang w:eastAsia="ru-RU"/>
        </w:rPr>
        <w:t>предполагает установление факта достижения (</w:t>
      </w:r>
      <w:proofErr w:type="spellStart"/>
      <w:r w:rsidRPr="00576326">
        <w:rPr>
          <w:rFonts w:ascii="Times New Roman" w:eastAsia="Times New Roman" w:hAnsi="Times New Roman" w:cs="Times New Roman"/>
          <w:color w:val="000000"/>
          <w:sz w:val="24"/>
          <w:szCs w:val="24"/>
          <w:lang w:eastAsia="ru-RU"/>
        </w:rPr>
        <w:t>недостижения</w:t>
      </w:r>
      <w:proofErr w:type="spellEnd"/>
      <w:r w:rsidRPr="00576326">
        <w:rPr>
          <w:rFonts w:ascii="Times New Roman" w:eastAsia="Times New Roman" w:hAnsi="Times New Roman" w:cs="Times New Roman"/>
          <w:color w:val="000000"/>
          <w:sz w:val="24"/>
          <w:szCs w:val="24"/>
          <w:lang w:eastAsia="ru-RU"/>
        </w:rPr>
        <w:t xml:space="preserve">) конкретной </w:t>
      </w:r>
      <w:proofErr w:type="spellStart"/>
      <w:r w:rsidRPr="00576326">
        <w:rPr>
          <w:rFonts w:ascii="Times New Roman" w:eastAsia="Times New Roman" w:hAnsi="Times New Roman" w:cs="Times New Roman"/>
          <w:color w:val="000000"/>
          <w:sz w:val="24"/>
          <w:szCs w:val="24"/>
          <w:lang w:eastAsia="ru-RU"/>
        </w:rPr>
        <w:t>микроцели</w:t>
      </w:r>
      <w:proofErr w:type="spellEnd"/>
      <w:r w:rsidRPr="00576326">
        <w:rPr>
          <w:rFonts w:ascii="Times New Roman" w:eastAsia="Times New Roman" w:hAnsi="Times New Roman" w:cs="Times New Roman"/>
          <w:color w:val="000000"/>
          <w:sz w:val="24"/>
          <w:szCs w:val="24"/>
          <w:lang w:eastAsia="ru-RU"/>
        </w:rPr>
        <w:t xml:space="preserve">. Диагностика проводится в письменном виде (не более 10 минут). Главное — не объем содержания одноразовой проверки, а ее системность и динамика. Проверочная работа состоит из 4 заданий. Успешное выполнение двух первых заданий свидетельствует о соответствии уровня усвоения требованиям государственного стандарта. Эти задания обязаны выполнять все </w:t>
      </w:r>
      <w:proofErr w:type="spellStart"/>
      <w:r w:rsidRPr="00576326">
        <w:rPr>
          <w:rFonts w:ascii="Times New Roman" w:eastAsia="Times New Roman" w:hAnsi="Times New Roman" w:cs="Times New Roman"/>
          <w:color w:val="000000"/>
          <w:sz w:val="24"/>
          <w:szCs w:val="24"/>
          <w:lang w:eastAsia="ru-RU"/>
        </w:rPr>
        <w:t>учаглиеся</w:t>
      </w:r>
      <w:proofErr w:type="spellEnd"/>
      <w:r w:rsidRPr="00576326">
        <w:rPr>
          <w:rFonts w:ascii="Times New Roman" w:eastAsia="Times New Roman" w:hAnsi="Times New Roman" w:cs="Times New Roman"/>
          <w:color w:val="000000"/>
          <w:sz w:val="24"/>
          <w:szCs w:val="24"/>
          <w:lang w:eastAsia="ru-RU"/>
        </w:rPr>
        <w:t>. Уровень усвоения — «удовлетворительно». При выполнении третьего задания уровень усвоения — «хорошо», а четвертого — «отлично».</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Проектирование </w:t>
      </w:r>
      <w:r w:rsidRPr="00576326">
        <w:rPr>
          <w:rFonts w:ascii="Times New Roman" w:eastAsia="Times New Roman" w:hAnsi="Times New Roman" w:cs="Times New Roman"/>
          <w:i/>
          <w:iCs/>
          <w:color w:val="000000"/>
          <w:sz w:val="24"/>
          <w:szCs w:val="24"/>
          <w:lang w:eastAsia="ru-RU"/>
        </w:rPr>
        <w:t>содержания самостоятельных работ </w:t>
      </w:r>
      <w:r w:rsidRPr="00576326">
        <w:rPr>
          <w:rFonts w:ascii="Times New Roman" w:eastAsia="Times New Roman" w:hAnsi="Times New Roman" w:cs="Times New Roman"/>
          <w:color w:val="000000"/>
          <w:sz w:val="24"/>
          <w:szCs w:val="24"/>
          <w:lang w:eastAsia="ru-RU"/>
        </w:rPr>
        <w:t xml:space="preserve">осуществляется исходя из содержания </w:t>
      </w:r>
      <w:proofErr w:type="spellStart"/>
      <w:r w:rsidRPr="00576326">
        <w:rPr>
          <w:rFonts w:ascii="Times New Roman" w:eastAsia="Times New Roman" w:hAnsi="Times New Roman" w:cs="Times New Roman"/>
          <w:color w:val="000000"/>
          <w:sz w:val="24"/>
          <w:szCs w:val="24"/>
          <w:lang w:eastAsia="ru-RU"/>
        </w:rPr>
        <w:t>микроцелей</w:t>
      </w:r>
      <w:proofErr w:type="spellEnd"/>
      <w:r w:rsidRPr="00576326">
        <w:rPr>
          <w:rFonts w:ascii="Times New Roman" w:eastAsia="Times New Roman" w:hAnsi="Times New Roman" w:cs="Times New Roman"/>
          <w:color w:val="000000"/>
          <w:sz w:val="24"/>
          <w:szCs w:val="24"/>
          <w:lang w:eastAsia="ru-RU"/>
        </w:rPr>
        <w:t>. Очень важно дифференцировать трудность заданий по указанным трем уровням (удовлетворительно, хорошо, отлично). Ученику предоставляется право выбора будущей оценки или уровня сложности заданий, который </w:t>
      </w:r>
      <w:r w:rsidRPr="00576326">
        <w:rPr>
          <w:rFonts w:ascii="Times New Roman" w:eastAsia="Times New Roman" w:hAnsi="Times New Roman" w:cs="Times New Roman"/>
          <w:i/>
          <w:iCs/>
          <w:color w:val="000000"/>
          <w:sz w:val="24"/>
          <w:szCs w:val="24"/>
          <w:lang w:eastAsia="ru-RU"/>
        </w:rPr>
        <w:t>в </w:t>
      </w:r>
      <w:r w:rsidRPr="00576326">
        <w:rPr>
          <w:rFonts w:ascii="Times New Roman" w:eastAsia="Times New Roman" w:hAnsi="Times New Roman" w:cs="Times New Roman"/>
          <w:color w:val="000000"/>
          <w:sz w:val="24"/>
          <w:szCs w:val="24"/>
          <w:lang w:eastAsia="ru-RU"/>
        </w:rPr>
        <w:t>данный момент соответствует его ценностным установкам. Это меняет</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отношение учащихся к учению, оно становится осознанным. Устраняется учебная перегрузка учащихся, так как задания дифференцированы.</w:t>
      </w:r>
    </w:p>
    <w:p w:rsidR="00576326" w:rsidRPr="00576326" w:rsidRDefault="00576326" w:rsidP="00576326">
      <w:pPr>
        <w:shd w:val="clear" w:color="auto" w:fill="FFFFFF"/>
        <w:spacing w:after="0" w:line="240" w:lineRule="auto"/>
        <w:ind w:right="1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Каждый из трех этапов конструирования технологической карты (целеполагание — диагностика — дозирование домашних заданий) вносит определенные уточнения в содержание предыдущих.</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Следующий этап — </w:t>
      </w:r>
      <w:r w:rsidRPr="00576326">
        <w:rPr>
          <w:rFonts w:ascii="Times New Roman" w:eastAsia="Times New Roman" w:hAnsi="Times New Roman" w:cs="Times New Roman"/>
          <w:i/>
          <w:iCs/>
          <w:color w:val="000000"/>
          <w:sz w:val="24"/>
          <w:szCs w:val="24"/>
          <w:lang w:eastAsia="ru-RU"/>
        </w:rPr>
        <w:t>логическая структура проекта (учебного процесса) — </w:t>
      </w:r>
      <w:r w:rsidRPr="00576326">
        <w:rPr>
          <w:rFonts w:ascii="Times New Roman" w:eastAsia="Times New Roman" w:hAnsi="Times New Roman" w:cs="Times New Roman"/>
          <w:color w:val="000000"/>
          <w:sz w:val="24"/>
          <w:szCs w:val="24"/>
          <w:lang w:eastAsia="ru-RU"/>
        </w:rPr>
        <w:t xml:space="preserve">представляет собой систему уроков, которые разбиваются на группы по числу </w:t>
      </w:r>
      <w:proofErr w:type="spellStart"/>
      <w:r w:rsidRPr="00576326">
        <w:rPr>
          <w:rFonts w:ascii="Times New Roman" w:eastAsia="Times New Roman" w:hAnsi="Times New Roman" w:cs="Times New Roman"/>
          <w:color w:val="000000"/>
          <w:sz w:val="24"/>
          <w:szCs w:val="24"/>
          <w:lang w:eastAsia="ru-RU"/>
        </w:rPr>
        <w:t>микроцелей</w:t>
      </w:r>
      <w:proofErr w:type="spellEnd"/>
      <w:r w:rsidRPr="00576326">
        <w:rPr>
          <w:rFonts w:ascii="Times New Roman" w:eastAsia="Times New Roman" w:hAnsi="Times New Roman" w:cs="Times New Roman"/>
          <w:color w:val="000000"/>
          <w:sz w:val="24"/>
          <w:szCs w:val="24"/>
          <w:lang w:eastAsia="ru-RU"/>
        </w:rPr>
        <w:t xml:space="preserve">. Число и содержание </w:t>
      </w:r>
      <w:proofErr w:type="spellStart"/>
      <w:r w:rsidRPr="00576326">
        <w:rPr>
          <w:rFonts w:ascii="Times New Roman" w:eastAsia="Times New Roman" w:hAnsi="Times New Roman" w:cs="Times New Roman"/>
          <w:color w:val="000000"/>
          <w:sz w:val="24"/>
          <w:szCs w:val="24"/>
          <w:lang w:eastAsia="ru-RU"/>
        </w:rPr>
        <w:t>микроцелей</w:t>
      </w:r>
      <w:proofErr w:type="spellEnd"/>
      <w:r w:rsidRPr="00576326">
        <w:rPr>
          <w:rFonts w:ascii="Times New Roman" w:eastAsia="Times New Roman" w:hAnsi="Times New Roman" w:cs="Times New Roman"/>
          <w:color w:val="000000"/>
          <w:sz w:val="24"/>
          <w:szCs w:val="24"/>
          <w:lang w:eastAsia="ru-RU"/>
        </w:rPr>
        <w:t xml:space="preserve"> определяют число зон ближайшего развития учащихся и временную продолжительность каждой зоны. Каждый временной отрезок заканчивается выполнением самостоятельной работы.</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i/>
          <w:iCs/>
          <w:color w:val="000000"/>
          <w:sz w:val="24"/>
          <w:szCs w:val="24"/>
          <w:lang w:eastAsia="ru-RU"/>
        </w:rPr>
        <w:t>Коррекция </w:t>
      </w:r>
      <w:r w:rsidRPr="00576326">
        <w:rPr>
          <w:rFonts w:ascii="Times New Roman" w:eastAsia="Times New Roman" w:hAnsi="Times New Roman" w:cs="Times New Roman"/>
          <w:color w:val="000000"/>
          <w:sz w:val="24"/>
          <w:szCs w:val="24"/>
          <w:lang w:eastAsia="ru-RU"/>
        </w:rPr>
        <w:t>как блок технологической карты рассчитана на учащихся, ко-</w:t>
      </w:r>
      <w:r w:rsidRPr="00576326">
        <w:rPr>
          <w:rFonts w:ascii="Times New Roman" w:eastAsia="Times New Roman" w:hAnsi="Times New Roman" w:cs="Times New Roman"/>
          <w:color w:val="000000"/>
          <w:sz w:val="24"/>
          <w:szCs w:val="24"/>
          <w:lang w:eastAsia="ru-RU"/>
        </w:rPr>
        <w:br/>
      </w:r>
      <w:proofErr w:type="spellStart"/>
      <w:r w:rsidRPr="00576326">
        <w:rPr>
          <w:rFonts w:ascii="Times New Roman" w:eastAsia="Times New Roman" w:hAnsi="Times New Roman" w:cs="Times New Roman"/>
          <w:color w:val="000000"/>
          <w:sz w:val="24"/>
          <w:szCs w:val="24"/>
          <w:lang w:eastAsia="ru-RU"/>
        </w:rPr>
        <w:t>торые</w:t>
      </w:r>
      <w:proofErr w:type="spellEnd"/>
      <w:r w:rsidRPr="00576326">
        <w:rPr>
          <w:rFonts w:ascii="Times New Roman" w:eastAsia="Times New Roman" w:hAnsi="Times New Roman" w:cs="Times New Roman"/>
          <w:color w:val="000000"/>
          <w:sz w:val="24"/>
          <w:szCs w:val="24"/>
          <w:lang w:eastAsia="ru-RU"/>
        </w:rPr>
        <w:t xml:space="preserve"> не получили «зачет» на этапе диагностики.        </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xml:space="preserve">Технология гарантированного обучения, по утверждению В. М. </w:t>
      </w:r>
      <w:proofErr w:type="spellStart"/>
      <w:r w:rsidRPr="00576326">
        <w:rPr>
          <w:rFonts w:ascii="Times New Roman" w:eastAsia="Times New Roman" w:hAnsi="Times New Roman" w:cs="Times New Roman"/>
          <w:color w:val="000000"/>
          <w:sz w:val="24"/>
          <w:szCs w:val="24"/>
          <w:lang w:eastAsia="ru-RU"/>
        </w:rPr>
        <w:t>Монахова</w:t>
      </w:r>
      <w:proofErr w:type="spellEnd"/>
      <w:r w:rsidRPr="00576326">
        <w:rPr>
          <w:rFonts w:ascii="Times New Roman" w:eastAsia="Times New Roman" w:hAnsi="Times New Roman" w:cs="Times New Roman"/>
          <w:color w:val="000000"/>
          <w:sz w:val="24"/>
          <w:szCs w:val="24"/>
          <w:lang w:eastAsia="ru-RU"/>
        </w:rPr>
        <w:t>, обеспечивает достижение целей Государственного образовательного стандарта и создает комфортные условия обучения (не допускает перегрузки учащихся).</w:t>
      </w:r>
    </w:p>
    <w:p w:rsidR="00576326" w:rsidRPr="00576326" w:rsidRDefault="00576326" w:rsidP="00576326">
      <w:pPr>
        <w:shd w:val="clear" w:color="auto" w:fill="FFFFFF"/>
        <w:spacing w:after="0" w:line="240" w:lineRule="auto"/>
        <w:ind w:firstLine="568"/>
        <w:rPr>
          <w:rFonts w:ascii="Arial" w:eastAsia="Times New Roman" w:hAnsi="Arial" w:cs="Arial"/>
          <w:color w:val="000000"/>
          <w:sz w:val="24"/>
          <w:szCs w:val="24"/>
          <w:lang w:eastAsia="ru-RU"/>
        </w:rPr>
      </w:pPr>
      <w:r w:rsidRPr="00576326">
        <w:rPr>
          <w:rFonts w:ascii="Times New Roman" w:eastAsia="Times New Roman" w:hAnsi="Times New Roman" w:cs="Times New Roman"/>
          <w:b/>
          <w:bCs/>
          <w:color w:val="000000"/>
          <w:sz w:val="24"/>
          <w:szCs w:val="24"/>
          <w:lang w:eastAsia="ru-RU"/>
        </w:rPr>
        <w:t>Технология дистанционного обучения</w:t>
      </w:r>
    </w:p>
    <w:p w:rsidR="00576326" w:rsidRPr="00576326" w:rsidRDefault="00576326" w:rsidP="00576326">
      <w:pPr>
        <w:shd w:val="clear" w:color="auto" w:fill="FFFFFF"/>
        <w:spacing w:after="0" w:line="240" w:lineRule="auto"/>
        <w:ind w:right="288"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Технология дистанционного обучения — это получение образовательных услуг без посещения учебного заведения, с помощью современных систем телекоммуникации, таких как электронная почта, телевидение и Интернет.</w:t>
      </w:r>
    </w:p>
    <w:p w:rsidR="00576326" w:rsidRPr="00576326" w:rsidRDefault="00576326" w:rsidP="00576326">
      <w:pPr>
        <w:shd w:val="clear" w:color="auto" w:fill="FFFFFF"/>
        <w:spacing w:after="0" w:line="240" w:lineRule="auto"/>
        <w:ind w:right="316"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Учитывая территориальные особенности России и возрастающие потребности качественного образования в регионах, технология дистанционного обучения дает возможность его получить всем, кто по тем или иным причинам не может учиться очно. В настоящее время технология дистанционного обучения используется в высшей школе, а также для повышения квалификации и переподготовки специалистов. Хотя возможности ее гораздо шире, она открывает большие возможности для инвалидов. Современные информационные образовательные технологии позволяют учиться незрячим, глухим и страдающим заболеваниями опорно-двигательного аппарата.</w:t>
      </w:r>
    </w:p>
    <w:p w:rsidR="00576326" w:rsidRPr="00576326" w:rsidRDefault="00576326" w:rsidP="00576326">
      <w:pPr>
        <w:shd w:val="clear" w:color="auto" w:fill="FFFFFF"/>
        <w:spacing w:after="0" w:line="240" w:lineRule="auto"/>
        <w:ind w:right="384"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lastRenderedPageBreak/>
        <w:t>Получив учебные материалы в электронном или печатном виде, обучающийся может овладевать знаниями дома, на рабочем месте или в специальном компьютерном классе в любой точке России и зарубежья.</w:t>
      </w:r>
    </w:p>
    <w:p w:rsidR="00576326" w:rsidRPr="00576326" w:rsidRDefault="00576326" w:rsidP="00576326">
      <w:pPr>
        <w:shd w:val="clear" w:color="auto" w:fill="FFFFFF"/>
        <w:spacing w:after="0" w:line="240" w:lineRule="auto"/>
        <w:ind w:right="412"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xml:space="preserve">Технология дистанционного обучения дает возможность учитывать индивидуальные способности, потребности, темперамент и занятость обучающегося, который может изучать учебные </w:t>
      </w:r>
      <w:proofErr w:type="gramStart"/>
      <w:r w:rsidRPr="00576326">
        <w:rPr>
          <w:rFonts w:ascii="Times New Roman" w:eastAsia="Times New Roman" w:hAnsi="Times New Roman" w:cs="Times New Roman"/>
          <w:color w:val="000000"/>
          <w:sz w:val="24"/>
          <w:szCs w:val="24"/>
          <w:lang w:eastAsia="ru-RU"/>
        </w:rPr>
        <w:t>курсы</w:t>
      </w:r>
      <w:proofErr w:type="gramEnd"/>
      <w:r w:rsidRPr="00576326">
        <w:rPr>
          <w:rFonts w:ascii="Times New Roman" w:eastAsia="Times New Roman" w:hAnsi="Times New Roman" w:cs="Times New Roman"/>
          <w:color w:val="000000"/>
          <w:sz w:val="24"/>
          <w:szCs w:val="24"/>
          <w:lang w:eastAsia="ru-RU"/>
        </w:rPr>
        <w:t xml:space="preserve"> а любой последовательности, быстрее или медленнее, В этом несомненные преимущества технологии дистанционного обучения. Данная технология предполагает использование традиционных форм обучения (лекции, консультации, лабораторные работы, контрольные работы, зачеты, экзамены и др.), но они имеют свои отличительные особенности. Лекции исключают живое общение с преподавателем. Для записи лекций используются дискеты, CD-ROM-диски и др. Применение новейших информационных технологий (гипертекста, мультимедиа, ГИС-техно-логий, виртуальной реальности и др.) делает лекции выразительными и наглядными. Для создания лекций можно использовать все возможности кинематографа: режиссуру, сценарий, артистов и т. д. Такие лекции можно слушать в любое время и на любом расстоянии. Кроме того, не требуется конспектировать материал.</w:t>
      </w:r>
    </w:p>
    <w:p w:rsidR="00576326" w:rsidRPr="00576326" w:rsidRDefault="00576326" w:rsidP="00576326">
      <w:pPr>
        <w:shd w:val="clear" w:color="auto" w:fill="FFFFFF"/>
        <w:spacing w:after="0" w:line="240" w:lineRule="auto"/>
        <w:ind w:right="518"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Консультации при дистанционном обучении являются одной из форм руководства работой обучаемых и оказания им помощи в самостоятельном изучении дисциплины. Используются телефон и электронная почта. Консультации помогают педагогу оценить личные качества обучаемого: интеллект, внимание, память, воображение, мышление. Лабораторные работы предназначены для практического усвоения материала. В традиционной образовательной системе лабораторные работы требуют специального оборудования, макетов, имитаторов, тренажеров, химических реактивов и т. д. Возможности технологии дистанционного обучения в дальнейшем могут существенно упростить задачу проведения лабораторного практикума за счет использования мультимедиа-технологий, ГИС-технологий, имитационного моделирования и т. д. Виртуальная реальность позволит продемонстрировать обучаемым явления, которые в обычных условиях показать очень сложно или вообще невозможно. Использование современной техники позволяет также проводить проверку результатов теоретического и практического усвоения обучаемым учебного материала.</w:t>
      </w:r>
    </w:p>
    <w:p w:rsidR="00576326" w:rsidRPr="00576326" w:rsidRDefault="00576326" w:rsidP="00576326">
      <w:pPr>
        <w:shd w:val="clear" w:color="auto" w:fill="FFFFFF"/>
        <w:spacing w:after="0" w:line="240" w:lineRule="auto"/>
        <w:ind w:firstLine="568"/>
        <w:rPr>
          <w:rFonts w:ascii="Arial" w:eastAsia="Times New Roman" w:hAnsi="Arial" w:cs="Arial"/>
          <w:color w:val="000000"/>
          <w:sz w:val="24"/>
          <w:szCs w:val="24"/>
          <w:lang w:eastAsia="ru-RU"/>
        </w:rPr>
      </w:pPr>
      <w:r w:rsidRPr="00576326">
        <w:rPr>
          <w:rFonts w:ascii="Times New Roman" w:eastAsia="Times New Roman" w:hAnsi="Times New Roman" w:cs="Times New Roman"/>
          <w:b/>
          <w:bCs/>
          <w:color w:val="000000"/>
          <w:sz w:val="24"/>
          <w:szCs w:val="24"/>
          <w:lang w:eastAsia="ru-RU"/>
        </w:rPr>
        <w:t>Авторские технологии обучения</w:t>
      </w:r>
    </w:p>
    <w:p w:rsidR="00576326" w:rsidRPr="00576326" w:rsidRDefault="00576326" w:rsidP="00576326">
      <w:pPr>
        <w:shd w:val="clear" w:color="auto" w:fill="FFFFFF"/>
        <w:spacing w:after="0" w:line="240" w:lineRule="auto"/>
        <w:ind w:right="2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Каждый автор и исполнитель привносят в педагогический процесс что-то свое индивидуальное. Поэтому, кроме перечисленных выше педагогических технологий обучения, существует большое количество авторских. Любая авторская технология опирается на общеизвестные приемы, методы, структурирует и организует их вокруг какой-то наиболее значительной авторской идеи. Проиллюстрируем это на примере авторской технологии обучения В. Ф. Шаталова.</w:t>
      </w:r>
    </w:p>
    <w:p w:rsidR="00576326" w:rsidRPr="00576326" w:rsidRDefault="00576326" w:rsidP="00576326">
      <w:pPr>
        <w:shd w:val="clear" w:color="auto" w:fill="FFFFFF"/>
        <w:spacing w:after="0" w:line="240" w:lineRule="auto"/>
        <w:ind w:firstLine="568"/>
        <w:rPr>
          <w:rFonts w:ascii="Arial" w:eastAsia="Times New Roman" w:hAnsi="Arial" w:cs="Arial"/>
          <w:color w:val="000000"/>
          <w:sz w:val="24"/>
          <w:szCs w:val="24"/>
          <w:lang w:eastAsia="ru-RU"/>
        </w:rPr>
      </w:pPr>
      <w:r w:rsidRPr="00576326">
        <w:rPr>
          <w:rFonts w:ascii="Times New Roman" w:eastAsia="Times New Roman" w:hAnsi="Times New Roman" w:cs="Times New Roman"/>
          <w:b/>
          <w:bCs/>
          <w:color w:val="000000"/>
          <w:sz w:val="24"/>
          <w:szCs w:val="24"/>
          <w:lang w:eastAsia="ru-RU"/>
        </w:rPr>
        <w:t>Технологии обучения В. Ф. Шаталова:</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i/>
          <w:iCs/>
          <w:color w:val="000000"/>
          <w:sz w:val="24"/>
          <w:szCs w:val="24"/>
          <w:lang w:eastAsia="ru-RU"/>
        </w:rPr>
        <w:t>•        </w:t>
      </w:r>
      <w:r w:rsidRPr="00576326">
        <w:rPr>
          <w:rFonts w:ascii="Times New Roman" w:eastAsia="Times New Roman" w:hAnsi="Times New Roman" w:cs="Times New Roman"/>
          <w:color w:val="000000"/>
          <w:sz w:val="24"/>
          <w:szCs w:val="24"/>
          <w:lang w:eastAsia="ru-RU"/>
        </w:rPr>
        <w:t>изложение теоретического материала осуществляется в быстром темпе и крупными блоками;</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использование на доске при объяснении опорных сигналов (схем,</w:t>
      </w:r>
      <w:r w:rsidRPr="00576326">
        <w:rPr>
          <w:rFonts w:ascii="Times New Roman" w:eastAsia="Times New Roman" w:hAnsi="Times New Roman" w:cs="Times New Roman"/>
          <w:color w:val="000000"/>
          <w:sz w:val="24"/>
          <w:szCs w:val="24"/>
          <w:lang w:eastAsia="ru-RU"/>
        </w:rPr>
        <w:br/>
        <w:t>рисунков-символов, отдельных слов);</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подробное объяснение учителем алгоритма решения определенного</w:t>
      </w:r>
      <w:r w:rsidRPr="00576326">
        <w:rPr>
          <w:rFonts w:ascii="Times New Roman" w:eastAsia="Times New Roman" w:hAnsi="Times New Roman" w:cs="Times New Roman"/>
          <w:color w:val="000000"/>
          <w:sz w:val="24"/>
          <w:szCs w:val="24"/>
          <w:lang w:eastAsia="ru-RU"/>
        </w:rPr>
        <w:br/>
        <w:t>типа учебной задачи;</w:t>
      </w:r>
    </w:p>
    <w:p w:rsidR="00576326" w:rsidRPr="00576326" w:rsidRDefault="00576326" w:rsidP="00576326">
      <w:pPr>
        <w:numPr>
          <w:ilvl w:val="0"/>
          <w:numId w:val="40"/>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письменное, фронтальное повторение материала по опорным конспектам;</w:t>
      </w:r>
    </w:p>
    <w:p w:rsidR="00576326" w:rsidRPr="00576326" w:rsidRDefault="00576326" w:rsidP="00576326">
      <w:pPr>
        <w:numPr>
          <w:ilvl w:val="0"/>
          <w:numId w:val="40"/>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быстрое, обзорное повторение в течение 5 минут значительного по</w:t>
      </w:r>
      <w:r w:rsidRPr="00576326">
        <w:rPr>
          <w:rFonts w:ascii="Times New Roman" w:eastAsia="Times New Roman" w:hAnsi="Times New Roman" w:cs="Times New Roman"/>
          <w:color w:val="000000"/>
          <w:sz w:val="24"/>
          <w:szCs w:val="24"/>
          <w:lang w:eastAsia="ru-RU"/>
        </w:rPr>
        <w:br/>
        <w:t>объему учебного материала;</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общее, фронтальное решение совместно с учащимися типовых задач;</w:t>
      </w:r>
    </w:p>
    <w:p w:rsidR="00576326" w:rsidRPr="00576326" w:rsidRDefault="00576326" w:rsidP="00576326">
      <w:pPr>
        <w:numPr>
          <w:ilvl w:val="0"/>
          <w:numId w:val="41"/>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проверка цепочкой (у ученика, который первым решил задачу, проверяет учитель, а у каждого следующего — предыдущий ученик);</w:t>
      </w:r>
    </w:p>
    <w:p w:rsidR="00576326" w:rsidRPr="00576326" w:rsidRDefault="00576326" w:rsidP="00576326">
      <w:pPr>
        <w:numPr>
          <w:ilvl w:val="0"/>
          <w:numId w:val="41"/>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lastRenderedPageBreak/>
        <w:t>релейная контрольная работа (учащиеся должны воспроизвести решения определенного числа типовых задач по изучаемой теме);</w:t>
      </w:r>
    </w:p>
    <w:p w:rsidR="00576326" w:rsidRPr="00576326" w:rsidRDefault="00576326" w:rsidP="00576326">
      <w:pPr>
        <w:numPr>
          <w:ilvl w:val="0"/>
          <w:numId w:val="41"/>
        </w:numPr>
        <w:shd w:val="clear" w:color="auto" w:fill="FFFFFF"/>
        <w:spacing w:before="30" w:after="30" w:line="240" w:lineRule="auto"/>
        <w:ind w:left="0"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активная взаимопомощь (с учеником, пропустившим занятия, занимается кто-то из учеников класса, хорошо усвоивших соответствующую</w:t>
      </w:r>
      <w:r w:rsidRPr="00576326">
        <w:rPr>
          <w:rFonts w:ascii="Times New Roman" w:eastAsia="Times New Roman" w:hAnsi="Times New Roman" w:cs="Times New Roman"/>
          <w:color w:val="000000"/>
          <w:sz w:val="24"/>
          <w:szCs w:val="24"/>
          <w:lang w:eastAsia="ru-RU"/>
        </w:rPr>
        <w:br/>
        <w:t>тему);</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урок открытых мыслей (любой ученик может сделать небольшое сообщение, доклад, связанный с изучаемой темой);</w:t>
      </w:r>
    </w:p>
    <w:p w:rsidR="00576326" w:rsidRPr="00576326" w:rsidRDefault="00576326" w:rsidP="00576326">
      <w:pPr>
        <w:shd w:val="clear" w:color="auto" w:fill="FFFFFF"/>
        <w:spacing w:after="0" w:line="240" w:lineRule="auto"/>
        <w:ind w:firstLine="568"/>
        <w:jc w:val="both"/>
        <w:rPr>
          <w:rFonts w:ascii="Arial" w:eastAsia="Times New Roman" w:hAnsi="Arial" w:cs="Arial"/>
          <w:color w:val="000000"/>
          <w:sz w:val="24"/>
          <w:szCs w:val="24"/>
          <w:lang w:eastAsia="ru-RU"/>
        </w:rPr>
      </w:pPr>
      <w:r w:rsidRPr="00576326">
        <w:rPr>
          <w:rFonts w:ascii="Times New Roman" w:eastAsia="Times New Roman" w:hAnsi="Times New Roman" w:cs="Times New Roman"/>
          <w:color w:val="000000"/>
          <w:sz w:val="24"/>
          <w:szCs w:val="24"/>
          <w:lang w:eastAsia="ru-RU"/>
        </w:rPr>
        <w:t xml:space="preserve">■        парный взаимоконтроль (учащиеся, которые получают за свои </w:t>
      </w:r>
      <w:r>
        <w:rPr>
          <w:rFonts w:ascii="Times New Roman" w:eastAsia="Times New Roman" w:hAnsi="Times New Roman" w:cs="Times New Roman"/>
          <w:color w:val="000000"/>
          <w:sz w:val="24"/>
          <w:szCs w:val="24"/>
          <w:lang w:eastAsia="ru-RU"/>
        </w:rPr>
        <w:t>ответы «отлично», опрашивают по</w:t>
      </w:r>
      <w:r w:rsidRPr="00576326">
        <w:rPr>
          <w:rFonts w:ascii="Times New Roman" w:eastAsia="Times New Roman" w:hAnsi="Times New Roman" w:cs="Times New Roman"/>
          <w:color w:val="000000"/>
          <w:sz w:val="24"/>
          <w:szCs w:val="24"/>
          <w:lang w:eastAsia="ru-RU"/>
        </w:rPr>
        <w:t>этому же вопросу своих товарищей).</w:t>
      </w:r>
    </w:p>
    <w:p w:rsidR="001F52CC" w:rsidRPr="00576326" w:rsidRDefault="001F52CC" w:rsidP="00576326">
      <w:pPr>
        <w:spacing w:after="0" w:line="240" w:lineRule="auto"/>
        <w:rPr>
          <w:rFonts w:ascii="Times New Roman" w:hAnsi="Times New Roman" w:cs="Times New Roman"/>
          <w:b/>
          <w:bCs/>
          <w:sz w:val="24"/>
          <w:szCs w:val="24"/>
        </w:rPr>
      </w:pPr>
    </w:p>
    <w:p w:rsidR="00576326" w:rsidRPr="00576326" w:rsidRDefault="00576326" w:rsidP="00576326">
      <w:pPr>
        <w:pStyle w:val="c41"/>
        <w:shd w:val="clear" w:color="auto" w:fill="FFFFFF"/>
        <w:spacing w:before="0" w:beforeAutospacing="0" w:after="0" w:afterAutospacing="0"/>
        <w:ind w:firstLine="568"/>
        <w:jc w:val="center"/>
        <w:rPr>
          <w:rFonts w:ascii="Arial" w:hAnsi="Arial" w:cs="Arial"/>
          <w:color w:val="000000"/>
        </w:rPr>
      </w:pPr>
      <w:r w:rsidRPr="00576326">
        <w:rPr>
          <w:rStyle w:val="c0"/>
          <w:b/>
          <w:bCs/>
          <w:color w:val="000000"/>
        </w:rPr>
        <w:t>ПРОЕКТНАЯ ДЕЯТЕЛЬНОСТЬ</w:t>
      </w:r>
    </w:p>
    <w:p w:rsidR="00576326" w:rsidRPr="00576326" w:rsidRDefault="00576326" w:rsidP="00576326">
      <w:pPr>
        <w:pStyle w:val="c18"/>
        <w:shd w:val="clear" w:color="auto" w:fill="FFFFFF"/>
        <w:spacing w:before="0" w:beforeAutospacing="0" w:after="0" w:afterAutospacing="0"/>
        <w:ind w:firstLine="568"/>
        <w:jc w:val="both"/>
        <w:rPr>
          <w:rFonts w:ascii="Arial" w:hAnsi="Arial" w:cs="Arial"/>
          <w:color w:val="000000"/>
        </w:rPr>
      </w:pPr>
      <w:r w:rsidRPr="00576326">
        <w:rPr>
          <w:rStyle w:val="c4"/>
          <w:b/>
          <w:bCs/>
          <w:color w:val="000000"/>
        </w:rPr>
        <w:t>Учебный проект</w:t>
      </w:r>
      <w:r w:rsidRPr="00576326">
        <w:rPr>
          <w:rStyle w:val="c4"/>
          <w:color w:val="000000"/>
        </w:rPr>
        <w:t> – одна из личностно ориентированных технологий, интегрирующая в себе проблемный подход, исследовательские и поисковые методы обучения. На современном этапе обучения в условиях сосуществования разных программ акцент переносится на воспитание подлинно свободной личности, формирование у обучающихся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 Это требует широкого внедрения в образовательный процесс альтернативных форм и способов ведения образовательной деятельности. Этим обусловлено введение в образовательный контекст учебных заведений методов и технологий на основе проектной и исследовательской деятельности обучающихся.</w:t>
      </w:r>
    </w:p>
    <w:p w:rsidR="00576326" w:rsidRPr="00576326" w:rsidRDefault="00576326" w:rsidP="00576326">
      <w:pPr>
        <w:pStyle w:val="c18"/>
        <w:shd w:val="clear" w:color="auto" w:fill="FFFFFF"/>
        <w:spacing w:before="0" w:beforeAutospacing="0" w:after="0" w:afterAutospacing="0"/>
        <w:ind w:firstLine="568"/>
        <w:jc w:val="both"/>
        <w:rPr>
          <w:rFonts w:ascii="Arial" w:hAnsi="Arial" w:cs="Arial"/>
          <w:color w:val="000000"/>
        </w:rPr>
      </w:pPr>
      <w:r w:rsidRPr="00576326">
        <w:rPr>
          <w:rStyle w:val="c4"/>
          <w:color w:val="000000"/>
        </w:rPr>
        <w:t>                 </w:t>
      </w:r>
    </w:p>
    <w:p w:rsidR="00576326" w:rsidRPr="00576326" w:rsidRDefault="00576326" w:rsidP="00576326">
      <w:pPr>
        <w:pStyle w:val="c18"/>
        <w:shd w:val="clear" w:color="auto" w:fill="FFFFFF"/>
        <w:spacing w:before="0" w:beforeAutospacing="0" w:after="0" w:afterAutospacing="0"/>
        <w:ind w:firstLine="568"/>
        <w:jc w:val="both"/>
        <w:rPr>
          <w:rFonts w:ascii="Arial" w:hAnsi="Arial" w:cs="Arial"/>
          <w:color w:val="000000"/>
        </w:rPr>
      </w:pPr>
      <w:r w:rsidRPr="00576326">
        <w:rPr>
          <w:rStyle w:val="c0"/>
          <w:b/>
          <w:bCs/>
          <w:color w:val="000000"/>
        </w:rPr>
        <w:t>ТЕХНОЛОГИЯ ПРОЕКТНОЙ ДЕЯТЕЛЬНОСТИ</w:t>
      </w:r>
    </w:p>
    <w:p w:rsidR="00576326" w:rsidRPr="00576326" w:rsidRDefault="00576326" w:rsidP="00576326">
      <w:pPr>
        <w:pStyle w:val="c18"/>
        <w:shd w:val="clear" w:color="auto" w:fill="FFFFFF"/>
        <w:spacing w:before="0" w:beforeAutospacing="0" w:after="0" w:afterAutospacing="0"/>
        <w:ind w:firstLine="568"/>
        <w:jc w:val="both"/>
        <w:rPr>
          <w:rFonts w:ascii="Arial" w:hAnsi="Arial" w:cs="Arial"/>
          <w:color w:val="000000"/>
        </w:rPr>
      </w:pPr>
      <w:r w:rsidRPr="00576326">
        <w:rPr>
          <w:rStyle w:val="c4"/>
          <w:color w:val="000000"/>
        </w:rPr>
        <w:t>          </w:t>
      </w:r>
      <w:r w:rsidRPr="00576326">
        <w:rPr>
          <w:rStyle w:val="c0"/>
          <w:color w:val="000000"/>
        </w:rPr>
        <w:t xml:space="preserve">В основе организации проектной деятельности обучающихся лежит метод учебного проекта - это одна из личностно ориентированных технологий, способ организации самостоятельной деятельности школьников, направленный на решение задачи учебного проекта, интегрирующий в себе проблемный подход, групповые методы, рефлексивные, </w:t>
      </w:r>
      <w:proofErr w:type="spellStart"/>
      <w:r w:rsidRPr="00576326">
        <w:rPr>
          <w:rStyle w:val="c0"/>
          <w:color w:val="000000"/>
        </w:rPr>
        <w:t>презентативные</w:t>
      </w:r>
      <w:proofErr w:type="spellEnd"/>
      <w:r w:rsidRPr="00576326">
        <w:rPr>
          <w:rStyle w:val="c0"/>
          <w:color w:val="000000"/>
        </w:rPr>
        <w:t>, исследовательские, поисковые и прочие подходы.</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Учебный проект, с точки зрения обучающегося, -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сформулированной самими обучающимися в виде цели и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r w:rsidRPr="00576326">
        <w:rPr>
          <w:rStyle w:val="c4"/>
          <w:color w:val="000000"/>
        </w:rPr>
        <w:t> </w:t>
      </w:r>
      <w:r w:rsidRPr="00576326">
        <w:rPr>
          <w:rStyle w:val="c0"/>
          <w:color w:val="000000"/>
        </w:rPr>
        <w:t>Учебный проект, с точки зрения преподавателя, - это интегративное дидактическое средство развития, обучения и воспитания, которое позволяет вырабатывать и развивать следующие компетентности студентов: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xml:space="preserve">•  анализа проблемного поля, выделение </w:t>
      </w:r>
      <w:proofErr w:type="spellStart"/>
      <w:r w:rsidRPr="00576326">
        <w:rPr>
          <w:rStyle w:val="c0"/>
          <w:color w:val="000000"/>
        </w:rPr>
        <w:t>подпроблем</w:t>
      </w:r>
      <w:proofErr w:type="spellEnd"/>
      <w:r w:rsidRPr="00576326">
        <w:rPr>
          <w:rStyle w:val="c0"/>
          <w:color w:val="000000"/>
        </w:rPr>
        <w:t>, формулировка ведущей проблемы, постановка задач;</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целеполагания и планирования деятельности;</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самоанализ и рефлексия (самоанализ успешности и результативности решения проблемы в рамках проекта);</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презентации (</w:t>
      </w:r>
      <w:proofErr w:type="spellStart"/>
      <w:r w:rsidRPr="00576326">
        <w:rPr>
          <w:rStyle w:val="c0"/>
          <w:color w:val="000000"/>
        </w:rPr>
        <w:t>самопредъявления</w:t>
      </w:r>
      <w:proofErr w:type="spellEnd"/>
      <w:r w:rsidRPr="00576326">
        <w:rPr>
          <w:rStyle w:val="c0"/>
          <w:color w:val="000000"/>
        </w:rPr>
        <w:t>, формирования имиджа) деятельности и ее результатов;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готовить материал для проведения презентации в наглядной форме, используя для этого специально подготовленный продукт проектирования;</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поиска необходимой информации, ее систематизации и структуризации («вычленение» и усвоение необходимого знания из информационного поля);</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lastRenderedPageBreak/>
        <w:t>•  применения знаний, умений и навыков в различных, в том числе и нестандартных ситуациях;</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выбора, освоения и использования технологии адекватной проблемной ситуации и конечному продукту проектирования;</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проведения исследования (анализу, синтезу, выдвижению гипотезы, детализации и обобщению).</w:t>
      </w:r>
    </w:p>
    <w:p w:rsidR="00576326" w:rsidRPr="00576326" w:rsidRDefault="00576326" w:rsidP="00576326">
      <w:pPr>
        <w:pStyle w:val="c20"/>
        <w:shd w:val="clear" w:color="auto" w:fill="FFFFFF"/>
        <w:spacing w:before="0" w:beforeAutospacing="0" w:after="0" w:afterAutospacing="0"/>
        <w:ind w:firstLine="568"/>
        <w:jc w:val="center"/>
        <w:rPr>
          <w:rFonts w:ascii="Arial" w:hAnsi="Arial" w:cs="Arial"/>
          <w:color w:val="000000"/>
        </w:rPr>
      </w:pPr>
      <w:r w:rsidRPr="00576326">
        <w:rPr>
          <w:rStyle w:val="c0"/>
          <w:b/>
          <w:bCs/>
          <w:color w:val="000000"/>
        </w:rPr>
        <w:t>ОСНОВНЫЕ ТРЕБОВАНИЯ, ПРЕДЪЯВЛЯЕМЫЕ К УЧЕБНЫМ ПРОЕКТАМ</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1.  Наличие значимой проблемы/задачи (исследовательской, информационной, практической), требующей интегрированного знания, исследовательского поиска её решения.</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2.  Практическая, теоретическая, познавательная значимость предполагаемых результатов.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3.  Самостоятельная (индивидуальная, парная, групповая) деятельность студентов.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4.  Структурирование содержательной части проекта (с указанием поэтапных результатов).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5.  Использование исследовательских методов.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color w:val="000000"/>
        </w:rPr>
        <w:t>Учебные проекты, существующие в образовательной практике, делятся на несколько групп</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1. По характеру доминирующей в проекте деятельности:</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w:t>
      </w:r>
      <w:r w:rsidRPr="00576326">
        <w:rPr>
          <w:rStyle w:val="c0"/>
          <w:b/>
          <w:bCs/>
          <w:color w:val="000000"/>
        </w:rPr>
        <w:t>Исследовательский проект. </w:t>
      </w:r>
      <w:r w:rsidRPr="00576326">
        <w:rPr>
          <w:rStyle w:val="c0"/>
          <w:color w:val="000000"/>
        </w:rPr>
        <w:t>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 лабораторный эксперимент, моделирование, социологический опрос и другие.</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color w:val="000000"/>
        </w:rPr>
        <w:t>●   Информационный проект </w:t>
      </w:r>
      <w:r w:rsidRPr="00576326">
        <w:rPr>
          <w:rStyle w:val="c0"/>
          <w:color w:val="000000"/>
        </w:rPr>
        <w:t>направлен на сбор информации о каком-то объекте, явлении с целью ее анализа, обобщения и представления для широкой аудитории. Выходом такого проекта часто является публикация в СМИ, в т. ч. в Интернете.</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w:t>
      </w:r>
      <w:r w:rsidRPr="00576326">
        <w:rPr>
          <w:rStyle w:val="c0"/>
          <w:b/>
          <w:bCs/>
          <w:color w:val="000000"/>
        </w:rPr>
        <w:t>Творческий проект </w:t>
      </w:r>
      <w:r w:rsidRPr="00576326">
        <w:rPr>
          <w:rStyle w:val="c0"/>
          <w:color w:val="000000"/>
        </w:rPr>
        <w:t>предполагает максимально свободный и нетрадиционный подход к оформлению результатов. Это могут быть альманахи, театрализации, произведения изобразительного или декоративно-прикладного искусства, видеофильмы и т. п.</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w:t>
      </w:r>
      <w:r w:rsidRPr="00576326">
        <w:rPr>
          <w:rStyle w:val="c0"/>
          <w:b/>
          <w:bCs/>
          <w:color w:val="000000"/>
        </w:rPr>
        <w:t>Ролевой (игровой) проект. </w:t>
      </w:r>
      <w:r w:rsidRPr="00576326">
        <w:rPr>
          <w:rStyle w:val="c0"/>
          <w:color w:val="000000"/>
        </w:rPr>
        <w:t>Участвуя в нем, проектанты берут на себя роли литературных или исторических персонажей, выдуманных героев и т.п. Результат проекта остается открытым до самого окончания. Чем завершится судебное заседание? Будет ли разрешен конфликт и заключен договор?</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color w:val="000000"/>
        </w:rPr>
        <w:t>● Практико-ориентированный проект </w:t>
      </w:r>
      <w:r w:rsidRPr="00576326">
        <w:rPr>
          <w:rStyle w:val="c0"/>
          <w:color w:val="000000"/>
        </w:rPr>
        <w:t>нацелен на социальные интересы самих участников проекта или внешнего заказчика. Продукт заранее определен и может быть использован в жизни класса, школы, микрорайона, города, государства.</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2.  По предметно-содержательной области:</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w:t>
      </w:r>
      <w:proofErr w:type="spellStart"/>
      <w:r w:rsidRPr="00576326">
        <w:rPr>
          <w:rStyle w:val="c0"/>
          <w:color w:val="000000"/>
        </w:rPr>
        <w:t>монопроект</w:t>
      </w:r>
      <w:proofErr w:type="spellEnd"/>
      <w:r w:rsidRPr="00576326">
        <w:rPr>
          <w:rStyle w:val="c0"/>
          <w:color w:val="000000"/>
        </w:rPr>
        <w:t>, в рамках одной области знаний;</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w:t>
      </w:r>
      <w:proofErr w:type="spellStart"/>
      <w:r w:rsidRPr="00576326">
        <w:rPr>
          <w:rStyle w:val="c0"/>
          <w:color w:val="000000"/>
        </w:rPr>
        <w:t>межпредметный</w:t>
      </w:r>
      <w:proofErr w:type="spellEnd"/>
      <w:r w:rsidRPr="00576326">
        <w:rPr>
          <w:rStyle w:val="c0"/>
          <w:color w:val="000000"/>
        </w:rPr>
        <w:t xml:space="preserve"> проект, на стыке различных областей.</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3.  По характеру координации проекта:</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непосредственный (жесткий, гибкий);</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color w:val="000000"/>
        </w:rPr>
        <w:t>•  скрытый (неявный, имитирующий участника проекта, характерно для телекоммуникационных проектов).</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4.  По характеру контактов </w:t>
      </w:r>
      <w:r w:rsidRPr="00576326">
        <w:rPr>
          <w:rStyle w:val="c0"/>
          <w:color w:val="000000"/>
        </w:rPr>
        <w:t>(среди участников одной школы, класса, города, региона, страны, разных стран мира).</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5.  По количеству участников проекта</w:t>
      </w:r>
      <w:r w:rsidRPr="00576326">
        <w:rPr>
          <w:rStyle w:val="c0"/>
          <w:color w:val="000000"/>
        </w:rPr>
        <w:t> (индивидуальный, парный, групповой, коллективный, массовый).</w:t>
      </w:r>
    </w:p>
    <w:p w:rsidR="00576326" w:rsidRPr="00576326" w:rsidRDefault="00576326" w:rsidP="00576326">
      <w:pPr>
        <w:pStyle w:val="c3"/>
        <w:shd w:val="clear" w:color="auto" w:fill="FFFFFF"/>
        <w:spacing w:before="0" w:beforeAutospacing="0" w:after="0" w:afterAutospacing="0"/>
        <w:ind w:firstLine="568"/>
        <w:jc w:val="both"/>
        <w:rPr>
          <w:rFonts w:ascii="Arial" w:hAnsi="Arial" w:cs="Arial"/>
          <w:color w:val="000000"/>
        </w:rPr>
      </w:pPr>
      <w:r w:rsidRPr="00576326">
        <w:rPr>
          <w:rStyle w:val="c0"/>
          <w:b/>
          <w:bCs/>
          <w:i/>
          <w:iCs/>
          <w:color w:val="000000"/>
        </w:rPr>
        <w:t>6.  По продолжительности проекта:</w:t>
      </w:r>
      <w:r w:rsidRPr="00576326">
        <w:rPr>
          <w:rStyle w:val="c0"/>
          <w:color w:val="000000"/>
        </w:rPr>
        <w:t> мини-проект (на 1 урок), краткосрочный (4-6 уроков), длительный (месяц, четверть, учебный год и т. п.).</w:t>
      </w:r>
    </w:p>
    <w:p w:rsidR="001F52CC" w:rsidRPr="00576326" w:rsidRDefault="001F52CC" w:rsidP="00544C80">
      <w:pPr>
        <w:spacing w:after="0" w:line="240" w:lineRule="auto"/>
        <w:jc w:val="center"/>
        <w:rPr>
          <w:rFonts w:ascii="Times New Roman" w:hAnsi="Times New Roman" w:cs="Times New Roman"/>
          <w:b/>
          <w:bCs/>
          <w:sz w:val="24"/>
          <w:szCs w:val="24"/>
        </w:rPr>
      </w:pPr>
    </w:p>
    <w:p w:rsidR="001F52CC" w:rsidRPr="00576326" w:rsidRDefault="001F52CC" w:rsidP="00544C80">
      <w:pPr>
        <w:spacing w:after="0" w:line="240" w:lineRule="auto"/>
        <w:jc w:val="center"/>
        <w:rPr>
          <w:rFonts w:ascii="Times New Roman" w:hAnsi="Times New Roman" w:cs="Times New Roman"/>
          <w:b/>
          <w:bCs/>
          <w:sz w:val="24"/>
          <w:szCs w:val="24"/>
        </w:rPr>
      </w:pPr>
    </w:p>
    <w:p w:rsidR="001F52CC" w:rsidRDefault="00576326" w:rsidP="00544C80">
      <w:pPr>
        <w:spacing w:after="0" w:line="240" w:lineRule="auto"/>
        <w:jc w:val="center"/>
        <w:rPr>
          <w:rFonts w:ascii="Times New Roman" w:hAnsi="Times New Roman" w:cs="Times New Roman"/>
          <w:b/>
          <w:sz w:val="28"/>
          <w:szCs w:val="28"/>
        </w:rPr>
      </w:pPr>
      <w:r>
        <w:rPr>
          <w:rFonts w:ascii="Times New Roman" w:hAnsi="Times New Roman" w:cs="Times New Roman"/>
          <w:b/>
          <w:bCs/>
          <w:sz w:val="24"/>
          <w:szCs w:val="24"/>
        </w:rPr>
        <w:t xml:space="preserve">Лекция 12. </w:t>
      </w:r>
      <w:r w:rsidRPr="00576326">
        <w:rPr>
          <w:rFonts w:ascii="Times New Roman" w:hAnsi="Times New Roman" w:cs="Times New Roman"/>
          <w:b/>
          <w:sz w:val="28"/>
          <w:szCs w:val="28"/>
        </w:rPr>
        <w:t>Информационные технологии обучения (ИТО).</w:t>
      </w:r>
    </w:p>
    <w:p w:rsidR="00576326" w:rsidRDefault="00576326" w:rsidP="00544C80">
      <w:pPr>
        <w:spacing w:after="0" w:line="240" w:lineRule="auto"/>
        <w:jc w:val="center"/>
        <w:rPr>
          <w:rFonts w:ascii="Times New Roman" w:hAnsi="Times New Roman" w:cs="Times New Roman"/>
          <w:b/>
          <w:sz w:val="28"/>
          <w:szCs w:val="28"/>
        </w:rPr>
      </w:pPr>
    </w:p>
    <w:p w:rsidR="0027169A" w:rsidRDefault="00576326" w:rsidP="00576326">
      <w:pPr>
        <w:spacing w:after="0" w:line="240" w:lineRule="auto"/>
        <w:rPr>
          <w:rFonts w:ascii="Times New Roman" w:hAnsi="Times New Roman" w:cs="Times New Roman"/>
          <w:color w:val="0A0A0A"/>
          <w:sz w:val="24"/>
          <w:szCs w:val="24"/>
          <w:shd w:val="clear" w:color="auto" w:fill="FFFFFF"/>
        </w:rPr>
      </w:pPr>
      <w:r w:rsidRPr="0027169A">
        <w:rPr>
          <w:rFonts w:ascii="Times New Roman" w:hAnsi="Times New Roman" w:cs="Times New Roman"/>
          <w:sz w:val="24"/>
          <w:szCs w:val="24"/>
        </w:rPr>
        <w:t>Лекция «Информационные технологии обучения (ИТО)» в вузе раскрывает, как цифровые инструменты (интернет, мультимедиа, LMS) преобразуют образование: повышают мотивацию студентов, делают обучение интерактивным и доступным (дистанционное обучение, самообучение), улучшают усвоение материала (наглядность, интерактивность) и оптимизируют контроль, отходя от традиционных методов </w:t>
      </w:r>
      <w:r w:rsidR="0027169A" w:rsidRPr="0027169A">
        <w:rPr>
          <w:rFonts w:ascii="Times New Roman" w:hAnsi="Times New Roman" w:cs="Times New Roman"/>
          <w:sz w:val="24"/>
          <w:szCs w:val="24"/>
        </w:rPr>
        <w:t>персонализированному, современному учебному процессу</w:t>
      </w:r>
      <w:r w:rsidR="0027169A" w:rsidRPr="0027169A">
        <w:rPr>
          <w:rFonts w:ascii="Times New Roman" w:hAnsi="Times New Roman" w:cs="Times New Roman"/>
          <w:color w:val="0A0A0A"/>
          <w:sz w:val="24"/>
          <w:szCs w:val="24"/>
          <w:shd w:val="clear" w:color="auto" w:fill="FFFFFF"/>
        </w:rPr>
        <w:t>.</w:t>
      </w:r>
    </w:p>
    <w:p w:rsidR="00576326" w:rsidRDefault="0027169A" w:rsidP="00576326">
      <w:pPr>
        <w:spacing w:after="0" w:line="240" w:lineRule="auto"/>
        <w:rPr>
          <w:rStyle w:val="vkekvd"/>
          <w:rFonts w:ascii="Times New Roman" w:hAnsi="Times New Roman" w:cs="Times New Roman"/>
          <w:color w:val="0A0A0A"/>
          <w:sz w:val="24"/>
          <w:szCs w:val="24"/>
          <w:shd w:val="clear" w:color="auto" w:fill="FFFFFF"/>
        </w:rPr>
      </w:pPr>
      <w:r w:rsidRPr="0027169A">
        <w:rPr>
          <w:rStyle w:val="vkekvd"/>
          <w:rFonts w:ascii="Times New Roman" w:hAnsi="Times New Roman" w:cs="Times New Roman"/>
          <w:color w:val="0A0A0A"/>
          <w:sz w:val="24"/>
          <w:szCs w:val="24"/>
          <w:shd w:val="clear" w:color="auto" w:fill="FFFFFF"/>
        </w:rPr>
        <w:t> </w:t>
      </w:r>
    </w:p>
    <w:p w:rsidR="0027169A" w:rsidRPr="0027169A" w:rsidRDefault="0027169A" w:rsidP="0027169A">
      <w:pPr>
        <w:autoSpaceDE w:val="0"/>
        <w:autoSpaceDN w:val="0"/>
        <w:adjustRightInd w:val="0"/>
        <w:spacing w:after="0" w:line="240" w:lineRule="auto"/>
        <w:rPr>
          <w:rFonts w:ascii="Times New Roman" w:hAnsi="Times New Roman" w:cs="Times New Roman"/>
          <w:b/>
          <w:bCs/>
          <w:sz w:val="24"/>
          <w:szCs w:val="24"/>
        </w:rPr>
      </w:pPr>
      <w:r w:rsidRPr="0027169A">
        <w:rPr>
          <w:rFonts w:ascii="Times New Roman" w:hAnsi="Times New Roman" w:cs="Times New Roman"/>
          <w:b/>
          <w:bCs/>
          <w:sz w:val="24"/>
          <w:szCs w:val="24"/>
        </w:rPr>
        <w:t>1. Информатизация образования как средство повышения эффективности образовательного процесса.</w:t>
      </w:r>
    </w:p>
    <w:p w:rsidR="0027169A" w:rsidRPr="0027169A" w:rsidRDefault="0027169A" w:rsidP="002716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27169A">
        <w:rPr>
          <w:rFonts w:ascii="Times New Roman" w:eastAsia="TimesNewRomanPSMT" w:hAnsi="Times New Roman" w:cs="Times New Roman"/>
          <w:sz w:val="24"/>
          <w:szCs w:val="24"/>
        </w:rPr>
        <w:t>Информатизация образования является одним из важнейших</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условий успешного развития процессов информатизации общества. Ведь именно в сфере образования подготавливаются и воспитываются те люди, которые не только формируют новую информационную среду общества, но которым предстоит самим жить и</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работать в этой новой среде. Первые шаги в области информатизации образования были сделаны в нашей стране в 1985 г., когда</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было принято исключительно важное правительственное решение о направлении в сферу образования нескольких тысяч первых</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советских персональных ЭВМ и о введении в средних школах</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общего курса основ информатики и вычислительной техники.</w:t>
      </w:r>
    </w:p>
    <w:p w:rsidR="0027169A" w:rsidRPr="0027169A" w:rsidRDefault="0027169A" w:rsidP="0027169A">
      <w:pPr>
        <w:autoSpaceDE w:val="0"/>
        <w:autoSpaceDN w:val="0"/>
        <w:adjustRightInd w:val="0"/>
        <w:spacing w:after="0" w:line="240" w:lineRule="auto"/>
        <w:rPr>
          <w:rFonts w:ascii="Times New Roman" w:eastAsia="TimesNewRomanPSMT" w:hAnsi="Times New Roman" w:cs="Times New Roman"/>
          <w:sz w:val="24"/>
          <w:szCs w:val="24"/>
        </w:rPr>
      </w:pPr>
      <w:r w:rsidRPr="0027169A">
        <w:rPr>
          <w:rFonts w:ascii="Times New Roman" w:eastAsia="TimesNewRomanPS-ItalicMT" w:hAnsi="Times New Roman" w:cs="Times New Roman"/>
          <w:i/>
          <w:iCs/>
          <w:sz w:val="24"/>
          <w:szCs w:val="24"/>
        </w:rPr>
        <w:t xml:space="preserve">Информатизация общества </w:t>
      </w:r>
      <w:r w:rsidRPr="0027169A">
        <w:rPr>
          <w:rFonts w:ascii="Times New Roman" w:eastAsia="TimesNewRomanPSMT" w:hAnsi="Times New Roman" w:cs="Times New Roman"/>
          <w:sz w:val="24"/>
          <w:szCs w:val="24"/>
        </w:rPr>
        <w:t>— совокупность взаимосвязанных политических, социально-экономических, научных факторов, которые обеспечивают свободный доступ каждому члену</w:t>
      </w: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общества к любым источникам информации, кроме законодательно секретных.</w:t>
      </w:r>
    </w:p>
    <w:p w:rsidR="0027169A" w:rsidRPr="0027169A" w:rsidRDefault="0027169A" w:rsidP="002716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Анализ процесса внедрени</w:t>
      </w:r>
      <w:r w:rsidR="007B4047">
        <w:rPr>
          <w:rFonts w:ascii="Times New Roman" w:eastAsia="TimesNewRomanPSMT" w:hAnsi="Times New Roman" w:cs="Times New Roman"/>
          <w:sz w:val="24"/>
          <w:szCs w:val="24"/>
        </w:rPr>
        <w:t>я и использования средств вычис</w:t>
      </w:r>
      <w:r w:rsidRPr="0027169A">
        <w:rPr>
          <w:rFonts w:ascii="Times New Roman" w:eastAsia="TimesNewRomanPSMT" w:hAnsi="Times New Roman" w:cs="Times New Roman"/>
          <w:sz w:val="24"/>
          <w:szCs w:val="24"/>
        </w:rPr>
        <w:t>лительной техники и компьютерных технологий в учебном процессе позволил выделить три этапа информатизации образования</w:t>
      </w:r>
      <w:r w:rsidR="007B4047">
        <w:rPr>
          <w:rFonts w:ascii="Times New Roman" w:eastAsia="TimesNewRomanPSMT" w:hAnsi="Times New Roman" w:cs="Times New Roman"/>
          <w:sz w:val="24"/>
          <w:szCs w:val="24"/>
        </w:rPr>
        <w:t xml:space="preserve"> </w:t>
      </w:r>
      <w:r w:rsidRPr="0027169A">
        <w:rPr>
          <w:rFonts w:ascii="Times New Roman" w:eastAsia="TimesNewRomanPSMT" w:hAnsi="Times New Roman" w:cs="Times New Roman"/>
          <w:sz w:val="24"/>
          <w:szCs w:val="24"/>
        </w:rPr>
        <w:t xml:space="preserve">(условно названные </w:t>
      </w:r>
      <w:r w:rsidRPr="0027169A">
        <w:rPr>
          <w:rFonts w:ascii="Times New Roman" w:eastAsia="TimesNewRomanPS-ItalicMT" w:hAnsi="Times New Roman" w:cs="Times New Roman"/>
          <w:i/>
          <w:iCs/>
          <w:sz w:val="24"/>
          <w:szCs w:val="24"/>
        </w:rPr>
        <w:t>электронизацией</w:t>
      </w:r>
      <w:r w:rsidRPr="0027169A">
        <w:rPr>
          <w:rFonts w:ascii="Times New Roman" w:eastAsia="TimesNewRomanPSMT" w:hAnsi="Times New Roman" w:cs="Times New Roman"/>
          <w:sz w:val="24"/>
          <w:szCs w:val="24"/>
        </w:rPr>
        <w:t xml:space="preserve">, </w:t>
      </w:r>
      <w:r w:rsidRPr="0027169A">
        <w:rPr>
          <w:rFonts w:ascii="Times New Roman" w:eastAsia="TimesNewRomanPS-ItalicMT" w:hAnsi="Times New Roman" w:cs="Times New Roman"/>
          <w:i/>
          <w:iCs/>
          <w:sz w:val="24"/>
          <w:szCs w:val="24"/>
        </w:rPr>
        <w:t xml:space="preserve">компьютеризацией </w:t>
      </w:r>
      <w:r w:rsidRPr="0027169A">
        <w:rPr>
          <w:rFonts w:ascii="Times New Roman" w:eastAsia="TimesNewRomanPSMT" w:hAnsi="Times New Roman" w:cs="Times New Roman"/>
          <w:sz w:val="24"/>
          <w:szCs w:val="24"/>
        </w:rPr>
        <w:t xml:space="preserve">и </w:t>
      </w:r>
      <w:r w:rsidR="007B4047">
        <w:rPr>
          <w:rFonts w:ascii="Times New Roman" w:eastAsia="TimesNewRomanPS-ItalicMT" w:hAnsi="Times New Roman" w:cs="Times New Roman"/>
          <w:i/>
          <w:iCs/>
          <w:sz w:val="24"/>
          <w:szCs w:val="24"/>
        </w:rPr>
        <w:t>ин</w:t>
      </w:r>
      <w:r w:rsidRPr="0027169A">
        <w:rPr>
          <w:rFonts w:ascii="Times New Roman" w:eastAsia="TimesNewRomanPS-ItalicMT" w:hAnsi="Times New Roman" w:cs="Times New Roman"/>
          <w:i/>
          <w:iCs/>
          <w:sz w:val="24"/>
          <w:szCs w:val="24"/>
        </w:rPr>
        <w:t xml:space="preserve">форматизацией </w:t>
      </w:r>
      <w:r w:rsidRPr="0027169A">
        <w:rPr>
          <w:rFonts w:ascii="Times New Roman" w:eastAsia="TimesNewRomanPSMT" w:hAnsi="Times New Roman" w:cs="Times New Roman"/>
          <w:sz w:val="24"/>
          <w:szCs w:val="24"/>
        </w:rPr>
        <w:t>образовательного процесса) [120].</w:t>
      </w:r>
    </w:p>
    <w:p w:rsidR="0027169A" w:rsidRPr="0027169A" w:rsidRDefault="007B4047" w:rsidP="002716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  </w:t>
      </w:r>
      <w:r>
        <w:rPr>
          <w:rFonts w:ascii="Times New Roman" w:eastAsia="TimesNewRomanPS-ItalicMT" w:hAnsi="Times New Roman" w:cs="Times New Roman"/>
          <w:i/>
          <w:iCs/>
          <w:sz w:val="24"/>
          <w:szCs w:val="24"/>
        </w:rPr>
        <w:tab/>
      </w:r>
      <w:r w:rsidR="0027169A" w:rsidRPr="0027169A">
        <w:rPr>
          <w:rFonts w:ascii="Times New Roman" w:eastAsia="TimesNewRomanPS-ItalicMT" w:hAnsi="Times New Roman" w:cs="Times New Roman"/>
          <w:i/>
          <w:iCs/>
          <w:sz w:val="24"/>
          <w:szCs w:val="24"/>
        </w:rPr>
        <w:t>Первый этап информатизации образования (электронизация)</w:t>
      </w:r>
      <w:r>
        <w:rPr>
          <w:rFonts w:ascii="Times New Roman" w:eastAsia="TimesNewRomanPS-ItalicMT" w:hAnsi="Times New Roman" w:cs="Times New Roman"/>
          <w:i/>
          <w:iCs/>
          <w:sz w:val="24"/>
          <w:szCs w:val="24"/>
        </w:rPr>
        <w:t xml:space="preserve"> </w:t>
      </w:r>
      <w:r w:rsidR="0027169A" w:rsidRPr="0027169A">
        <w:rPr>
          <w:rFonts w:ascii="Times New Roman" w:eastAsia="TimesNewRomanPSMT" w:hAnsi="Times New Roman" w:cs="Times New Roman"/>
          <w:sz w:val="24"/>
          <w:szCs w:val="24"/>
        </w:rPr>
        <w:t>характеризовался широким внедрением электронных средств и</w:t>
      </w:r>
      <w:r>
        <w:rPr>
          <w:rFonts w:ascii="Times New Roman" w:eastAsia="TimesNewRomanPSMT" w:hAnsi="Times New Roman" w:cs="Times New Roman"/>
          <w:sz w:val="24"/>
          <w:szCs w:val="24"/>
        </w:rPr>
        <w:t xml:space="preserve"> </w:t>
      </w:r>
      <w:r w:rsidR="0027169A" w:rsidRPr="0027169A">
        <w:rPr>
          <w:rFonts w:ascii="Times New Roman" w:eastAsia="TimesNewRomanPSMT" w:hAnsi="Times New Roman" w:cs="Times New Roman"/>
          <w:sz w:val="24"/>
          <w:szCs w:val="24"/>
        </w:rPr>
        <w:t>вычислительной техники в про</w:t>
      </w:r>
      <w:r>
        <w:rPr>
          <w:rFonts w:ascii="Times New Roman" w:eastAsia="TimesNewRomanPSMT" w:hAnsi="Times New Roman" w:cs="Times New Roman"/>
          <w:sz w:val="24"/>
          <w:szCs w:val="24"/>
        </w:rPr>
        <w:t>цесс подготовки студентов снача</w:t>
      </w:r>
      <w:r w:rsidR="0027169A" w:rsidRPr="0027169A">
        <w:rPr>
          <w:rFonts w:ascii="Times New Roman" w:eastAsia="TimesNewRomanPSMT" w:hAnsi="Times New Roman" w:cs="Times New Roman"/>
          <w:sz w:val="24"/>
          <w:szCs w:val="24"/>
        </w:rPr>
        <w:t>ла технических (конец 50-х — н</w:t>
      </w:r>
      <w:r>
        <w:rPr>
          <w:rFonts w:ascii="Times New Roman" w:eastAsia="TimesNewRomanPSMT" w:hAnsi="Times New Roman" w:cs="Times New Roman"/>
          <w:sz w:val="24"/>
          <w:szCs w:val="24"/>
        </w:rPr>
        <w:t>ачало 60-х гг.), а затем гумани</w:t>
      </w:r>
      <w:r w:rsidR="0027169A" w:rsidRPr="0027169A">
        <w:rPr>
          <w:rFonts w:ascii="Times New Roman" w:eastAsia="TimesNewRomanPSMT" w:hAnsi="Times New Roman" w:cs="Times New Roman"/>
          <w:sz w:val="24"/>
          <w:szCs w:val="24"/>
        </w:rPr>
        <w:t>тарных специальностей (конец 6</w:t>
      </w:r>
      <w:r>
        <w:rPr>
          <w:rFonts w:ascii="Times New Roman" w:eastAsia="TimesNewRomanPSMT" w:hAnsi="Times New Roman" w:cs="Times New Roman"/>
          <w:sz w:val="24"/>
          <w:szCs w:val="24"/>
        </w:rPr>
        <w:t>0-х — начало 70-х гг.) и предпо</w:t>
      </w:r>
      <w:r w:rsidR="0027169A" w:rsidRPr="0027169A">
        <w:rPr>
          <w:rFonts w:ascii="Times New Roman" w:eastAsia="TimesNewRomanPSMT" w:hAnsi="Times New Roman" w:cs="Times New Roman"/>
          <w:sz w:val="24"/>
          <w:szCs w:val="24"/>
        </w:rPr>
        <w:t>лагал обучение основам алгоритмизации и программирования,</w:t>
      </w:r>
      <w:r>
        <w:rPr>
          <w:rFonts w:ascii="Times New Roman" w:eastAsia="TimesNewRomanPSMT" w:hAnsi="Times New Roman" w:cs="Times New Roman"/>
          <w:sz w:val="24"/>
          <w:szCs w:val="24"/>
        </w:rPr>
        <w:t xml:space="preserve"> </w:t>
      </w:r>
      <w:r w:rsidR="0027169A" w:rsidRPr="0027169A">
        <w:rPr>
          <w:rFonts w:ascii="Times New Roman" w:eastAsia="TimesNewRomanPSMT" w:hAnsi="Times New Roman" w:cs="Times New Roman"/>
          <w:sz w:val="24"/>
          <w:szCs w:val="24"/>
        </w:rPr>
        <w:t>элементам алгебры логики, математического моделирования на</w:t>
      </w:r>
      <w:r>
        <w:rPr>
          <w:rFonts w:ascii="Times New Roman" w:eastAsia="TimesNewRomanPSMT" w:hAnsi="Times New Roman" w:cs="Times New Roman"/>
          <w:sz w:val="24"/>
          <w:szCs w:val="24"/>
        </w:rPr>
        <w:t xml:space="preserve"> </w:t>
      </w:r>
      <w:r w:rsidR="0027169A" w:rsidRPr="0027169A">
        <w:rPr>
          <w:rFonts w:ascii="Times New Roman" w:eastAsia="TimesNewRomanPSMT" w:hAnsi="Times New Roman" w:cs="Times New Roman"/>
          <w:sz w:val="24"/>
          <w:szCs w:val="24"/>
        </w:rPr>
        <w:t>ЭВМ. Относительно малая пр</w:t>
      </w:r>
      <w:r>
        <w:rPr>
          <w:rFonts w:ascii="Times New Roman" w:eastAsia="TimesNewRomanPSMT" w:hAnsi="Times New Roman" w:cs="Times New Roman"/>
          <w:sz w:val="24"/>
          <w:szCs w:val="24"/>
        </w:rPr>
        <w:t>оизводительность компьютеров то</w:t>
      </w:r>
      <w:r w:rsidR="0027169A" w:rsidRPr="0027169A">
        <w:rPr>
          <w:rFonts w:ascii="Times New Roman" w:eastAsia="TimesNewRomanPSMT" w:hAnsi="Times New Roman" w:cs="Times New Roman"/>
          <w:sz w:val="24"/>
          <w:szCs w:val="24"/>
        </w:rPr>
        <w:t>го времени, отсутствие удобных в работе, интуитивно понятных</w:t>
      </w:r>
    </w:p>
    <w:p w:rsidR="00E04AE3" w:rsidRPr="00E04AE3" w:rsidRDefault="0027169A" w:rsidP="00E04AE3">
      <w:pPr>
        <w:autoSpaceDE w:val="0"/>
        <w:autoSpaceDN w:val="0"/>
        <w:adjustRightInd w:val="0"/>
        <w:spacing w:after="0" w:line="240" w:lineRule="auto"/>
        <w:rPr>
          <w:rFonts w:ascii="Times New Roman" w:eastAsia="TimesNewRomanPSMT" w:hAnsi="Times New Roman" w:cs="Times New Roman"/>
          <w:sz w:val="24"/>
          <w:szCs w:val="24"/>
        </w:rPr>
      </w:pPr>
      <w:r w:rsidRPr="0027169A">
        <w:rPr>
          <w:rFonts w:ascii="Times New Roman" w:eastAsia="TimesNewRomanPSMT" w:hAnsi="Times New Roman" w:cs="Times New Roman"/>
          <w:sz w:val="24"/>
          <w:szCs w:val="24"/>
        </w:rPr>
        <w:t xml:space="preserve">для обычного пользователя (не </w:t>
      </w:r>
      <w:r w:rsidR="007B4047">
        <w:rPr>
          <w:rFonts w:ascii="Times New Roman" w:eastAsia="TimesNewRomanPSMT" w:hAnsi="Times New Roman" w:cs="Times New Roman"/>
          <w:sz w:val="24"/>
          <w:szCs w:val="24"/>
        </w:rPr>
        <w:t>программиста) и имеющих дру</w:t>
      </w:r>
      <w:r w:rsidRPr="0027169A">
        <w:rPr>
          <w:rFonts w:ascii="Times New Roman" w:eastAsia="TimesNewRomanPSMT" w:hAnsi="Times New Roman" w:cs="Times New Roman"/>
          <w:sz w:val="24"/>
          <w:szCs w:val="24"/>
        </w:rPr>
        <w:t>жественный интерфейс программных средств не способствовали</w:t>
      </w:r>
      <w:r w:rsidR="00E04AE3">
        <w:rPr>
          <w:rFonts w:ascii="Times New Roman" w:eastAsia="TimesNewRomanPSMT" w:hAnsi="Times New Roman" w:cs="Times New Roman"/>
          <w:sz w:val="24"/>
          <w:szCs w:val="24"/>
        </w:rPr>
        <w:t xml:space="preserve"> </w:t>
      </w:r>
      <w:r w:rsidR="00E04AE3" w:rsidRPr="00E04AE3">
        <w:rPr>
          <w:rFonts w:ascii="Times New Roman" w:eastAsia="TimesNewRomanPSMT" w:hAnsi="Times New Roman" w:cs="Times New Roman"/>
          <w:sz w:val="24"/>
          <w:szCs w:val="24"/>
        </w:rPr>
        <w:t>широкому использованию вычислительной техники в сфере гуманитарного образования.</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   </w:t>
      </w:r>
      <w:r>
        <w:rPr>
          <w:rFonts w:ascii="Times New Roman" w:eastAsia="TimesNewRomanPS-ItalicMT" w:hAnsi="Times New Roman" w:cs="Times New Roman"/>
          <w:i/>
          <w:iCs/>
          <w:sz w:val="24"/>
          <w:szCs w:val="24"/>
        </w:rPr>
        <w:tab/>
      </w:r>
      <w:r w:rsidRPr="00E04AE3">
        <w:rPr>
          <w:rFonts w:ascii="Times New Roman" w:eastAsia="TimesNewRomanPS-ItalicMT" w:hAnsi="Times New Roman" w:cs="Times New Roman"/>
          <w:i/>
          <w:iCs/>
          <w:sz w:val="24"/>
          <w:szCs w:val="24"/>
        </w:rPr>
        <w:t xml:space="preserve">Второй этап информатизации образования (компьютеризация) </w:t>
      </w:r>
      <w:r w:rsidRPr="00E04AE3">
        <w:rPr>
          <w:rFonts w:ascii="Times New Roman" w:eastAsia="TimesNewRomanPSMT" w:hAnsi="Times New Roman" w:cs="Times New Roman"/>
          <w:sz w:val="24"/>
          <w:szCs w:val="24"/>
        </w:rPr>
        <w:t xml:space="preserve">(середина 70-х – 90-е </w:t>
      </w:r>
      <w:proofErr w:type="spellStart"/>
      <w:r w:rsidRPr="00E04AE3">
        <w:rPr>
          <w:rFonts w:ascii="Times New Roman" w:eastAsia="TimesNewRomanPSMT" w:hAnsi="Times New Roman" w:cs="Times New Roman"/>
          <w:sz w:val="24"/>
          <w:szCs w:val="24"/>
        </w:rPr>
        <w:t>гг</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связан</w:t>
      </w:r>
      <w:proofErr w:type="spellEnd"/>
      <w:r w:rsidRPr="00E04AE3">
        <w:rPr>
          <w:rFonts w:ascii="Times New Roman" w:eastAsia="TimesNewRomanPSMT" w:hAnsi="Times New Roman" w:cs="Times New Roman"/>
          <w:sz w:val="24"/>
          <w:szCs w:val="24"/>
        </w:rPr>
        <w:t xml:space="preserve"> с появлением более мощных</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компьютеров, программного обеспечения, имеющего дружественный интерфейс, и характеризуется в первую очередь использованием диалогового взаимодействия человека с </w:t>
      </w:r>
      <w:proofErr w:type="spellStart"/>
      <w:r w:rsidRPr="00E04AE3">
        <w:rPr>
          <w:rFonts w:ascii="Times New Roman" w:eastAsia="TimesNewRomanPSMT" w:hAnsi="Times New Roman" w:cs="Times New Roman"/>
          <w:sz w:val="24"/>
          <w:szCs w:val="24"/>
        </w:rPr>
        <w:t>компьютером</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E04AE3">
        <w:rPr>
          <w:rFonts w:ascii="Times New Roman" w:eastAsia="TimesNewRomanPSMT" w:hAnsi="Times New Roman" w:cs="Times New Roman"/>
          <w:sz w:val="24"/>
          <w:szCs w:val="24"/>
        </w:rPr>
        <w:t>Компьютерные образовательные технологии позволили на основе</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моделирования исследовать различные (химические, физические,</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социальные, педагогические и т.п.) </w:t>
      </w:r>
      <w:proofErr w:type="spellStart"/>
      <w:r w:rsidRPr="00E04AE3">
        <w:rPr>
          <w:rFonts w:ascii="Times New Roman" w:eastAsia="TimesNewRomanPSMT" w:hAnsi="Times New Roman" w:cs="Times New Roman"/>
          <w:sz w:val="24"/>
          <w:szCs w:val="24"/>
        </w:rPr>
        <w:t>процессы</w:t>
      </w:r>
      <w:proofErr w:type="spellEnd"/>
      <w:r w:rsidRPr="00E04AE3">
        <w:rPr>
          <w:rFonts w:ascii="Times New Roman" w:eastAsia="TimesNewRomanPSMT" w:hAnsi="Times New Roman" w:cs="Times New Roman"/>
          <w:sz w:val="24"/>
          <w:szCs w:val="24"/>
        </w:rPr>
        <w:t xml:space="preserve"> и </w:t>
      </w:r>
      <w:proofErr w:type="spellStart"/>
      <w:r w:rsidRPr="00E04AE3">
        <w:rPr>
          <w:rFonts w:ascii="Times New Roman" w:eastAsia="TimesNewRomanPSMT" w:hAnsi="Times New Roman" w:cs="Times New Roman"/>
          <w:sz w:val="24"/>
          <w:szCs w:val="24"/>
        </w:rPr>
        <w:t>явления</w:t>
      </w:r>
      <w:proofErr w:type="spellEnd"/>
      <w:r w:rsidRPr="00E04AE3">
        <w:rPr>
          <w:rFonts w:ascii="Times New Roman" w:eastAsia="TimesNewRomanPSMT" w:hAnsi="Times New Roman" w:cs="Times New Roman"/>
          <w:sz w:val="24"/>
          <w:szCs w:val="24"/>
        </w:rPr>
        <w:t xml:space="preserve">. Компьютерная техника стала выступать в </w:t>
      </w:r>
      <w:proofErr w:type="spellStart"/>
      <w:r w:rsidRPr="00E04AE3">
        <w:rPr>
          <w:rFonts w:ascii="Times New Roman" w:eastAsia="TimesNewRomanPSMT" w:hAnsi="Times New Roman" w:cs="Times New Roman"/>
          <w:sz w:val="24"/>
          <w:szCs w:val="24"/>
        </w:rPr>
        <w:t>качестве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мощного</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средства</w:t>
      </w:r>
      <w:proofErr w:type="spellEnd"/>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E04AE3">
        <w:rPr>
          <w:rFonts w:ascii="Times New Roman" w:eastAsia="TimesNewRomanPSMT" w:hAnsi="Times New Roman" w:cs="Times New Roman"/>
          <w:sz w:val="24"/>
          <w:szCs w:val="24"/>
        </w:rPr>
        <w:t>обучения</w:t>
      </w:r>
      <w:proofErr w:type="spellEnd"/>
      <w:r w:rsidRPr="00E04AE3">
        <w:rPr>
          <w:rFonts w:ascii="Times New Roman" w:eastAsia="TimesNewRomanPSMT" w:hAnsi="Times New Roman" w:cs="Times New Roman"/>
          <w:sz w:val="24"/>
          <w:szCs w:val="24"/>
        </w:rPr>
        <w:t xml:space="preserve"> в </w:t>
      </w:r>
      <w:proofErr w:type="spellStart"/>
      <w:r w:rsidRPr="00E04AE3">
        <w:rPr>
          <w:rFonts w:ascii="Times New Roman" w:eastAsia="TimesNewRomanPSMT" w:hAnsi="Times New Roman" w:cs="Times New Roman"/>
          <w:sz w:val="24"/>
          <w:szCs w:val="24"/>
        </w:rPr>
        <w:t>составе</w:t>
      </w:r>
      <w:proofErr w:type="spellEnd"/>
      <w:r w:rsidRPr="00E04AE3">
        <w:rPr>
          <w:rFonts w:ascii="Times New Roman" w:eastAsia="TimesNewRomanPSMT" w:hAnsi="Times New Roman" w:cs="Times New Roman"/>
          <w:sz w:val="24"/>
          <w:szCs w:val="24"/>
        </w:rPr>
        <w:t xml:space="preserve"> автоматизированных систем различной степени интеллектуальности. В </w:t>
      </w:r>
      <w:proofErr w:type="spellStart"/>
      <w:r w:rsidRPr="00E04AE3">
        <w:rPr>
          <w:rFonts w:ascii="Times New Roman" w:eastAsia="TimesNewRomanPSMT" w:hAnsi="Times New Roman" w:cs="Times New Roman"/>
          <w:sz w:val="24"/>
          <w:szCs w:val="24"/>
        </w:rPr>
        <w:t>сфере</w:t>
      </w:r>
      <w:proofErr w:type="spellEnd"/>
      <w:r w:rsidRPr="00E04AE3">
        <w:rPr>
          <w:rFonts w:ascii="Times New Roman" w:eastAsia="TimesNewRomanPSMT" w:hAnsi="Times New Roman" w:cs="Times New Roman"/>
          <w:sz w:val="24"/>
          <w:szCs w:val="24"/>
        </w:rPr>
        <w:t xml:space="preserve"> образования все больше стали</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использоваться автоматизированные системы обучения, контроля</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знаний и управления учебным процессом.</w:t>
      </w:r>
      <w:r>
        <w:rPr>
          <w:rFonts w:ascii="Times New Roman" w:eastAsia="TimesNewRomanPSMT" w:hAnsi="Times New Roman" w:cs="Times New Roman"/>
          <w:sz w:val="24"/>
          <w:szCs w:val="24"/>
        </w:rPr>
        <w:t xml:space="preserve"> </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   </w:t>
      </w:r>
      <w:r>
        <w:rPr>
          <w:rFonts w:ascii="Times New Roman" w:eastAsia="TimesNewRomanPS-ItalicMT" w:hAnsi="Times New Roman" w:cs="Times New Roman"/>
          <w:i/>
          <w:iCs/>
          <w:sz w:val="24"/>
          <w:szCs w:val="24"/>
        </w:rPr>
        <w:tab/>
      </w:r>
      <w:r w:rsidRPr="00E04AE3">
        <w:rPr>
          <w:rFonts w:ascii="Times New Roman" w:eastAsia="TimesNewRomanPS-ItalicMT" w:hAnsi="Times New Roman" w:cs="Times New Roman"/>
          <w:i/>
          <w:iCs/>
          <w:sz w:val="24"/>
          <w:szCs w:val="24"/>
        </w:rPr>
        <w:t xml:space="preserve">Третий, современный этап </w:t>
      </w:r>
      <w:r w:rsidRPr="00E04AE3">
        <w:rPr>
          <w:rFonts w:ascii="Times New Roman" w:eastAsia="TimesNewRomanPSMT" w:hAnsi="Times New Roman" w:cs="Times New Roman"/>
          <w:sz w:val="24"/>
          <w:szCs w:val="24"/>
        </w:rPr>
        <w:t xml:space="preserve">информатизации образования характеризуется использованием мощных персональных компьютеров, быстродействующих накопителей большой емкости, новых информационных и телекоммуникационных </w:t>
      </w:r>
      <w:proofErr w:type="spellStart"/>
      <w:r w:rsidRPr="00E04AE3">
        <w:rPr>
          <w:rFonts w:ascii="Times New Roman" w:eastAsia="TimesNewRomanPSMT" w:hAnsi="Times New Roman" w:cs="Times New Roman"/>
          <w:sz w:val="24"/>
          <w:szCs w:val="24"/>
        </w:rPr>
        <w:t>технологий</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E04AE3">
        <w:rPr>
          <w:rFonts w:ascii="Times New Roman" w:eastAsia="TimesNewRomanPSMT" w:hAnsi="Times New Roman" w:cs="Times New Roman"/>
          <w:sz w:val="24"/>
          <w:szCs w:val="24"/>
        </w:rPr>
        <w:lastRenderedPageBreak/>
        <w:t>мультимедиа</w:t>
      </w:r>
      <w:proofErr w:type="spellEnd"/>
      <w:r w:rsidRPr="00E04AE3">
        <w:rPr>
          <w:rFonts w:ascii="Times New Roman" w:eastAsia="TimesNewRomanPSMT" w:hAnsi="Times New Roman" w:cs="Times New Roman"/>
          <w:sz w:val="24"/>
          <w:szCs w:val="24"/>
        </w:rPr>
        <w:t>-</w:t>
      </w:r>
      <w:proofErr w:type="spellStart"/>
      <w:r w:rsidRPr="00E04AE3">
        <w:rPr>
          <w:rFonts w:ascii="Times New Roman" w:eastAsia="TimesNewRomanPSMT" w:hAnsi="Times New Roman" w:cs="Times New Roman"/>
          <w:sz w:val="24"/>
          <w:szCs w:val="24"/>
        </w:rPr>
        <w:t>технологий</w:t>
      </w:r>
      <w:proofErr w:type="spellEnd"/>
      <w:r w:rsidRPr="00E04AE3">
        <w:rPr>
          <w:rFonts w:ascii="Times New Roman" w:eastAsia="TimesNewRomanPSMT" w:hAnsi="Times New Roman" w:cs="Times New Roman"/>
          <w:sz w:val="24"/>
          <w:szCs w:val="24"/>
        </w:rPr>
        <w:t xml:space="preserve"> и </w:t>
      </w:r>
      <w:proofErr w:type="spellStart"/>
      <w:r w:rsidRPr="00E04AE3">
        <w:rPr>
          <w:rFonts w:ascii="Times New Roman" w:eastAsia="TimesNewRomanPSMT" w:hAnsi="Times New Roman" w:cs="Times New Roman"/>
          <w:sz w:val="24"/>
          <w:szCs w:val="24"/>
        </w:rPr>
        <w:t>виртуальной</w:t>
      </w:r>
      <w:proofErr w:type="spellEnd"/>
      <w:r w:rsidRPr="00E04AE3">
        <w:rPr>
          <w:rFonts w:ascii="Times New Roman" w:eastAsia="TimesNewRomanPSMT" w:hAnsi="Times New Roman" w:cs="Times New Roman"/>
          <w:sz w:val="24"/>
          <w:szCs w:val="24"/>
        </w:rPr>
        <w:t xml:space="preserve"> реальности, а также философским осмыслением происходящего процесса информатизации и его социальных </w:t>
      </w:r>
      <w:proofErr w:type="spellStart"/>
      <w:r w:rsidRPr="00E04AE3">
        <w:rPr>
          <w:rFonts w:ascii="Times New Roman" w:eastAsia="TimesNewRomanPSMT" w:hAnsi="Times New Roman" w:cs="Times New Roman"/>
          <w:sz w:val="24"/>
          <w:szCs w:val="24"/>
        </w:rPr>
        <w:t>последствий</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E04AE3">
        <w:rPr>
          <w:rFonts w:ascii="Times New Roman" w:eastAsia="TimesNewRomanPS-ItalicMT" w:hAnsi="Times New Roman" w:cs="Times New Roman"/>
          <w:i/>
          <w:iCs/>
          <w:sz w:val="24"/>
          <w:szCs w:val="24"/>
        </w:rPr>
        <w:t>Информатизация</w:t>
      </w:r>
      <w:proofErr w:type="spellEnd"/>
      <w:r w:rsidRPr="00E04AE3">
        <w:rPr>
          <w:rFonts w:ascii="Times New Roman" w:eastAsia="TimesNewRomanPS-ItalicMT" w:hAnsi="Times New Roman" w:cs="Times New Roman"/>
          <w:i/>
          <w:iCs/>
          <w:sz w:val="24"/>
          <w:szCs w:val="24"/>
        </w:rPr>
        <w:t xml:space="preserve"> </w:t>
      </w:r>
      <w:proofErr w:type="spellStart"/>
      <w:r w:rsidRPr="00E04AE3">
        <w:rPr>
          <w:rFonts w:ascii="Times New Roman" w:eastAsia="TimesNewRomanPS-ItalicMT" w:hAnsi="Times New Roman" w:cs="Times New Roman"/>
          <w:i/>
          <w:iCs/>
          <w:sz w:val="24"/>
          <w:szCs w:val="24"/>
        </w:rPr>
        <w:t>образования</w:t>
      </w:r>
      <w:proofErr w:type="spellEnd"/>
      <w:r w:rsidRPr="00E04AE3">
        <w:rPr>
          <w:rFonts w:ascii="Times New Roman" w:eastAsia="TimesNewRomanPS-ItalicMT" w:hAnsi="Times New Roman" w:cs="Times New Roman"/>
          <w:i/>
          <w:iCs/>
          <w:sz w:val="24"/>
          <w:szCs w:val="24"/>
        </w:rPr>
        <w:t xml:space="preserve"> </w:t>
      </w:r>
      <w:r w:rsidRPr="00E04AE3">
        <w:rPr>
          <w:rFonts w:ascii="Times New Roman" w:eastAsia="TimesNewRomanPSMT" w:hAnsi="Times New Roman" w:cs="Times New Roman"/>
          <w:sz w:val="24"/>
          <w:szCs w:val="24"/>
        </w:rPr>
        <w:t>— это процесс обеспечения</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системы образования теорией и практикой разработки и использования новых информационных технологий, </w:t>
      </w:r>
      <w:proofErr w:type="spellStart"/>
      <w:r>
        <w:rPr>
          <w:rFonts w:ascii="Times New Roman" w:eastAsia="TimesNewRomanPSMT" w:hAnsi="Times New Roman" w:cs="Times New Roman"/>
          <w:sz w:val="24"/>
          <w:szCs w:val="24"/>
        </w:rPr>
        <w:t>ориентированны</w:t>
      </w:r>
      <w:proofErr w:type="spellEnd"/>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на реализацию целей обучения и </w:t>
      </w:r>
      <w:proofErr w:type="spellStart"/>
      <w:r w:rsidRPr="00E04AE3">
        <w:rPr>
          <w:rFonts w:ascii="Times New Roman" w:eastAsia="TimesNewRomanPSMT" w:hAnsi="Times New Roman" w:cs="Times New Roman"/>
          <w:sz w:val="24"/>
          <w:szCs w:val="24"/>
        </w:rPr>
        <w:t>воспитания</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E04AE3">
        <w:rPr>
          <w:rFonts w:ascii="Times New Roman" w:eastAsia="TimesNewRomanPSMT" w:hAnsi="Times New Roman" w:cs="Times New Roman"/>
          <w:sz w:val="24"/>
          <w:szCs w:val="24"/>
        </w:rPr>
        <w:t xml:space="preserve">В свою очередь, принято выделять следующие </w:t>
      </w:r>
      <w:r w:rsidRPr="00E04AE3">
        <w:rPr>
          <w:rFonts w:ascii="Times New Roman" w:eastAsia="TimesNewRomanPS-ItalicMT" w:hAnsi="Times New Roman" w:cs="Times New Roman"/>
          <w:i/>
          <w:iCs/>
          <w:sz w:val="24"/>
          <w:szCs w:val="24"/>
        </w:rPr>
        <w:t>основные направления внедрения информационных технологий в образование</w:t>
      </w:r>
      <w:r w:rsidRPr="00E04AE3">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1) </w:t>
      </w:r>
      <w:proofErr w:type="spellStart"/>
      <w:r w:rsidRPr="00E04AE3">
        <w:rPr>
          <w:rFonts w:ascii="Times New Roman" w:eastAsia="TimesNewRomanPSMT" w:hAnsi="Times New Roman" w:cs="Times New Roman"/>
          <w:sz w:val="24"/>
          <w:szCs w:val="24"/>
        </w:rPr>
        <w:t>использование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компьютерной</w:t>
      </w:r>
      <w:proofErr w:type="spellEnd"/>
      <w:r w:rsidRPr="00E04AE3">
        <w:rPr>
          <w:rFonts w:ascii="Times New Roman" w:eastAsia="TimesNewRomanPSMT" w:hAnsi="Times New Roman" w:cs="Times New Roman"/>
          <w:sz w:val="24"/>
          <w:szCs w:val="24"/>
        </w:rPr>
        <w:t xml:space="preserve"> техники в качестве средства</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обучения, совершенствующего процесс преподавания, повышающего его качество и </w:t>
      </w:r>
      <w:proofErr w:type="spellStart"/>
      <w:r w:rsidRPr="00E04AE3">
        <w:rPr>
          <w:rFonts w:ascii="Times New Roman" w:eastAsia="TimesNewRomanPSMT" w:hAnsi="Times New Roman" w:cs="Times New Roman"/>
          <w:sz w:val="24"/>
          <w:szCs w:val="24"/>
        </w:rPr>
        <w:t>эффективность</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2) </w:t>
      </w:r>
      <w:proofErr w:type="spellStart"/>
      <w:r w:rsidRPr="00E04AE3">
        <w:rPr>
          <w:rFonts w:ascii="Times New Roman" w:eastAsia="TimesNewRomanPSMT" w:hAnsi="Times New Roman" w:cs="Times New Roman"/>
          <w:sz w:val="24"/>
          <w:szCs w:val="24"/>
        </w:rPr>
        <w:t>использование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компьютерных</w:t>
      </w:r>
      <w:proofErr w:type="spellEnd"/>
      <w:r w:rsidRPr="00E04AE3">
        <w:rPr>
          <w:rFonts w:ascii="Times New Roman" w:eastAsia="TimesNewRomanPSMT" w:hAnsi="Times New Roman" w:cs="Times New Roman"/>
          <w:sz w:val="24"/>
          <w:szCs w:val="24"/>
        </w:rPr>
        <w:t xml:space="preserve"> технологий в качестве инструментов обучения, познания себя и </w:t>
      </w:r>
      <w:proofErr w:type="spellStart"/>
      <w:r w:rsidRPr="00E04AE3">
        <w:rPr>
          <w:rFonts w:ascii="Times New Roman" w:eastAsia="TimesNewRomanPSMT" w:hAnsi="Times New Roman" w:cs="Times New Roman"/>
          <w:sz w:val="24"/>
          <w:szCs w:val="24"/>
        </w:rPr>
        <w:t>действительности</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3) </w:t>
      </w:r>
      <w:proofErr w:type="spellStart"/>
      <w:r w:rsidRPr="00E04AE3">
        <w:rPr>
          <w:rFonts w:ascii="Times New Roman" w:eastAsia="TimesNewRomanPSMT" w:hAnsi="Times New Roman" w:cs="Times New Roman"/>
          <w:sz w:val="24"/>
          <w:szCs w:val="24"/>
        </w:rPr>
        <w:t>рассмотрение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компьютера</w:t>
      </w:r>
      <w:proofErr w:type="spellEnd"/>
      <w:r w:rsidRPr="00E04AE3">
        <w:rPr>
          <w:rFonts w:ascii="Times New Roman" w:eastAsia="TimesNewRomanPSMT" w:hAnsi="Times New Roman" w:cs="Times New Roman"/>
          <w:sz w:val="24"/>
          <w:szCs w:val="24"/>
        </w:rPr>
        <w:t xml:space="preserve"> и других современных средств</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информационных технологий</w:t>
      </w:r>
      <w:r>
        <w:rPr>
          <w:rFonts w:ascii="TimesNewRomanPSMT" w:eastAsia="TimesNewRomanPSMT" w:cs="TimesNewRomanPSMT"/>
        </w:rPr>
        <w:t xml:space="preserve"> </w:t>
      </w:r>
      <w:r w:rsidRPr="00E04AE3">
        <w:rPr>
          <w:rFonts w:ascii="Times New Roman" w:eastAsia="TimesNewRomanPSMT" w:hAnsi="Times New Roman" w:cs="Times New Roman"/>
          <w:sz w:val="24"/>
          <w:szCs w:val="24"/>
        </w:rPr>
        <w:t xml:space="preserve">в </w:t>
      </w:r>
      <w:proofErr w:type="spellStart"/>
      <w:r w:rsidRPr="00E04AE3">
        <w:rPr>
          <w:rFonts w:ascii="Times New Roman" w:eastAsia="TimesNewRomanPSMT" w:hAnsi="Times New Roman" w:cs="Times New Roman"/>
          <w:sz w:val="24"/>
          <w:szCs w:val="24"/>
        </w:rPr>
        <w:t>качестве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объектов</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изучения</w:t>
      </w:r>
      <w:proofErr w:type="spellEnd"/>
      <w:r w:rsidRPr="00E04AE3">
        <w:rPr>
          <w:rFonts w:ascii="Times New Roman" w:eastAsia="TimesNewRomanPSMT" w:hAnsi="Times New Roman" w:cs="Times New Roman"/>
          <w:sz w:val="24"/>
          <w:szCs w:val="24"/>
        </w:rPr>
        <w:t>;</w:t>
      </w:r>
    </w:p>
    <w:p w:rsidR="001F52CC"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4) </w:t>
      </w:r>
      <w:proofErr w:type="spellStart"/>
      <w:r w:rsidRPr="00E04AE3">
        <w:rPr>
          <w:rFonts w:ascii="Times New Roman" w:eastAsia="TimesNewRomanPSMT" w:hAnsi="Times New Roman" w:cs="Times New Roman"/>
          <w:sz w:val="24"/>
          <w:szCs w:val="24"/>
        </w:rPr>
        <w:t>использование</w:t>
      </w:r>
      <w:proofErr w:type="spellEnd"/>
      <w:r w:rsidRPr="00E04AE3">
        <w:rPr>
          <w:rFonts w:ascii="Times New Roman" w:eastAsia="TimesNewRomanPSMT" w:hAnsi="Times New Roman" w:cs="Times New Roman"/>
          <w:sz w:val="24"/>
          <w:szCs w:val="24"/>
        </w:rPr>
        <w:t xml:space="preserve"> средств новых информационных технологий</w:t>
      </w:r>
      <w:r>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 xml:space="preserve">в </w:t>
      </w:r>
      <w:proofErr w:type="spellStart"/>
      <w:r w:rsidRPr="00E04AE3">
        <w:rPr>
          <w:rFonts w:ascii="Times New Roman" w:eastAsia="TimesNewRomanPSMT" w:hAnsi="Times New Roman" w:cs="Times New Roman"/>
          <w:sz w:val="24"/>
          <w:szCs w:val="24"/>
        </w:rPr>
        <w:t>качестве</w:t>
      </w:r>
      <w:proofErr w:type="spellEnd"/>
      <w:r w:rsidRPr="00E04AE3">
        <w:rPr>
          <w:rFonts w:ascii="Times New Roman" w:eastAsia="TimesNewRomanPSMT" w:hAnsi="Times New Roman" w:cs="Times New Roman"/>
          <w:sz w:val="24"/>
          <w:szCs w:val="24"/>
        </w:rPr>
        <w:t xml:space="preserve"> средств творческого развития обучаемого;</w:t>
      </w:r>
      <w:r>
        <w:rPr>
          <w:rFonts w:ascii="Times New Roman" w:eastAsia="TimesNewRomanPSMT" w:hAnsi="Times New Roman" w:cs="Times New Roman"/>
          <w:sz w:val="24"/>
          <w:szCs w:val="24"/>
        </w:rPr>
        <w:t xml:space="preserve"> </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5) </w:t>
      </w:r>
      <w:proofErr w:type="spellStart"/>
      <w:r w:rsidRPr="00E04AE3">
        <w:rPr>
          <w:rFonts w:ascii="Times New Roman" w:eastAsia="TimesNewRomanPSMT" w:hAnsi="Times New Roman" w:cs="Times New Roman"/>
          <w:sz w:val="24"/>
          <w:szCs w:val="24"/>
        </w:rPr>
        <w:t>использование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компьютерной</w:t>
      </w:r>
      <w:proofErr w:type="spellEnd"/>
      <w:r w:rsidRPr="00E04AE3">
        <w:rPr>
          <w:rFonts w:ascii="Times New Roman" w:eastAsia="TimesNewRomanPSMT" w:hAnsi="Times New Roman" w:cs="Times New Roman"/>
          <w:sz w:val="24"/>
          <w:szCs w:val="24"/>
        </w:rPr>
        <w:t xml:space="preserve"> техники в качестве средств</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автоматизации процессов контроля, коррекции, тестирования и</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психодиагностики;</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6) </w:t>
      </w:r>
      <w:proofErr w:type="spellStart"/>
      <w:r w:rsidRPr="00E04AE3">
        <w:rPr>
          <w:rFonts w:ascii="Times New Roman" w:eastAsia="TimesNewRomanPSMT" w:hAnsi="Times New Roman" w:cs="Times New Roman"/>
          <w:sz w:val="24"/>
          <w:szCs w:val="24"/>
        </w:rPr>
        <w:t>организация</w:t>
      </w:r>
      <w:proofErr w:type="spellEnd"/>
      <w:r w:rsidRPr="00E04AE3">
        <w:rPr>
          <w:rFonts w:ascii="Times New Roman" w:eastAsia="TimesNewRomanPSMT" w:hAnsi="Times New Roman" w:cs="Times New Roman"/>
          <w:sz w:val="24"/>
          <w:szCs w:val="24"/>
        </w:rPr>
        <w:t xml:space="preserve"> коммуникаций на основе использования</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средств информационных технологий с целью передачи и приобретения педагогического опыта, методической и учебной литературы;</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7) </w:t>
      </w:r>
      <w:proofErr w:type="spellStart"/>
      <w:r w:rsidRPr="00E04AE3">
        <w:rPr>
          <w:rFonts w:ascii="Times New Roman" w:eastAsia="TimesNewRomanPSMT" w:hAnsi="Times New Roman" w:cs="Times New Roman"/>
          <w:sz w:val="24"/>
          <w:szCs w:val="24"/>
        </w:rPr>
        <w:t>использование</w:t>
      </w:r>
      <w:proofErr w:type="spellEnd"/>
      <w:r w:rsidRPr="00E04AE3">
        <w:rPr>
          <w:rFonts w:ascii="Times New Roman" w:eastAsia="TimesNewRomanPSMT" w:hAnsi="Times New Roman" w:cs="Times New Roman"/>
          <w:sz w:val="24"/>
          <w:szCs w:val="24"/>
        </w:rPr>
        <w:t xml:space="preserve"> средств современных информационных технологий для организации интеллектуального </w:t>
      </w:r>
      <w:proofErr w:type="spellStart"/>
      <w:r w:rsidRPr="00E04AE3">
        <w:rPr>
          <w:rFonts w:ascii="Times New Roman" w:eastAsia="TimesNewRomanPSMT" w:hAnsi="Times New Roman" w:cs="Times New Roman"/>
          <w:sz w:val="24"/>
          <w:szCs w:val="24"/>
        </w:rPr>
        <w:t>досуга</w:t>
      </w:r>
      <w:proofErr w:type="spellEnd"/>
      <w:r w:rsidRPr="00E04AE3">
        <w:rPr>
          <w:rFonts w:ascii="Times New Roman" w:eastAsia="TimesNewRomanPSMT" w:hAnsi="Times New Roman" w:cs="Times New Roman"/>
          <w:sz w:val="24"/>
          <w:szCs w:val="24"/>
        </w:rPr>
        <w:t>;</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8) </w:t>
      </w:r>
      <w:proofErr w:type="spellStart"/>
      <w:r w:rsidRPr="00E04AE3">
        <w:rPr>
          <w:rFonts w:ascii="Times New Roman" w:eastAsia="TimesNewRomanPSMT" w:hAnsi="Times New Roman" w:cs="Times New Roman"/>
          <w:sz w:val="24"/>
          <w:szCs w:val="24"/>
        </w:rPr>
        <w:t>интенсификация</w:t>
      </w:r>
      <w:proofErr w:type="spellEnd"/>
      <w:r w:rsidRPr="00E04AE3">
        <w:rPr>
          <w:rFonts w:ascii="Times New Roman" w:eastAsia="TimesNewRomanPSMT" w:hAnsi="Times New Roman" w:cs="Times New Roman"/>
          <w:sz w:val="24"/>
          <w:szCs w:val="24"/>
        </w:rPr>
        <w:t xml:space="preserve"> и совершенствование управления учебным</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заведением и учебным процессом на основе использования системы современных информационных технологий [97].</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E04AE3">
        <w:rPr>
          <w:rFonts w:ascii="Times New Roman" w:eastAsia="TimesNewRomanPSMT" w:hAnsi="Times New Roman" w:cs="Times New Roman"/>
          <w:sz w:val="24"/>
          <w:szCs w:val="24"/>
        </w:rPr>
        <w:t>Важнейшими</w:t>
      </w:r>
      <w:proofErr w:type="spellEnd"/>
      <w:r w:rsidRPr="00E04AE3">
        <w:rPr>
          <w:rFonts w:ascii="Times New Roman" w:eastAsia="TimesNewRomanPSMT" w:hAnsi="Times New Roman" w:cs="Times New Roman"/>
          <w:sz w:val="24"/>
          <w:szCs w:val="24"/>
        </w:rPr>
        <w:t xml:space="preserve"> </w:t>
      </w:r>
      <w:r w:rsidRPr="00E04AE3">
        <w:rPr>
          <w:rFonts w:ascii="Times New Roman" w:eastAsia="TimesNewRomanPS-ItalicMT" w:hAnsi="Times New Roman" w:cs="Times New Roman"/>
          <w:i/>
          <w:iCs/>
          <w:sz w:val="24"/>
          <w:szCs w:val="24"/>
        </w:rPr>
        <w:t xml:space="preserve">задачами информатизации образования </w:t>
      </w:r>
      <w:r w:rsidRPr="00E04AE3">
        <w:rPr>
          <w:rFonts w:ascii="Times New Roman" w:eastAsia="TimesNewRomanPSMT" w:hAnsi="Times New Roman" w:cs="Times New Roman"/>
          <w:sz w:val="24"/>
          <w:szCs w:val="24"/>
        </w:rPr>
        <w:t>являются:</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повышение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качества</w:t>
      </w:r>
      <w:proofErr w:type="spellEnd"/>
      <w:r w:rsidRPr="00E04AE3">
        <w:rPr>
          <w:rFonts w:ascii="Times New Roman" w:eastAsia="TimesNewRomanPSMT" w:hAnsi="Times New Roman" w:cs="Times New Roman"/>
          <w:sz w:val="24"/>
          <w:szCs w:val="24"/>
        </w:rPr>
        <w:t xml:space="preserve"> подготовки специалистов на основе</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использования в учебном процессе современных информационных технологий;</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применение</w:t>
      </w:r>
      <w:proofErr w:type="spellEnd"/>
      <w:r w:rsidRPr="00E04AE3">
        <w:rPr>
          <w:rFonts w:ascii="Times New Roman" w:eastAsia="TimesNewRomanPSMT" w:hAnsi="Times New Roman" w:cs="Times New Roman"/>
          <w:sz w:val="24"/>
          <w:szCs w:val="24"/>
        </w:rPr>
        <w:t xml:space="preserve"> активных методов обучения, повышение</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творческой и интеллектуальной составляющих учебной</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деятельности;</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интеграция</w:t>
      </w:r>
      <w:proofErr w:type="spellEnd"/>
      <w:r w:rsidRPr="00E04AE3">
        <w:rPr>
          <w:rFonts w:ascii="Times New Roman" w:eastAsia="TimesNewRomanPSMT" w:hAnsi="Times New Roman" w:cs="Times New Roman"/>
          <w:sz w:val="24"/>
          <w:szCs w:val="24"/>
        </w:rPr>
        <w:t xml:space="preserve"> различных видов образовательной деятельности (учебной, исследовательской и т.д.);</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адаптация</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информационных</w:t>
      </w:r>
      <w:proofErr w:type="spellEnd"/>
      <w:r w:rsidRPr="00E04AE3">
        <w:rPr>
          <w:rFonts w:ascii="Times New Roman" w:eastAsia="TimesNewRomanPSMT" w:hAnsi="Times New Roman" w:cs="Times New Roman"/>
          <w:sz w:val="24"/>
          <w:szCs w:val="24"/>
        </w:rPr>
        <w:t xml:space="preserve"> технологий обучения к индивидуальным особенностям обучаемого;</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разработка</w:t>
      </w:r>
      <w:proofErr w:type="spellEnd"/>
      <w:r w:rsidRPr="00E04AE3">
        <w:rPr>
          <w:rFonts w:ascii="Times New Roman" w:eastAsia="TimesNewRomanPSMT" w:hAnsi="Times New Roman" w:cs="Times New Roman"/>
          <w:sz w:val="24"/>
          <w:szCs w:val="24"/>
        </w:rPr>
        <w:t xml:space="preserve"> новых информационных технологий обучения,</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способствующих активизации познавательной деятельности обучаемого и повышению мотивации на освоение</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средств и методов информатики для эффективного применения в профессиональной деятельности;</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обеспечение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непрерывности</w:t>
      </w:r>
      <w:proofErr w:type="spellEnd"/>
      <w:r w:rsidRPr="00E04AE3">
        <w:rPr>
          <w:rFonts w:ascii="Times New Roman" w:eastAsia="TimesNewRomanPSMT" w:hAnsi="Times New Roman" w:cs="Times New Roman"/>
          <w:sz w:val="24"/>
          <w:szCs w:val="24"/>
        </w:rPr>
        <w:t xml:space="preserve"> и преемственности в обучении;</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разработка информационных технологий дистанционного</w:t>
      </w:r>
      <w:r w:rsidR="00A271DA">
        <w:rPr>
          <w:rFonts w:ascii="Times New Roman" w:eastAsia="TimesNewRomanPSMT" w:hAnsi="Times New Roman" w:cs="Times New Roman"/>
          <w:sz w:val="24"/>
          <w:szCs w:val="24"/>
        </w:rPr>
        <w:t xml:space="preserve"> </w:t>
      </w:r>
      <w:r w:rsidRPr="00E04AE3">
        <w:rPr>
          <w:rFonts w:ascii="Times New Roman" w:eastAsia="TimesNewRomanPSMT" w:hAnsi="Times New Roman" w:cs="Times New Roman"/>
          <w:sz w:val="24"/>
          <w:szCs w:val="24"/>
        </w:rPr>
        <w:t>обучения;</w:t>
      </w:r>
    </w:p>
    <w:p w:rsidR="00E04AE3" w:rsidRPr="00E04AE3" w:rsidRDefault="00E04AE3" w:rsidP="00E04AE3">
      <w:pPr>
        <w:autoSpaceDE w:val="0"/>
        <w:autoSpaceDN w:val="0"/>
        <w:adjustRightInd w:val="0"/>
        <w:spacing w:after="0" w:line="240" w:lineRule="auto"/>
        <w:rPr>
          <w:rFonts w:ascii="Times New Roman" w:eastAsia="TimesNewRomanPSMT" w:hAnsi="Times New Roman" w:cs="Times New Roman"/>
          <w:sz w:val="24"/>
          <w:szCs w:val="24"/>
        </w:rPr>
      </w:pPr>
      <w:r w:rsidRPr="00E04AE3">
        <w:rPr>
          <w:rFonts w:ascii="Times New Roman" w:eastAsia="TimesNewRomanPSMT" w:hAnsi="Times New Roman" w:cs="Times New Roman"/>
          <w:sz w:val="24"/>
          <w:szCs w:val="24"/>
        </w:rPr>
        <w:t>— совершенствование программно-методического обеспечения учебного процесса;</w:t>
      </w:r>
    </w:p>
    <w:p w:rsidR="00E04AE3" w:rsidRPr="00E04AE3" w:rsidRDefault="00E04AE3" w:rsidP="00E04AE3">
      <w:pPr>
        <w:autoSpaceDE w:val="0"/>
        <w:autoSpaceDN w:val="0"/>
        <w:adjustRightInd w:val="0"/>
        <w:spacing w:after="0" w:line="240" w:lineRule="auto"/>
        <w:rPr>
          <w:rFonts w:ascii="Times New Roman" w:hAnsi="Times New Roman" w:cs="Times New Roman"/>
          <w:b/>
          <w:bCs/>
          <w:sz w:val="24"/>
          <w:szCs w:val="24"/>
        </w:rPr>
      </w:pPr>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внедрение</w:t>
      </w:r>
      <w:proofErr w:type="spellEnd"/>
      <w:r w:rsidRPr="00E04AE3">
        <w:rPr>
          <w:rFonts w:ascii="Times New Roman" w:eastAsia="TimesNewRomanPSMT" w:hAnsi="Times New Roman" w:cs="Times New Roman"/>
          <w:sz w:val="24"/>
          <w:szCs w:val="24"/>
        </w:rPr>
        <w:t xml:space="preserve"> </w:t>
      </w:r>
      <w:proofErr w:type="spellStart"/>
      <w:r w:rsidRPr="00E04AE3">
        <w:rPr>
          <w:rFonts w:ascii="Times New Roman" w:eastAsia="TimesNewRomanPSMT" w:hAnsi="Times New Roman" w:cs="Times New Roman"/>
          <w:sz w:val="24"/>
          <w:szCs w:val="24"/>
        </w:rPr>
        <w:t>информационных</w:t>
      </w:r>
      <w:proofErr w:type="spellEnd"/>
      <w:r w:rsidRPr="00E04AE3">
        <w:rPr>
          <w:rFonts w:ascii="Times New Roman" w:eastAsia="TimesNewRomanPSMT" w:hAnsi="Times New Roman" w:cs="Times New Roman"/>
          <w:sz w:val="24"/>
          <w:szCs w:val="24"/>
        </w:rPr>
        <w:t xml:space="preserve"> технологий обучения в процесс специальной профессиональной подготовки специалистов различного профиля.</w:t>
      </w:r>
    </w:p>
    <w:p w:rsidR="00A271DA" w:rsidRPr="00A271DA" w:rsidRDefault="00A271DA" w:rsidP="00A271DA">
      <w:pPr>
        <w:spacing w:after="0" w:line="240" w:lineRule="auto"/>
        <w:rPr>
          <w:rFonts w:ascii="Times New Roman" w:eastAsia="TimesNewRomanPSMT" w:hAnsi="Times New Roman" w:cs="Times New Roman"/>
          <w:sz w:val="24"/>
          <w:szCs w:val="24"/>
        </w:rPr>
      </w:pPr>
      <w:r>
        <w:rPr>
          <w:rFonts w:ascii="Times New Roman" w:hAnsi="Times New Roman" w:cs="Times New Roman"/>
          <w:b/>
          <w:bCs/>
          <w:sz w:val="24"/>
          <w:szCs w:val="24"/>
        </w:rPr>
        <w:tab/>
      </w:r>
      <w:r w:rsidRPr="00A271DA">
        <w:rPr>
          <w:rFonts w:ascii="Times New Roman" w:eastAsia="TimesNewRomanPSMT" w:hAnsi="Times New Roman" w:cs="Times New Roman"/>
          <w:sz w:val="24"/>
          <w:szCs w:val="24"/>
        </w:rPr>
        <w:t xml:space="preserve">Одной из важнейших задач информатизации образования является формирование </w:t>
      </w:r>
      <w:r w:rsidRPr="00A271DA">
        <w:rPr>
          <w:rFonts w:ascii="Times New Roman" w:eastAsia="TimesNewRomanPS-ItalicMT" w:hAnsi="Times New Roman" w:cs="Times New Roman"/>
          <w:i/>
          <w:iCs/>
          <w:sz w:val="24"/>
          <w:szCs w:val="24"/>
        </w:rPr>
        <w:t xml:space="preserve">информационной культуры </w:t>
      </w:r>
      <w:r w:rsidRPr="00A271DA">
        <w:rPr>
          <w:rFonts w:ascii="Times New Roman" w:eastAsia="TimesNewRomanPSMT" w:hAnsi="Times New Roman" w:cs="Times New Roman"/>
          <w:sz w:val="24"/>
          <w:szCs w:val="24"/>
        </w:rPr>
        <w:t>специалиста,</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уровень </w:t>
      </w:r>
      <w:proofErr w:type="spellStart"/>
      <w:r w:rsidRPr="00A271DA">
        <w:rPr>
          <w:rFonts w:ascii="Times New Roman" w:eastAsia="TimesNewRomanPSMT" w:hAnsi="Times New Roman" w:cs="Times New Roman"/>
          <w:sz w:val="24"/>
          <w:szCs w:val="24"/>
        </w:rPr>
        <w:t>сформированности</w:t>
      </w:r>
      <w:proofErr w:type="spellEnd"/>
      <w:r w:rsidRPr="00A271DA">
        <w:rPr>
          <w:rFonts w:ascii="Times New Roman" w:eastAsia="TimesNewRomanPSMT" w:hAnsi="Times New Roman" w:cs="Times New Roman"/>
          <w:sz w:val="24"/>
          <w:szCs w:val="24"/>
        </w:rPr>
        <w:t xml:space="preserve"> которой определяется, во-первых,</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знаниями об информации, информационных </w:t>
      </w:r>
      <w:proofErr w:type="spellStart"/>
      <w:r w:rsidRPr="00A271DA">
        <w:rPr>
          <w:rFonts w:ascii="Times New Roman" w:eastAsia="TimesNewRomanPSMT" w:hAnsi="Times New Roman" w:cs="Times New Roman"/>
          <w:sz w:val="24"/>
          <w:szCs w:val="24"/>
        </w:rPr>
        <w:t>процессах</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моделях</w:t>
      </w:r>
      <w:proofErr w:type="spellEnd"/>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и </w:t>
      </w:r>
      <w:proofErr w:type="spellStart"/>
      <w:r w:rsidRPr="00A271DA">
        <w:rPr>
          <w:rFonts w:ascii="Times New Roman" w:eastAsia="TimesNewRomanPSMT" w:hAnsi="Times New Roman" w:cs="Times New Roman"/>
          <w:sz w:val="24"/>
          <w:szCs w:val="24"/>
        </w:rPr>
        <w:t>технологиях</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во</w:t>
      </w:r>
      <w:proofErr w:type="spellEnd"/>
      <w:r w:rsidRPr="00A271DA">
        <w:rPr>
          <w:rFonts w:ascii="Times New Roman" w:eastAsia="TimesNewRomanPSMT" w:hAnsi="Times New Roman" w:cs="Times New Roman"/>
          <w:sz w:val="24"/>
          <w:szCs w:val="24"/>
        </w:rPr>
        <w:t>-</w:t>
      </w:r>
      <w:proofErr w:type="spellStart"/>
      <w:r w:rsidRPr="00A271DA">
        <w:rPr>
          <w:rFonts w:ascii="Times New Roman" w:eastAsia="TimesNewRomanPSMT" w:hAnsi="Times New Roman" w:cs="Times New Roman"/>
          <w:sz w:val="24"/>
          <w:szCs w:val="24"/>
        </w:rPr>
        <w:t>вторых</w:t>
      </w:r>
      <w:proofErr w:type="spellEnd"/>
      <w:r w:rsidRPr="00A271DA">
        <w:rPr>
          <w:rFonts w:ascii="Times New Roman" w:eastAsia="TimesNewRomanPSMT" w:hAnsi="Times New Roman" w:cs="Times New Roman"/>
          <w:sz w:val="24"/>
          <w:szCs w:val="24"/>
        </w:rPr>
        <w:t>, умениями и навыками применения</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средств и методов обработки и анализа информации в различных</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видах деятельности; в-третьих, умением использовать современные ИТ в профессиональной </w:t>
      </w:r>
      <w:proofErr w:type="spellStart"/>
      <w:r w:rsidRPr="00A271DA">
        <w:rPr>
          <w:rFonts w:ascii="Times New Roman" w:eastAsia="TimesNewRomanPSMT" w:hAnsi="Times New Roman" w:cs="Times New Roman"/>
          <w:sz w:val="24"/>
          <w:szCs w:val="24"/>
        </w:rPr>
        <w:t>деятельности</w:t>
      </w:r>
      <w:proofErr w:type="spellEnd"/>
      <w:r w:rsidRPr="00A271DA">
        <w:rPr>
          <w:rFonts w:ascii="Times New Roman" w:eastAsia="TimesNewRomanPSMT" w:hAnsi="Times New Roman" w:cs="Times New Roman"/>
          <w:sz w:val="24"/>
          <w:szCs w:val="24"/>
        </w:rPr>
        <w:t>; в-</w:t>
      </w:r>
      <w:proofErr w:type="spellStart"/>
      <w:r w:rsidRPr="00A271DA">
        <w:rPr>
          <w:rFonts w:ascii="Times New Roman" w:eastAsia="TimesNewRomanPSMT" w:hAnsi="Times New Roman" w:cs="Times New Roman"/>
          <w:sz w:val="24"/>
          <w:szCs w:val="24"/>
        </w:rPr>
        <w:t>четвертых</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миро</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A271DA">
        <w:rPr>
          <w:rFonts w:ascii="Times New Roman" w:eastAsia="TimesNewRomanPSMT" w:hAnsi="Times New Roman" w:cs="Times New Roman"/>
          <w:sz w:val="24"/>
          <w:szCs w:val="24"/>
        </w:rPr>
        <w:t>воззренческим</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видением</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окружающего</w:t>
      </w:r>
      <w:proofErr w:type="spellEnd"/>
      <w:r w:rsidRPr="00A271DA">
        <w:rPr>
          <w:rFonts w:ascii="Times New Roman" w:eastAsia="TimesNewRomanPSMT" w:hAnsi="Times New Roman" w:cs="Times New Roman"/>
          <w:sz w:val="24"/>
          <w:szCs w:val="24"/>
        </w:rPr>
        <w:t xml:space="preserve"> мира как открытой информационной системы.</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A271DA">
        <w:rPr>
          <w:rFonts w:ascii="Times New Roman" w:eastAsia="TimesNewRomanPSMT" w:hAnsi="Times New Roman" w:cs="Times New Roman"/>
          <w:sz w:val="24"/>
          <w:szCs w:val="24"/>
        </w:rPr>
        <w:t>Еще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одна</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из</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задач</w:t>
      </w:r>
      <w:proofErr w:type="spellEnd"/>
      <w:r w:rsidRPr="00A271DA">
        <w:rPr>
          <w:rFonts w:ascii="Times New Roman" w:eastAsia="TimesNewRomanPSMT" w:hAnsi="Times New Roman" w:cs="Times New Roman"/>
          <w:sz w:val="24"/>
          <w:szCs w:val="24"/>
        </w:rPr>
        <w:t xml:space="preserve"> информатизации образования — построение единого информационного образовательного пространства</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(государства, региона).</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Pr="00A271DA">
        <w:rPr>
          <w:rFonts w:ascii="Times New Roman" w:eastAsia="TimesNewRomanPSMT" w:hAnsi="Times New Roman" w:cs="Times New Roman"/>
          <w:sz w:val="24"/>
          <w:szCs w:val="24"/>
        </w:rPr>
        <w:t xml:space="preserve">Процесс </w:t>
      </w:r>
      <w:proofErr w:type="spellStart"/>
      <w:r w:rsidRPr="00A271DA">
        <w:rPr>
          <w:rFonts w:ascii="Times New Roman" w:eastAsia="TimesNewRomanPSMT" w:hAnsi="Times New Roman" w:cs="Times New Roman"/>
          <w:sz w:val="24"/>
          <w:szCs w:val="24"/>
        </w:rPr>
        <w:t>информатизации</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образования</w:t>
      </w:r>
      <w:proofErr w:type="spellEnd"/>
      <w:r w:rsidRPr="00A271DA">
        <w:rPr>
          <w:rFonts w:ascii="Times New Roman" w:eastAsia="TimesNewRomanPSMT" w:hAnsi="Times New Roman" w:cs="Times New Roman"/>
          <w:sz w:val="24"/>
          <w:szCs w:val="24"/>
        </w:rPr>
        <w:t xml:space="preserve"> включает в себя систему следующих мероприятий:</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1) </w:t>
      </w:r>
      <w:proofErr w:type="spellStart"/>
      <w:r w:rsidRPr="00A271DA">
        <w:rPr>
          <w:rFonts w:ascii="Times New Roman" w:eastAsia="TimesNewRomanPSMT" w:hAnsi="Times New Roman" w:cs="Times New Roman"/>
          <w:sz w:val="24"/>
          <w:szCs w:val="24"/>
        </w:rPr>
        <w:t>оснащение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учреждений</w:t>
      </w:r>
      <w:proofErr w:type="spellEnd"/>
      <w:r w:rsidRPr="00A271DA">
        <w:rPr>
          <w:rFonts w:ascii="Times New Roman" w:eastAsia="TimesNewRomanPSMT" w:hAnsi="Times New Roman" w:cs="Times New Roman"/>
          <w:sz w:val="24"/>
          <w:szCs w:val="24"/>
        </w:rPr>
        <w:t xml:space="preserve"> образования и органов управления</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образованием аппаратными и программными средствами информационных технологий;</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2) </w:t>
      </w:r>
      <w:proofErr w:type="spellStart"/>
      <w:r w:rsidRPr="00A271DA">
        <w:rPr>
          <w:rFonts w:ascii="Times New Roman" w:eastAsia="TimesNewRomanPSMT" w:hAnsi="Times New Roman" w:cs="Times New Roman"/>
          <w:sz w:val="24"/>
          <w:szCs w:val="24"/>
        </w:rPr>
        <w:t>подключение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по</w:t>
      </w:r>
      <w:proofErr w:type="spellEnd"/>
      <w:r w:rsidRPr="00A271DA">
        <w:rPr>
          <w:rFonts w:ascii="Times New Roman" w:eastAsia="TimesNewRomanPSMT" w:hAnsi="Times New Roman" w:cs="Times New Roman"/>
          <w:sz w:val="24"/>
          <w:szCs w:val="24"/>
        </w:rPr>
        <w:t xml:space="preserve"> высокоскоростным каналам к региональным, национальным и международным компьютерным образовательным сетям, к глобальной </w:t>
      </w:r>
      <w:proofErr w:type="spellStart"/>
      <w:r w:rsidRPr="00A271DA">
        <w:rPr>
          <w:rFonts w:ascii="Times New Roman" w:eastAsia="TimesNewRomanPSMT" w:hAnsi="Times New Roman" w:cs="Times New Roman"/>
          <w:sz w:val="24"/>
          <w:szCs w:val="24"/>
        </w:rPr>
        <w:t>сети</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Интернет</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3) </w:t>
      </w:r>
      <w:proofErr w:type="spellStart"/>
      <w:r w:rsidRPr="00A271DA">
        <w:rPr>
          <w:rFonts w:ascii="Times New Roman" w:eastAsia="TimesNewRomanPSMT" w:hAnsi="Times New Roman" w:cs="Times New Roman"/>
          <w:sz w:val="24"/>
          <w:szCs w:val="24"/>
        </w:rPr>
        <w:t>создание</w:t>
      </w:r>
      <w:proofErr w:type="spellEnd"/>
      <w:r w:rsidRPr="00A271DA">
        <w:rPr>
          <w:rFonts w:ascii="Times New Roman" w:eastAsia="TimesNewRomanPSMT" w:hAnsi="Times New Roman" w:cs="Times New Roman"/>
          <w:sz w:val="24"/>
          <w:szCs w:val="24"/>
        </w:rPr>
        <w:t xml:space="preserve"> и </w:t>
      </w:r>
      <w:proofErr w:type="spellStart"/>
      <w:r w:rsidRPr="00A271DA">
        <w:rPr>
          <w:rFonts w:ascii="Times New Roman" w:eastAsia="TimesNewRomanPSMT" w:hAnsi="Times New Roman" w:cs="Times New Roman"/>
          <w:sz w:val="24"/>
          <w:szCs w:val="24"/>
        </w:rPr>
        <w:t>размещение</w:t>
      </w:r>
      <w:proofErr w:type="spellEnd"/>
      <w:r w:rsidRPr="00A271DA">
        <w:rPr>
          <w:rFonts w:ascii="Times New Roman" w:eastAsia="TimesNewRomanPSMT" w:hAnsi="Times New Roman" w:cs="Times New Roman"/>
          <w:sz w:val="24"/>
          <w:szCs w:val="24"/>
        </w:rPr>
        <w:t xml:space="preserve"> в сети Интернет информационных</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ресурсов образовательного назначения, интеграция различных</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баз данных на региональном и государственном уровне: образовательные порталы, официальные сайты </w:t>
      </w:r>
      <w:proofErr w:type="spellStart"/>
      <w:r w:rsidRPr="00A271DA">
        <w:rPr>
          <w:rFonts w:ascii="Times New Roman" w:eastAsia="TimesNewRomanPSMT" w:hAnsi="Times New Roman" w:cs="Times New Roman"/>
          <w:sz w:val="24"/>
          <w:szCs w:val="24"/>
        </w:rPr>
        <w:t>учреждений</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образования</w:t>
      </w:r>
      <w:proofErr w:type="spellEnd"/>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и </w:t>
      </w:r>
      <w:proofErr w:type="spellStart"/>
      <w:r w:rsidRPr="00A271DA">
        <w:rPr>
          <w:rFonts w:ascii="Times New Roman" w:eastAsia="TimesNewRomanPSMT" w:hAnsi="Times New Roman" w:cs="Times New Roman"/>
          <w:sz w:val="24"/>
          <w:szCs w:val="24"/>
        </w:rPr>
        <w:t>органов</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управления</w:t>
      </w:r>
      <w:proofErr w:type="spellEnd"/>
      <w:r w:rsidRPr="00A271DA">
        <w:rPr>
          <w:rFonts w:ascii="Times New Roman" w:eastAsia="TimesNewRomanPSMT" w:hAnsi="Times New Roman" w:cs="Times New Roman"/>
          <w:sz w:val="24"/>
          <w:szCs w:val="24"/>
        </w:rPr>
        <w:t>, тематические ресурсы, методические сайты, электронные библиотеки, информационно-поисковые и аналитические системы и др.;</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4) </w:t>
      </w:r>
      <w:proofErr w:type="spellStart"/>
      <w:r w:rsidRPr="00A271DA">
        <w:rPr>
          <w:rFonts w:ascii="Times New Roman" w:eastAsia="TimesNewRomanPSMT" w:hAnsi="Times New Roman" w:cs="Times New Roman"/>
          <w:sz w:val="24"/>
          <w:szCs w:val="24"/>
        </w:rPr>
        <w:t>разработка</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экспертиза</w:t>
      </w:r>
      <w:proofErr w:type="spellEnd"/>
      <w:r w:rsidRPr="00A271DA">
        <w:rPr>
          <w:rFonts w:ascii="Times New Roman" w:eastAsia="TimesNewRomanPSMT" w:hAnsi="Times New Roman" w:cs="Times New Roman"/>
          <w:sz w:val="24"/>
          <w:szCs w:val="24"/>
        </w:rPr>
        <w:t>, апробация и внедрение программного обеспечения образовательного назначения, в том числе</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цифровых образовательных ресурсов;</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5) </w:t>
      </w:r>
      <w:proofErr w:type="spellStart"/>
      <w:r w:rsidRPr="00A271DA">
        <w:rPr>
          <w:rFonts w:ascii="Times New Roman" w:eastAsia="TimesNewRomanPSMT" w:hAnsi="Times New Roman" w:cs="Times New Roman"/>
          <w:sz w:val="24"/>
          <w:szCs w:val="24"/>
        </w:rPr>
        <w:t>формирование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информационной</w:t>
      </w:r>
      <w:proofErr w:type="spellEnd"/>
      <w:r w:rsidRPr="00A271DA">
        <w:rPr>
          <w:rFonts w:ascii="Times New Roman" w:eastAsia="TimesNewRomanPSMT" w:hAnsi="Times New Roman" w:cs="Times New Roman"/>
          <w:sz w:val="24"/>
          <w:szCs w:val="24"/>
        </w:rPr>
        <w:t xml:space="preserve"> культуры у всех участников образовательного процесса: сотрудников, педагогов, учеников, их родителей (в части информационного взаимодействия со</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школой);</w:t>
      </w:r>
    </w:p>
    <w:p w:rsidR="001F52CC" w:rsidRPr="00A271DA" w:rsidRDefault="00A271DA" w:rsidP="00A271DA">
      <w:pPr>
        <w:autoSpaceDE w:val="0"/>
        <w:autoSpaceDN w:val="0"/>
        <w:adjustRightInd w:val="0"/>
        <w:spacing w:after="0" w:line="240" w:lineRule="auto"/>
        <w:rPr>
          <w:rFonts w:ascii="Times New Roman" w:hAnsi="Times New Roman" w:cs="Times New Roman"/>
          <w:b/>
          <w:bCs/>
          <w:sz w:val="24"/>
          <w:szCs w:val="24"/>
        </w:rPr>
      </w:pPr>
      <w:r w:rsidRPr="00A271DA">
        <w:rPr>
          <w:rFonts w:ascii="Times New Roman" w:eastAsia="TimesNewRomanPSMT" w:hAnsi="Times New Roman" w:cs="Times New Roman"/>
          <w:sz w:val="24"/>
          <w:szCs w:val="24"/>
        </w:rPr>
        <w:t xml:space="preserve">6) </w:t>
      </w:r>
      <w:proofErr w:type="spellStart"/>
      <w:r w:rsidRPr="00A271DA">
        <w:rPr>
          <w:rFonts w:ascii="Times New Roman" w:eastAsia="TimesNewRomanPSMT" w:hAnsi="Times New Roman" w:cs="Times New Roman"/>
          <w:sz w:val="24"/>
          <w:szCs w:val="24"/>
        </w:rPr>
        <w:t>создание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системы</w:t>
      </w:r>
      <w:proofErr w:type="spellEnd"/>
      <w:r w:rsidRPr="00A271DA">
        <w:rPr>
          <w:rFonts w:ascii="Times New Roman" w:eastAsia="TimesNewRomanPSMT" w:hAnsi="Times New Roman" w:cs="Times New Roman"/>
          <w:sz w:val="24"/>
          <w:szCs w:val="24"/>
        </w:rPr>
        <w:t xml:space="preserve"> сопровождения и обслуживания средств</w:t>
      </w:r>
      <w:r>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информационных технологий в учреждениях образования и органах управления;</w:t>
      </w:r>
    </w:p>
    <w:p w:rsidR="001F52CC" w:rsidRPr="00A271DA" w:rsidRDefault="001F52CC" w:rsidP="00544C80">
      <w:pPr>
        <w:spacing w:after="0" w:line="240" w:lineRule="auto"/>
        <w:jc w:val="center"/>
        <w:rPr>
          <w:rFonts w:ascii="Times New Roman" w:hAnsi="Times New Roman" w:cs="Times New Roman"/>
          <w:b/>
          <w:bCs/>
          <w:sz w:val="24"/>
          <w:szCs w:val="24"/>
        </w:rPr>
      </w:pP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7) </w:t>
      </w:r>
      <w:proofErr w:type="spellStart"/>
      <w:r w:rsidRPr="00A271DA">
        <w:rPr>
          <w:rFonts w:ascii="Times New Roman" w:eastAsia="TimesNewRomanPSMT" w:hAnsi="Times New Roman" w:cs="Times New Roman"/>
          <w:sz w:val="24"/>
          <w:szCs w:val="24"/>
        </w:rPr>
        <w:t>создание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системы</w:t>
      </w:r>
      <w:proofErr w:type="spellEnd"/>
      <w:r w:rsidRPr="00A271DA">
        <w:rPr>
          <w:rFonts w:ascii="Times New Roman" w:eastAsia="TimesNewRomanPSMT" w:hAnsi="Times New Roman" w:cs="Times New Roman"/>
          <w:sz w:val="24"/>
          <w:szCs w:val="24"/>
        </w:rPr>
        <w:t xml:space="preserve"> непрерывного обучения педагога информационным технологиям (курсы, экспресс-курсы, </w:t>
      </w:r>
      <w:proofErr w:type="gramStart"/>
      <w:r w:rsidRPr="00A271DA">
        <w:rPr>
          <w:rFonts w:ascii="Times New Roman" w:eastAsia="TimesNewRomanPSMT" w:hAnsi="Times New Roman" w:cs="Times New Roman"/>
          <w:sz w:val="24"/>
          <w:szCs w:val="24"/>
        </w:rPr>
        <w:t>мини-семинары</w:t>
      </w:r>
      <w:proofErr w:type="gramEnd"/>
      <w:r w:rsidRPr="00A271DA">
        <w:rPr>
          <w:rFonts w:ascii="Times New Roman" w:eastAsia="TimesNewRomanPSMT" w:hAnsi="Times New Roman" w:cs="Times New Roman"/>
          <w:sz w:val="24"/>
          <w:szCs w:val="24"/>
        </w:rPr>
        <w:t xml:space="preserve">, постоянно действующие семинары, конференции, конкурсы, решение педагогических задач, система индивидуальных консультаций, работа проблемных и творческих групп, самообразование, профессиональное общение и </w:t>
      </w:r>
      <w:proofErr w:type="spellStart"/>
      <w:r w:rsidRPr="00A271DA">
        <w:rPr>
          <w:rFonts w:ascii="Times New Roman" w:eastAsia="TimesNewRomanPSMT" w:hAnsi="Times New Roman" w:cs="Times New Roman"/>
          <w:sz w:val="24"/>
          <w:szCs w:val="24"/>
        </w:rPr>
        <w:t>др</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В </w:t>
      </w:r>
      <w:proofErr w:type="spellStart"/>
      <w:r w:rsidRPr="00A271DA">
        <w:rPr>
          <w:rFonts w:ascii="Times New Roman" w:eastAsia="TimesNewRomanPSMT" w:hAnsi="Times New Roman" w:cs="Times New Roman"/>
          <w:sz w:val="24"/>
          <w:szCs w:val="24"/>
        </w:rPr>
        <w:t>концепции</w:t>
      </w:r>
      <w:proofErr w:type="spellEnd"/>
      <w:r w:rsidRPr="00A271DA">
        <w:rPr>
          <w:rFonts w:ascii="Times New Roman" w:eastAsia="TimesNewRomanPSMT" w:hAnsi="Times New Roman" w:cs="Times New Roman"/>
          <w:sz w:val="24"/>
          <w:szCs w:val="24"/>
        </w:rPr>
        <w:t xml:space="preserve"> информатизации образования [66] охарактеризованы несколько этапов этого </w:t>
      </w:r>
      <w:proofErr w:type="spellStart"/>
      <w:r w:rsidRPr="00A271DA">
        <w:rPr>
          <w:rFonts w:ascii="Times New Roman" w:eastAsia="TimesNewRomanPSMT" w:hAnsi="Times New Roman" w:cs="Times New Roman"/>
          <w:sz w:val="24"/>
          <w:szCs w:val="24"/>
        </w:rPr>
        <w:t>процесса</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ItalicMT" w:hAnsi="Times New Roman" w:cs="Times New Roman"/>
          <w:i/>
          <w:iCs/>
          <w:sz w:val="24"/>
          <w:szCs w:val="24"/>
        </w:rPr>
        <w:t xml:space="preserve">1 </w:t>
      </w:r>
      <w:proofErr w:type="spellStart"/>
      <w:r w:rsidRPr="00A271DA">
        <w:rPr>
          <w:rFonts w:ascii="Times New Roman" w:eastAsia="TimesNewRomanPS-ItalicMT" w:hAnsi="Times New Roman" w:cs="Times New Roman"/>
          <w:i/>
          <w:iCs/>
          <w:sz w:val="24"/>
          <w:szCs w:val="24"/>
        </w:rPr>
        <w:t>этап</w:t>
      </w:r>
      <w:proofErr w:type="spellEnd"/>
      <w:r w:rsidRPr="00A271DA">
        <w:rPr>
          <w:rFonts w:ascii="Times New Roman" w:eastAsia="TimesNewRomanPS-ItalicMT" w:hAnsi="Times New Roman" w:cs="Times New Roman"/>
          <w:i/>
          <w:iCs/>
          <w:sz w:val="24"/>
          <w:szCs w:val="24"/>
        </w:rPr>
        <w:t xml:space="preserve"> </w:t>
      </w:r>
      <w:proofErr w:type="spellStart"/>
      <w:r w:rsidRPr="00A271DA">
        <w:rPr>
          <w:rFonts w:ascii="Times New Roman" w:eastAsia="TimesNewRomanPSMT" w:hAnsi="Times New Roman" w:cs="Times New Roman"/>
          <w:sz w:val="24"/>
          <w:szCs w:val="24"/>
        </w:rPr>
        <w:t>характеризуется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следующими</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признаками</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начинается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массовое</w:t>
      </w:r>
      <w:proofErr w:type="spellEnd"/>
      <w:r w:rsidRPr="00A271DA">
        <w:rPr>
          <w:rFonts w:ascii="Times New Roman" w:eastAsia="TimesNewRomanPSMT" w:hAnsi="Times New Roman" w:cs="Times New Roman"/>
          <w:sz w:val="24"/>
          <w:szCs w:val="24"/>
        </w:rPr>
        <w:t xml:space="preserve"> внедрение средств новых информационных технологий, и в </w:t>
      </w:r>
      <w:proofErr w:type="spellStart"/>
      <w:r w:rsidRPr="00A271DA">
        <w:rPr>
          <w:rFonts w:ascii="Times New Roman" w:eastAsia="TimesNewRomanPSMT" w:hAnsi="Times New Roman" w:cs="Times New Roman"/>
          <w:sz w:val="24"/>
          <w:szCs w:val="24"/>
        </w:rPr>
        <w:t>первую</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очередь</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компьютеров</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проводится</w:t>
      </w:r>
      <w:proofErr w:type="spellEnd"/>
      <w:r w:rsidRPr="00A271DA">
        <w:rPr>
          <w:rFonts w:ascii="Times New Roman" w:eastAsia="TimesNewRomanPSMT" w:hAnsi="Times New Roman" w:cs="Times New Roman"/>
          <w:sz w:val="24"/>
          <w:szCs w:val="24"/>
        </w:rPr>
        <w:t xml:space="preserve"> исследовательская работа по педагогическому</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освоению средств компьютерной техники и происходит</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поиск путей ее применения для интенсификации процесса</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обучения;</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общество</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идет</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по</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пути</w:t>
      </w:r>
      <w:proofErr w:type="spellEnd"/>
      <w:r w:rsidRPr="00A271DA">
        <w:rPr>
          <w:rFonts w:ascii="Times New Roman" w:eastAsia="TimesNewRomanPSMT" w:hAnsi="Times New Roman" w:cs="Times New Roman"/>
          <w:sz w:val="24"/>
          <w:szCs w:val="24"/>
        </w:rPr>
        <w:t xml:space="preserve"> осознания сути и необходимости</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процессов информатизации;</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происходит</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базовая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подготовка</w:t>
      </w:r>
      <w:proofErr w:type="spellEnd"/>
      <w:r w:rsidRPr="00A271DA">
        <w:rPr>
          <w:rFonts w:ascii="Times New Roman" w:eastAsia="TimesNewRomanPSMT" w:hAnsi="Times New Roman" w:cs="Times New Roman"/>
          <w:sz w:val="24"/>
          <w:szCs w:val="24"/>
        </w:rPr>
        <w:t xml:space="preserve"> в области информатики на</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всех ступенях непрерывного образования.</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ItalicMT" w:hAnsi="Times New Roman" w:cs="Times New Roman"/>
          <w:i/>
          <w:iCs/>
          <w:sz w:val="24"/>
          <w:szCs w:val="24"/>
        </w:rPr>
        <w:t xml:space="preserve">2 </w:t>
      </w:r>
      <w:proofErr w:type="spellStart"/>
      <w:r w:rsidRPr="00A271DA">
        <w:rPr>
          <w:rFonts w:ascii="Times New Roman" w:eastAsia="TimesNewRomanPS-ItalicMT" w:hAnsi="Times New Roman" w:cs="Times New Roman"/>
          <w:i/>
          <w:iCs/>
          <w:sz w:val="24"/>
          <w:szCs w:val="24"/>
        </w:rPr>
        <w:t>этап</w:t>
      </w:r>
      <w:proofErr w:type="spellEnd"/>
      <w:r w:rsidRPr="00A271DA">
        <w:rPr>
          <w:rFonts w:ascii="Times New Roman" w:eastAsia="TimesNewRomanPS-ItalicMT" w:hAnsi="Times New Roman" w:cs="Times New Roman"/>
          <w:i/>
          <w:iCs/>
          <w:sz w:val="24"/>
          <w:szCs w:val="24"/>
        </w:rPr>
        <w:t xml:space="preserve"> </w:t>
      </w:r>
      <w:proofErr w:type="spellStart"/>
      <w:r w:rsidRPr="00A271DA">
        <w:rPr>
          <w:rFonts w:ascii="Times New Roman" w:eastAsia="TimesNewRomanPSMT" w:hAnsi="Times New Roman" w:cs="Times New Roman"/>
          <w:sz w:val="24"/>
          <w:szCs w:val="24"/>
        </w:rPr>
        <w:t>характеризуется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следующими</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признаками</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активное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освоение</w:t>
      </w:r>
      <w:proofErr w:type="spellEnd"/>
      <w:r w:rsidRPr="00A271DA">
        <w:rPr>
          <w:rFonts w:ascii="Times New Roman" w:eastAsia="TimesNewRomanPSMT" w:hAnsi="Times New Roman" w:cs="Times New Roman"/>
          <w:sz w:val="24"/>
          <w:szCs w:val="24"/>
        </w:rPr>
        <w:t xml:space="preserve"> и фрагментарное внедрение средств</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НИТ в традиционные учебные </w:t>
      </w:r>
      <w:proofErr w:type="spellStart"/>
      <w:r w:rsidRPr="00A271DA">
        <w:rPr>
          <w:rFonts w:ascii="Times New Roman" w:eastAsia="TimesNewRomanPSMT" w:hAnsi="Times New Roman" w:cs="Times New Roman"/>
          <w:sz w:val="24"/>
          <w:szCs w:val="24"/>
        </w:rPr>
        <w:t>дисциплины</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освоение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педагогами</w:t>
      </w:r>
      <w:proofErr w:type="spellEnd"/>
      <w:r w:rsidRPr="00A271DA">
        <w:rPr>
          <w:rFonts w:ascii="Times New Roman" w:eastAsia="TimesNewRomanPSMT" w:hAnsi="Times New Roman" w:cs="Times New Roman"/>
          <w:sz w:val="24"/>
          <w:szCs w:val="24"/>
        </w:rPr>
        <w:t xml:space="preserve"> новых методов и организационных</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 xml:space="preserve">форм работы с использованием </w:t>
      </w:r>
      <w:proofErr w:type="spellStart"/>
      <w:r w:rsidRPr="00A271DA">
        <w:rPr>
          <w:rFonts w:ascii="Times New Roman" w:eastAsia="TimesNewRomanPSMT" w:hAnsi="Times New Roman" w:cs="Times New Roman"/>
          <w:sz w:val="24"/>
          <w:szCs w:val="24"/>
        </w:rPr>
        <w:t>компьютерной</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техники</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активная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разработка</w:t>
      </w:r>
      <w:proofErr w:type="spellEnd"/>
      <w:r w:rsidRPr="00A271DA">
        <w:rPr>
          <w:rFonts w:ascii="Times New Roman" w:eastAsia="TimesNewRomanPSMT" w:hAnsi="Times New Roman" w:cs="Times New Roman"/>
          <w:sz w:val="24"/>
          <w:szCs w:val="24"/>
        </w:rPr>
        <w:t xml:space="preserve"> и начало освоения педагогами учебно-методического обеспечения;</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постановка</w:t>
      </w:r>
      <w:proofErr w:type="spellEnd"/>
      <w:r w:rsidRPr="00A271DA">
        <w:rPr>
          <w:rFonts w:ascii="Times New Roman" w:eastAsia="TimesNewRomanPSMT" w:hAnsi="Times New Roman" w:cs="Times New Roman"/>
          <w:sz w:val="24"/>
          <w:szCs w:val="24"/>
        </w:rPr>
        <w:t xml:space="preserve"> проблемы пересмотра содержания, традиционных форм и методов </w:t>
      </w:r>
      <w:proofErr w:type="spellStart"/>
      <w:r w:rsidRPr="00A271DA">
        <w:rPr>
          <w:rFonts w:ascii="Times New Roman" w:eastAsia="TimesNewRomanPSMT" w:hAnsi="Times New Roman" w:cs="Times New Roman"/>
          <w:sz w:val="24"/>
          <w:szCs w:val="24"/>
        </w:rPr>
        <w:t>учебно</w:t>
      </w:r>
      <w:proofErr w:type="spellEnd"/>
      <w:r w:rsidRPr="00A271DA">
        <w:rPr>
          <w:rFonts w:ascii="Times New Roman" w:eastAsia="TimesNewRomanPSMT" w:hAnsi="Times New Roman" w:cs="Times New Roman"/>
          <w:sz w:val="24"/>
          <w:szCs w:val="24"/>
        </w:rPr>
        <w:t>-</w:t>
      </w:r>
      <w:proofErr w:type="spellStart"/>
      <w:r w:rsidRPr="00A271DA">
        <w:rPr>
          <w:rFonts w:ascii="Times New Roman" w:eastAsia="TimesNewRomanPSMT" w:hAnsi="Times New Roman" w:cs="Times New Roman"/>
          <w:sz w:val="24"/>
          <w:szCs w:val="24"/>
        </w:rPr>
        <w:t>воспитательной</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работы</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ItalicMT" w:hAnsi="Times New Roman" w:cs="Times New Roman"/>
          <w:i/>
          <w:iCs/>
          <w:sz w:val="24"/>
          <w:szCs w:val="24"/>
        </w:rPr>
        <w:t xml:space="preserve">3 </w:t>
      </w:r>
      <w:proofErr w:type="spellStart"/>
      <w:r w:rsidRPr="00A271DA">
        <w:rPr>
          <w:rFonts w:ascii="Times New Roman" w:eastAsia="TimesNewRomanPS-ItalicMT" w:hAnsi="Times New Roman" w:cs="Times New Roman"/>
          <w:i/>
          <w:iCs/>
          <w:sz w:val="24"/>
          <w:szCs w:val="24"/>
        </w:rPr>
        <w:t>этап</w:t>
      </w:r>
      <w:proofErr w:type="spellEnd"/>
      <w:r w:rsidRPr="00A271DA">
        <w:rPr>
          <w:rFonts w:ascii="Times New Roman" w:eastAsia="TimesNewRomanPS-ItalicMT" w:hAnsi="Times New Roman" w:cs="Times New Roman"/>
          <w:i/>
          <w:iCs/>
          <w:sz w:val="24"/>
          <w:szCs w:val="24"/>
        </w:rPr>
        <w:t xml:space="preserve"> </w:t>
      </w:r>
      <w:proofErr w:type="spellStart"/>
      <w:r w:rsidRPr="00A271DA">
        <w:rPr>
          <w:rFonts w:ascii="Times New Roman" w:eastAsia="TimesNewRomanPSMT" w:hAnsi="Times New Roman" w:cs="Times New Roman"/>
          <w:sz w:val="24"/>
          <w:szCs w:val="24"/>
        </w:rPr>
        <w:t>характеризуется</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следующими</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признаками</w:t>
      </w:r>
      <w:proofErr w:type="spellEnd"/>
      <w:r w:rsidRPr="00A271DA">
        <w:rPr>
          <w:rFonts w:ascii="Times New Roman" w:eastAsia="TimesNewRomanPSMT" w:hAnsi="Times New Roman" w:cs="Times New Roman"/>
          <w:sz w:val="24"/>
          <w:szCs w:val="24"/>
        </w:rPr>
        <w:t>:</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повсеместное</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использование</w:t>
      </w:r>
      <w:proofErr w:type="spellEnd"/>
      <w:r w:rsidRPr="00A271DA">
        <w:rPr>
          <w:rFonts w:ascii="Times New Roman" w:eastAsia="TimesNewRomanPSMT" w:hAnsi="Times New Roman" w:cs="Times New Roman"/>
          <w:sz w:val="24"/>
          <w:szCs w:val="24"/>
        </w:rPr>
        <w:t xml:space="preserve"> средств современных ИТ в</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обучении;</w:t>
      </w:r>
    </w:p>
    <w:p w:rsidR="00A271DA" w:rsidRPr="00A271DA" w:rsidRDefault="00A271DA" w:rsidP="00A271DA">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перестройка</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содержания</w:t>
      </w:r>
      <w:proofErr w:type="spellEnd"/>
      <w:r w:rsidRPr="00A271DA">
        <w:rPr>
          <w:rFonts w:ascii="Times New Roman" w:eastAsia="TimesNewRomanPSMT" w:hAnsi="Times New Roman" w:cs="Times New Roman"/>
          <w:sz w:val="24"/>
          <w:szCs w:val="24"/>
        </w:rPr>
        <w:t xml:space="preserve"> всех ступеней непрерывного образования на основе его </w:t>
      </w:r>
      <w:proofErr w:type="spellStart"/>
      <w:r w:rsidRPr="00A271DA">
        <w:rPr>
          <w:rFonts w:ascii="Times New Roman" w:eastAsia="TimesNewRomanPSMT" w:hAnsi="Times New Roman" w:cs="Times New Roman"/>
          <w:sz w:val="24"/>
          <w:szCs w:val="24"/>
        </w:rPr>
        <w:t>информатизации</w:t>
      </w:r>
      <w:proofErr w:type="spellEnd"/>
      <w:r w:rsidRPr="00A271DA">
        <w:rPr>
          <w:rFonts w:ascii="Times New Roman" w:eastAsia="TimesNewRomanPSMT" w:hAnsi="Times New Roman" w:cs="Times New Roman"/>
          <w:sz w:val="24"/>
          <w:szCs w:val="24"/>
        </w:rPr>
        <w:t>;</w:t>
      </w:r>
    </w:p>
    <w:p w:rsidR="001F52CC" w:rsidRDefault="00A271DA" w:rsidP="00C91689">
      <w:pPr>
        <w:autoSpaceDE w:val="0"/>
        <w:autoSpaceDN w:val="0"/>
        <w:adjustRightInd w:val="0"/>
        <w:spacing w:after="0" w:line="240" w:lineRule="auto"/>
        <w:rPr>
          <w:rFonts w:ascii="Times New Roman" w:eastAsia="TimesNewRomanPSMT" w:hAnsi="Times New Roman" w:cs="Times New Roman"/>
          <w:sz w:val="24"/>
          <w:szCs w:val="24"/>
        </w:rPr>
      </w:pPr>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смена</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методической</w:t>
      </w:r>
      <w:proofErr w:type="spellEnd"/>
      <w:r w:rsidRPr="00A271DA">
        <w:rPr>
          <w:rFonts w:ascii="Times New Roman" w:eastAsia="TimesNewRomanPSMT" w:hAnsi="Times New Roman" w:cs="Times New Roman"/>
          <w:sz w:val="24"/>
          <w:szCs w:val="24"/>
        </w:rPr>
        <w:t xml:space="preserve"> </w:t>
      </w:r>
      <w:proofErr w:type="spellStart"/>
      <w:r w:rsidRPr="00A271DA">
        <w:rPr>
          <w:rFonts w:ascii="Times New Roman" w:eastAsia="TimesNewRomanPSMT" w:hAnsi="Times New Roman" w:cs="Times New Roman"/>
          <w:sz w:val="24"/>
          <w:szCs w:val="24"/>
        </w:rPr>
        <w:t>основы</w:t>
      </w:r>
      <w:proofErr w:type="spellEnd"/>
      <w:r w:rsidRPr="00A271DA">
        <w:rPr>
          <w:rFonts w:ascii="Times New Roman" w:eastAsia="TimesNewRomanPSMT" w:hAnsi="Times New Roman" w:cs="Times New Roman"/>
          <w:sz w:val="24"/>
          <w:szCs w:val="24"/>
        </w:rPr>
        <w:t xml:space="preserve"> обучения и освоение каждым</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педагогом широкого круга методов и организационных</w:t>
      </w:r>
      <w:r w:rsidR="00C91689">
        <w:rPr>
          <w:rFonts w:ascii="Times New Roman" w:eastAsia="TimesNewRomanPSMT" w:hAnsi="Times New Roman" w:cs="Times New Roman"/>
          <w:sz w:val="24"/>
          <w:szCs w:val="24"/>
        </w:rPr>
        <w:t xml:space="preserve"> </w:t>
      </w:r>
      <w:r w:rsidRPr="00A271DA">
        <w:rPr>
          <w:rFonts w:ascii="Times New Roman" w:eastAsia="TimesNewRomanPSMT" w:hAnsi="Times New Roman" w:cs="Times New Roman"/>
          <w:sz w:val="24"/>
          <w:szCs w:val="24"/>
        </w:rPr>
        <w:t>форм обучения, поддерживаемых соответствующими средствами современных информационных технологий.</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r w:rsidRPr="00357E4C">
        <w:rPr>
          <w:rFonts w:ascii="Times New Roman" w:eastAsia="TimesNewRomanPSMT" w:hAnsi="Times New Roman" w:cs="Times New Roman"/>
          <w:sz w:val="24"/>
          <w:szCs w:val="24"/>
        </w:rPr>
        <w:t>Практическая реализация компьютерных технологий и переход на последующие этапы информатизации связаны с отбором</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 xml:space="preserve">содержания отдельных предметов с целью создания компьютерных программ. </w:t>
      </w:r>
      <w:proofErr w:type="spellStart"/>
      <w:r w:rsidRPr="00357E4C">
        <w:rPr>
          <w:rFonts w:ascii="Times New Roman" w:eastAsia="TimesNewRomanPSMT" w:hAnsi="Times New Roman" w:cs="Times New Roman"/>
          <w:sz w:val="24"/>
          <w:szCs w:val="24"/>
        </w:rPr>
        <w:t>Программное</w:t>
      </w:r>
      <w:proofErr w:type="spellEnd"/>
      <w:r w:rsidRPr="00357E4C">
        <w:rPr>
          <w:rFonts w:ascii="Times New Roman" w:eastAsia="TimesNewRomanPSMT" w:hAnsi="Times New Roman" w:cs="Times New Roman"/>
          <w:sz w:val="24"/>
          <w:szCs w:val="24"/>
        </w:rPr>
        <w:t xml:space="preserve"> обеспечение должно отражать действующий учебный план и </w:t>
      </w:r>
      <w:proofErr w:type="spellStart"/>
      <w:r w:rsidRPr="00357E4C">
        <w:rPr>
          <w:rFonts w:ascii="Times New Roman" w:eastAsia="TimesNewRomanPSMT" w:hAnsi="Times New Roman" w:cs="Times New Roman"/>
          <w:sz w:val="24"/>
          <w:szCs w:val="24"/>
        </w:rPr>
        <w:t>быть</w:t>
      </w:r>
      <w:proofErr w:type="spellEnd"/>
      <w:r w:rsidRPr="00357E4C">
        <w:rPr>
          <w:rFonts w:ascii="Times New Roman" w:eastAsia="TimesNewRomanPSMT" w:hAnsi="Times New Roman" w:cs="Times New Roman"/>
          <w:sz w:val="24"/>
          <w:szCs w:val="24"/>
        </w:rPr>
        <w:t xml:space="preserve"> сопряженным во времени с</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 xml:space="preserve">учебным планом школы. </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Таким образом, одной из ведущих научно-методических проблем в данном случае становится создание</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методологии проектирования современных информационных</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357E4C">
        <w:rPr>
          <w:rFonts w:ascii="Times New Roman" w:eastAsia="TimesNewRomanPSMT" w:hAnsi="Times New Roman" w:cs="Times New Roman"/>
          <w:sz w:val="24"/>
          <w:szCs w:val="24"/>
        </w:rPr>
        <w:t>технологий</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применительно</w:t>
      </w:r>
      <w:proofErr w:type="spellEnd"/>
      <w:r w:rsidRPr="00357E4C">
        <w:rPr>
          <w:rFonts w:ascii="Times New Roman" w:eastAsia="TimesNewRomanPSMT" w:hAnsi="Times New Roman" w:cs="Times New Roman"/>
          <w:sz w:val="24"/>
          <w:szCs w:val="24"/>
        </w:rPr>
        <w:t xml:space="preserve"> к </w:t>
      </w:r>
      <w:proofErr w:type="spellStart"/>
      <w:r w:rsidRPr="00357E4C">
        <w:rPr>
          <w:rFonts w:ascii="Times New Roman" w:eastAsia="TimesNewRomanPSMT" w:hAnsi="Times New Roman" w:cs="Times New Roman"/>
          <w:sz w:val="24"/>
          <w:szCs w:val="24"/>
        </w:rPr>
        <w:t>школьному</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образованию</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57E4C">
        <w:rPr>
          <w:rFonts w:ascii="Times New Roman" w:eastAsia="TimesNewRomanPSMT" w:hAnsi="Times New Roman" w:cs="Times New Roman"/>
          <w:sz w:val="24"/>
          <w:szCs w:val="24"/>
        </w:rPr>
        <w:t>Как нетрудно заметить, каждый период информатизации образования имеет две параллельные ветви развития: технологическая</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 xml:space="preserve">основа и инновационные процессы в </w:t>
      </w:r>
      <w:proofErr w:type="spellStart"/>
      <w:r w:rsidRPr="00357E4C">
        <w:rPr>
          <w:rFonts w:ascii="Times New Roman" w:eastAsia="TimesNewRomanPSMT" w:hAnsi="Times New Roman" w:cs="Times New Roman"/>
          <w:sz w:val="24"/>
          <w:szCs w:val="24"/>
        </w:rPr>
        <w:t>самой</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системе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образования</w:t>
      </w:r>
      <w:proofErr w:type="spellEnd"/>
      <w:r w:rsidRPr="00357E4C">
        <w:rPr>
          <w:rFonts w:ascii="Times New Roman" w:eastAsia="TimesNewRomanPSMT" w:hAnsi="Times New Roman" w:cs="Times New Roman"/>
          <w:sz w:val="24"/>
          <w:szCs w:val="24"/>
        </w:rPr>
        <w:t>.</w:t>
      </w:r>
    </w:p>
    <w:p w:rsidR="00C91689"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57E4C">
        <w:rPr>
          <w:rFonts w:ascii="Times New Roman" w:eastAsia="TimesNewRomanPSMT" w:hAnsi="Times New Roman" w:cs="Times New Roman"/>
          <w:sz w:val="24"/>
          <w:szCs w:val="24"/>
        </w:rPr>
        <w:t xml:space="preserve">Принимая во внимание огромное влияние современных информационных технологий на процесс образования, многие педагоги все с большей </w:t>
      </w:r>
      <w:proofErr w:type="spellStart"/>
      <w:r w:rsidRPr="00357E4C">
        <w:rPr>
          <w:rFonts w:ascii="Times New Roman" w:eastAsia="TimesNewRomanPSMT" w:hAnsi="Times New Roman" w:cs="Times New Roman"/>
          <w:sz w:val="24"/>
          <w:szCs w:val="24"/>
        </w:rPr>
        <w:t>готовностью</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включают</w:t>
      </w:r>
      <w:proofErr w:type="spellEnd"/>
      <w:r w:rsidRPr="00357E4C">
        <w:rPr>
          <w:rFonts w:ascii="Times New Roman" w:eastAsia="TimesNewRomanPSMT" w:hAnsi="Times New Roman" w:cs="Times New Roman"/>
          <w:sz w:val="24"/>
          <w:szCs w:val="24"/>
        </w:rPr>
        <w:t xml:space="preserve"> их в свою методическую систему. </w:t>
      </w:r>
      <w:proofErr w:type="spellStart"/>
      <w:r w:rsidRPr="00357E4C">
        <w:rPr>
          <w:rFonts w:ascii="Times New Roman" w:eastAsia="TimesNewRomanPSMT" w:hAnsi="Times New Roman" w:cs="Times New Roman"/>
          <w:sz w:val="24"/>
          <w:szCs w:val="24"/>
        </w:rPr>
        <w:t>Однако</w:t>
      </w:r>
      <w:proofErr w:type="spellEnd"/>
      <w:r w:rsidRPr="00357E4C">
        <w:rPr>
          <w:rFonts w:ascii="Times New Roman" w:eastAsia="TimesNewRomanPSMT" w:hAnsi="Times New Roman" w:cs="Times New Roman"/>
          <w:sz w:val="24"/>
          <w:szCs w:val="24"/>
        </w:rPr>
        <w:t xml:space="preserve"> процесс информатизации школьного образования не может произойти мгновенно, согласно какой-либо реформе, он является постепенным и непрерывным.</w:t>
      </w:r>
    </w:p>
    <w:p w:rsid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p>
    <w:p w:rsidR="00357E4C" w:rsidRDefault="00357E4C" w:rsidP="002E0051">
      <w:pPr>
        <w:pStyle w:val="a3"/>
        <w:numPr>
          <w:ilvl w:val="0"/>
          <w:numId w:val="24"/>
        </w:numPr>
        <w:autoSpaceDE w:val="0"/>
        <w:autoSpaceDN w:val="0"/>
        <w:adjustRightInd w:val="0"/>
        <w:spacing w:after="0" w:line="240" w:lineRule="auto"/>
        <w:rPr>
          <w:rFonts w:ascii="Times New Roman" w:eastAsia="TimesNewRomanPSMT" w:hAnsi="Times New Roman" w:cs="Times New Roman"/>
          <w:b/>
          <w:sz w:val="24"/>
          <w:szCs w:val="24"/>
        </w:rPr>
      </w:pPr>
      <w:r w:rsidRPr="00357E4C">
        <w:rPr>
          <w:rFonts w:ascii="Times New Roman" w:eastAsia="TimesNewRomanPSMT" w:hAnsi="Times New Roman" w:cs="Times New Roman"/>
          <w:b/>
          <w:sz w:val="24"/>
          <w:szCs w:val="24"/>
        </w:rPr>
        <w:t>Использования ИТ в</w:t>
      </w:r>
      <w:r w:rsidRPr="00357E4C">
        <w:rPr>
          <w:rFonts w:ascii="Times New Roman" w:eastAsia="TimesNewRomanPSMT" w:hAnsi="Times New Roman" w:cs="Times New Roman"/>
          <w:b/>
          <w:sz w:val="24"/>
          <w:szCs w:val="24"/>
        </w:rPr>
        <w:t xml:space="preserve"> обучении: цели, задачи, возмож</w:t>
      </w:r>
      <w:r w:rsidRPr="00357E4C">
        <w:rPr>
          <w:rFonts w:ascii="Times New Roman" w:eastAsia="TimesNewRomanPSMT" w:hAnsi="Times New Roman" w:cs="Times New Roman"/>
          <w:b/>
          <w:sz w:val="24"/>
          <w:szCs w:val="24"/>
        </w:rPr>
        <w:t>ности.</w:t>
      </w:r>
    </w:p>
    <w:p w:rsidR="00357E4C" w:rsidRPr="00357E4C" w:rsidRDefault="00357E4C" w:rsidP="00357E4C">
      <w:pPr>
        <w:pStyle w:val="a3"/>
        <w:autoSpaceDE w:val="0"/>
        <w:autoSpaceDN w:val="0"/>
        <w:adjustRightInd w:val="0"/>
        <w:spacing w:after="0" w:line="240" w:lineRule="auto"/>
        <w:ind w:left="1260"/>
        <w:rPr>
          <w:rFonts w:ascii="Times New Roman" w:eastAsia="TimesNewRomanPSMT" w:hAnsi="Times New Roman" w:cs="Times New Roman"/>
          <w:b/>
          <w:sz w:val="24"/>
          <w:szCs w:val="24"/>
        </w:rPr>
      </w:pP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357E4C">
        <w:rPr>
          <w:rFonts w:ascii="Times New Roman" w:eastAsia="TimesNewRomanPSMT" w:hAnsi="Times New Roman" w:cs="Times New Roman"/>
          <w:sz w:val="24"/>
          <w:szCs w:val="24"/>
        </w:rPr>
        <w:t>Функциональные свойства современных информационных</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технологий предоставляют образовательному процессу реа</w:t>
      </w:r>
      <w:r>
        <w:rPr>
          <w:rFonts w:ascii="Times New Roman" w:eastAsia="TimesNewRomanPSMT" w:hAnsi="Times New Roman" w:cs="Times New Roman"/>
          <w:sz w:val="24"/>
          <w:szCs w:val="24"/>
        </w:rPr>
        <w:t>лиза</w:t>
      </w:r>
      <w:r w:rsidRPr="00357E4C">
        <w:rPr>
          <w:rFonts w:ascii="Times New Roman" w:eastAsia="TimesNewRomanPSMT" w:hAnsi="Times New Roman" w:cs="Times New Roman"/>
          <w:sz w:val="24"/>
          <w:szCs w:val="24"/>
        </w:rPr>
        <w:t>цию множества возможностей, которые могут способствовать</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повышению качества образования.</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Российские и зарубежны</w:t>
      </w:r>
      <w:r>
        <w:rPr>
          <w:rFonts w:ascii="Times New Roman" w:eastAsia="TimesNewRomanPSMT" w:hAnsi="Times New Roman" w:cs="Times New Roman"/>
          <w:sz w:val="24"/>
          <w:szCs w:val="24"/>
        </w:rPr>
        <w:t>е ученые, изучающие процессы ин</w:t>
      </w:r>
      <w:r w:rsidRPr="00357E4C">
        <w:rPr>
          <w:rFonts w:ascii="Times New Roman" w:eastAsia="TimesNewRomanPSMT" w:hAnsi="Times New Roman" w:cs="Times New Roman"/>
          <w:sz w:val="24"/>
          <w:szCs w:val="24"/>
        </w:rPr>
        <w:t xml:space="preserve">форматизации образования, </w:t>
      </w:r>
      <w:r>
        <w:rPr>
          <w:rFonts w:ascii="Times New Roman" w:eastAsia="TimesNewRomanPSMT" w:hAnsi="Times New Roman" w:cs="Times New Roman"/>
          <w:sz w:val="24"/>
          <w:szCs w:val="24"/>
        </w:rPr>
        <w:t>предлагают множество оценок воз</w:t>
      </w:r>
      <w:r w:rsidRPr="00357E4C">
        <w:rPr>
          <w:rFonts w:ascii="Times New Roman" w:eastAsia="TimesNewRomanPSMT" w:hAnsi="Times New Roman" w:cs="Times New Roman"/>
          <w:sz w:val="24"/>
          <w:szCs w:val="24"/>
        </w:rPr>
        <w:t>можностей информационных технологий. Рассмотрим некоторые</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из них.</w:t>
      </w:r>
    </w:p>
    <w:p w:rsid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proofErr w:type="spellStart"/>
      <w:r w:rsidRPr="00357E4C">
        <w:rPr>
          <w:rFonts w:ascii="Times New Roman" w:eastAsia="TimesNewRomanPSMT" w:hAnsi="Times New Roman" w:cs="Times New Roman"/>
          <w:sz w:val="24"/>
          <w:szCs w:val="24"/>
        </w:rPr>
        <w:t>И.В.Роберт</w:t>
      </w:r>
      <w:proofErr w:type="spellEnd"/>
      <w:r w:rsidRPr="00357E4C">
        <w:rPr>
          <w:rFonts w:ascii="Times New Roman" w:eastAsia="TimesNewRomanPSMT" w:hAnsi="Times New Roman" w:cs="Times New Roman"/>
          <w:sz w:val="24"/>
          <w:szCs w:val="24"/>
        </w:rPr>
        <w:t xml:space="preserve"> [155, 156, 157, 1</w:t>
      </w:r>
      <w:r>
        <w:rPr>
          <w:rFonts w:ascii="Times New Roman" w:eastAsia="TimesNewRomanPSMT" w:hAnsi="Times New Roman" w:cs="Times New Roman"/>
          <w:sz w:val="24"/>
          <w:szCs w:val="24"/>
        </w:rPr>
        <w:t>58, 159] рассматривает возможно</w:t>
      </w:r>
      <w:r w:rsidRPr="00357E4C">
        <w:rPr>
          <w:rFonts w:ascii="Times New Roman" w:eastAsia="TimesNewRomanPSMT" w:hAnsi="Times New Roman" w:cs="Times New Roman"/>
          <w:sz w:val="24"/>
          <w:szCs w:val="24"/>
        </w:rPr>
        <w:t>сти компьютера с точки зрения целевого подхода в обучении и</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выделяет следующие основные</w:t>
      </w:r>
      <w:r>
        <w:rPr>
          <w:rFonts w:ascii="Times New Roman" w:eastAsia="TimesNewRomanPSMT" w:hAnsi="Times New Roman" w:cs="Times New Roman"/>
          <w:sz w:val="24"/>
          <w:szCs w:val="24"/>
        </w:rPr>
        <w:t xml:space="preserve"> педагогические цели использова</w:t>
      </w:r>
      <w:r w:rsidRPr="00357E4C">
        <w:rPr>
          <w:rFonts w:ascii="Times New Roman" w:eastAsia="TimesNewRomanPSMT" w:hAnsi="Times New Roman" w:cs="Times New Roman"/>
          <w:sz w:val="24"/>
          <w:szCs w:val="24"/>
        </w:rPr>
        <w:t>ния средств современных информационных технологий:</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1. Интенсификация всех уровней учебно-воспитательного</w:t>
      </w:r>
      <w:r>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процесса за счет применени</w:t>
      </w:r>
      <w:r>
        <w:rPr>
          <w:rFonts w:ascii="Times New Roman" w:eastAsia="TimesNewRomanPSMT" w:hAnsi="Times New Roman" w:cs="Times New Roman"/>
          <w:sz w:val="24"/>
          <w:szCs w:val="24"/>
        </w:rPr>
        <w:t>я средств современных информаци</w:t>
      </w:r>
      <w:r w:rsidRPr="00357E4C">
        <w:rPr>
          <w:rFonts w:ascii="Times New Roman" w:eastAsia="TimesNewRomanPSMT" w:hAnsi="Times New Roman" w:cs="Times New Roman"/>
          <w:sz w:val="24"/>
          <w:szCs w:val="24"/>
        </w:rPr>
        <w:t>онных технологий:</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повышение эффективности и качества процесса обучения;</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повышение активности познавательной деятельности;</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углубление </w:t>
      </w:r>
      <w:proofErr w:type="spellStart"/>
      <w:r w:rsidRPr="00357E4C">
        <w:rPr>
          <w:rFonts w:ascii="Times New Roman" w:eastAsia="TimesNewRomanPSMT" w:hAnsi="Times New Roman" w:cs="Times New Roman"/>
          <w:sz w:val="24"/>
          <w:szCs w:val="24"/>
        </w:rPr>
        <w:t>межпредметных</w:t>
      </w:r>
      <w:proofErr w:type="spellEnd"/>
      <w:r w:rsidRPr="00357E4C">
        <w:rPr>
          <w:rFonts w:ascii="Times New Roman" w:eastAsia="TimesNewRomanPSMT" w:hAnsi="Times New Roman" w:cs="Times New Roman"/>
          <w:sz w:val="24"/>
          <w:szCs w:val="24"/>
        </w:rPr>
        <w:t xml:space="preserve"> связей;</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увеличение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объема</w:t>
      </w:r>
      <w:proofErr w:type="spellEnd"/>
      <w:r w:rsidRPr="00357E4C">
        <w:rPr>
          <w:rFonts w:ascii="Times New Roman" w:eastAsia="TimesNewRomanPSMT" w:hAnsi="Times New Roman" w:cs="Times New Roman"/>
          <w:sz w:val="24"/>
          <w:szCs w:val="24"/>
        </w:rPr>
        <w:t xml:space="preserve"> и оптимизация поиска нужной информации.</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2. </w:t>
      </w:r>
      <w:proofErr w:type="spellStart"/>
      <w:r w:rsidRPr="00357E4C">
        <w:rPr>
          <w:rFonts w:ascii="Times New Roman" w:eastAsia="TimesNewRomanPSMT" w:hAnsi="Times New Roman" w:cs="Times New Roman"/>
          <w:sz w:val="24"/>
          <w:szCs w:val="24"/>
        </w:rPr>
        <w:t>Развитие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личности</w:t>
      </w:r>
      <w:proofErr w:type="spellEnd"/>
      <w:r w:rsidRPr="00357E4C">
        <w:rPr>
          <w:rFonts w:ascii="Times New Roman" w:eastAsia="TimesNewRomanPSMT" w:hAnsi="Times New Roman" w:cs="Times New Roman"/>
          <w:sz w:val="24"/>
          <w:szCs w:val="24"/>
        </w:rPr>
        <w:t xml:space="preserve"> обучаемого, подготовка индивида к</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 xml:space="preserve">комфортной жизни в условиях </w:t>
      </w:r>
      <w:proofErr w:type="spellStart"/>
      <w:r w:rsidRPr="00357E4C">
        <w:rPr>
          <w:rFonts w:ascii="Times New Roman" w:eastAsia="TimesNewRomanPSMT" w:hAnsi="Times New Roman" w:cs="Times New Roman"/>
          <w:sz w:val="24"/>
          <w:szCs w:val="24"/>
        </w:rPr>
        <w:t>информационного</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общества</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развитие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различных</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видов</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мышления</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развитие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коммуникативных</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способностей</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формирование</w:t>
      </w:r>
      <w:proofErr w:type="spellEnd"/>
      <w:r w:rsidRPr="00357E4C">
        <w:rPr>
          <w:rFonts w:ascii="Times New Roman" w:eastAsia="TimesNewRomanPSMT" w:hAnsi="Times New Roman" w:cs="Times New Roman"/>
          <w:sz w:val="24"/>
          <w:szCs w:val="24"/>
        </w:rPr>
        <w:t xml:space="preserve"> умений принимать оптимальное решение</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 xml:space="preserve">или предлагать варианты решения в </w:t>
      </w:r>
      <w:proofErr w:type="spellStart"/>
      <w:r w:rsidRPr="00357E4C">
        <w:rPr>
          <w:rFonts w:ascii="Times New Roman" w:eastAsia="TimesNewRomanPSMT" w:hAnsi="Times New Roman" w:cs="Times New Roman"/>
          <w:sz w:val="24"/>
          <w:szCs w:val="24"/>
        </w:rPr>
        <w:t>сложной</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ситуации</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эстетическое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воспитание</w:t>
      </w:r>
      <w:proofErr w:type="spellEnd"/>
      <w:r w:rsidRPr="00357E4C">
        <w:rPr>
          <w:rFonts w:ascii="Times New Roman" w:eastAsia="TimesNewRomanPSMT" w:hAnsi="Times New Roman" w:cs="Times New Roman"/>
          <w:sz w:val="24"/>
          <w:szCs w:val="24"/>
        </w:rPr>
        <w:t xml:space="preserve"> за счет использования компьютерной графики, технологии мультимедиа;</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формирование</w:t>
      </w:r>
      <w:proofErr w:type="spellEnd"/>
      <w:r w:rsidRPr="00357E4C">
        <w:rPr>
          <w:rFonts w:ascii="Times New Roman" w:eastAsia="TimesNewRomanPSMT" w:hAnsi="Times New Roman" w:cs="Times New Roman"/>
          <w:sz w:val="24"/>
          <w:szCs w:val="24"/>
        </w:rPr>
        <w:t xml:space="preserve"> информационной культуры, умений осуществлять обработку информации;</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развитие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умений</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моделировать</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задачу</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или</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ситуацию</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формирование умений осуществлять экспериментально-исследовательскую деятельность.</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3. </w:t>
      </w:r>
      <w:proofErr w:type="spellStart"/>
      <w:r w:rsidRPr="00357E4C">
        <w:rPr>
          <w:rFonts w:ascii="Times New Roman" w:eastAsia="TimesNewRomanPSMT" w:hAnsi="Times New Roman" w:cs="Times New Roman"/>
          <w:sz w:val="24"/>
          <w:szCs w:val="24"/>
        </w:rPr>
        <w:t>Работа</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по</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выполнению</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социального</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заказа</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общества</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подготовка</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информационно</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грамотной</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личности</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подготовка</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пользователя</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компьютерными</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средствами</w:t>
      </w:r>
      <w:proofErr w:type="spellEnd"/>
      <w:r w:rsidRPr="00357E4C">
        <w:rPr>
          <w:rFonts w:ascii="Times New Roman" w:eastAsia="TimesNewRomanPSMT" w:hAnsi="Times New Roman" w:cs="Times New Roman"/>
          <w:sz w:val="24"/>
          <w:szCs w:val="24"/>
        </w:rPr>
        <w:t>;</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осуществление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профориентационной</w:t>
      </w:r>
      <w:proofErr w:type="spellEnd"/>
      <w:r w:rsidRPr="00357E4C">
        <w:rPr>
          <w:rFonts w:ascii="Times New Roman" w:eastAsia="TimesNewRomanPSMT" w:hAnsi="Times New Roman" w:cs="Times New Roman"/>
          <w:sz w:val="24"/>
          <w:szCs w:val="24"/>
        </w:rPr>
        <w:t xml:space="preserve"> работы в области</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информатики.</w:t>
      </w:r>
    </w:p>
    <w:p w:rsidR="00357E4C" w:rsidRPr="00357E4C" w:rsidRDefault="00035B9A" w:rsidP="00357E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Pr>
          <w:rFonts w:ascii="Times New Roman" w:eastAsia="TimesNewRomanPSMT" w:hAnsi="Times New Roman" w:cs="Times New Roman"/>
          <w:sz w:val="24"/>
          <w:szCs w:val="24"/>
        </w:rPr>
        <w:tab/>
      </w:r>
      <w:proofErr w:type="spellStart"/>
      <w:r w:rsidR="00357E4C" w:rsidRPr="00357E4C">
        <w:rPr>
          <w:rFonts w:ascii="Times New Roman" w:eastAsia="TimesNewRomanPSMT" w:hAnsi="Times New Roman" w:cs="Times New Roman"/>
          <w:sz w:val="24"/>
          <w:szCs w:val="24"/>
        </w:rPr>
        <w:t>В.А.Красильникова</w:t>
      </w:r>
      <w:proofErr w:type="spellEnd"/>
      <w:r w:rsidR="00357E4C" w:rsidRPr="00357E4C">
        <w:rPr>
          <w:rFonts w:ascii="Times New Roman" w:eastAsia="TimesNewRomanPSMT" w:hAnsi="Times New Roman" w:cs="Times New Roman"/>
          <w:sz w:val="24"/>
          <w:szCs w:val="24"/>
        </w:rPr>
        <w:t xml:space="preserve"> [72] дополнила рассмотренные выше цели</w:t>
      </w:r>
      <w:r>
        <w:rPr>
          <w:rFonts w:ascii="Times New Roman" w:eastAsia="TimesNewRomanPSMT" w:hAnsi="Times New Roman" w:cs="Times New Roman"/>
          <w:sz w:val="24"/>
          <w:szCs w:val="24"/>
        </w:rPr>
        <w:t xml:space="preserve"> </w:t>
      </w:r>
      <w:r w:rsidR="00357E4C" w:rsidRPr="00357E4C">
        <w:rPr>
          <w:rFonts w:ascii="Times New Roman" w:eastAsia="TimesNewRomanPSMT" w:hAnsi="Times New Roman" w:cs="Times New Roman"/>
          <w:sz w:val="24"/>
          <w:szCs w:val="24"/>
        </w:rPr>
        <w:t xml:space="preserve">еще одной важной для </w:t>
      </w:r>
      <w:proofErr w:type="spellStart"/>
      <w:r w:rsidR="00357E4C" w:rsidRPr="00357E4C">
        <w:rPr>
          <w:rFonts w:ascii="Times New Roman" w:eastAsia="TimesNewRomanPSMT" w:hAnsi="Times New Roman" w:cs="Times New Roman"/>
          <w:sz w:val="24"/>
          <w:szCs w:val="24"/>
        </w:rPr>
        <w:t>педагогического</w:t>
      </w:r>
      <w:proofErr w:type="spellEnd"/>
      <w:r w:rsidR="00357E4C" w:rsidRPr="00357E4C">
        <w:rPr>
          <w:rFonts w:ascii="Times New Roman" w:eastAsia="TimesNewRomanPSMT" w:hAnsi="Times New Roman" w:cs="Times New Roman"/>
          <w:sz w:val="24"/>
          <w:szCs w:val="24"/>
        </w:rPr>
        <w:t xml:space="preserve"> процесса — это совершенствование информационно-методического обеспечения педагогической деятельности:</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значительное расширение информационно-методической</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поддержки педагогов и обучающихся;</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расширение</w:t>
      </w:r>
      <w:proofErr w:type="spellEnd"/>
      <w:r w:rsidRPr="00357E4C">
        <w:rPr>
          <w:rFonts w:ascii="Times New Roman" w:eastAsia="TimesNewRomanPSMT" w:hAnsi="Times New Roman" w:cs="Times New Roman"/>
          <w:sz w:val="24"/>
          <w:szCs w:val="24"/>
        </w:rPr>
        <w:t xml:space="preserve"> </w:t>
      </w:r>
      <w:proofErr w:type="spellStart"/>
      <w:r w:rsidRPr="00357E4C">
        <w:rPr>
          <w:rFonts w:ascii="Times New Roman" w:eastAsia="TimesNewRomanPSMT" w:hAnsi="Times New Roman" w:cs="Times New Roman"/>
          <w:sz w:val="24"/>
          <w:szCs w:val="24"/>
        </w:rPr>
        <w:t>возможностей</w:t>
      </w:r>
      <w:proofErr w:type="spellEnd"/>
      <w:r w:rsidRPr="00357E4C">
        <w:rPr>
          <w:rFonts w:ascii="Times New Roman" w:eastAsia="TimesNewRomanPSMT" w:hAnsi="Times New Roman" w:cs="Times New Roman"/>
          <w:sz w:val="24"/>
          <w:szCs w:val="24"/>
        </w:rPr>
        <w:t xml:space="preserve"> общения и сотрудничества на</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основе компьютерных средств коммуникации;</w:t>
      </w:r>
    </w:p>
    <w:p w:rsidR="00357E4C" w:rsidRP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предоставление возможностей непрерывного повышения</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квалификации и переподготовки независимо от возраста,</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географии проживания и времени;</w:t>
      </w:r>
    </w:p>
    <w:p w:rsidR="00357E4C" w:rsidRDefault="00357E4C" w:rsidP="00357E4C">
      <w:pPr>
        <w:autoSpaceDE w:val="0"/>
        <w:autoSpaceDN w:val="0"/>
        <w:adjustRightInd w:val="0"/>
        <w:spacing w:after="0" w:line="240" w:lineRule="auto"/>
        <w:rPr>
          <w:rFonts w:ascii="Times New Roman" w:eastAsia="TimesNewRomanPSMT" w:hAnsi="Times New Roman" w:cs="Times New Roman"/>
          <w:sz w:val="24"/>
          <w:szCs w:val="24"/>
        </w:rPr>
      </w:pPr>
      <w:r w:rsidRPr="00357E4C">
        <w:rPr>
          <w:rFonts w:ascii="Times New Roman" w:eastAsia="TimesNewRomanPSMT" w:hAnsi="Times New Roman" w:cs="Times New Roman"/>
          <w:sz w:val="24"/>
          <w:szCs w:val="24"/>
        </w:rPr>
        <w:t>— создание единой информационно-образовательной среды</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на основе активного использования компьютерных сетей</w:t>
      </w:r>
      <w:r w:rsidR="00035B9A">
        <w:rPr>
          <w:rFonts w:ascii="Times New Roman" w:eastAsia="TimesNewRomanPSMT" w:hAnsi="Times New Roman" w:cs="Times New Roman"/>
          <w:sz w:val="24"/>
          <w:szCs w:val="24"/>
        </w:rPr>
        <w:t xml:space="preserve"> </w:t>
      </w:r>
      <w:r w:rsidRPr="00357E4C">
        <w:rPr>
          <w:rFonts w:ascii="Times New Roman" w:eastAsia="TimesNewRomanPSMT" w:hAnsi="Times New Roman" w:cs="Times New Roman"/>
          <w:sz w:val="24"/>
          <w:szCs w:val="24"/>
        </w:rPr>
        <w:t>различного уровня (глобальных, корпоративных, локальных).</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proofErr w:type="spellStart"/>
      <w:r w:rsidRPr="00035B9A">
        <w:rPr>
          <w:rFonts w:ascii="Times New Roman" w:eastAsia="TimesNewRomanPSMT" w:hAnsi="Times New Roman" w:cs="Times New Roman"/>
          <w:sz w:val="24"/>
          <w:szCs w:val="24"/>
        </w:rPr>
        <w:t>Е.И.Машбиц</w:t>
      </w:r>
      <w:proofErr w:type="spellEnd"/>
      <w:r w:rsidRPr="00035B9A">
        <w:rPr>
          <w:rFonts w:ascii="Times New Roman" w:eastAsia="TimesNewRomanPSMT" w:hAnsi="Times New Roman" w:cs="Times New Roman"/>
          <w:sz w:val="24"/>
          <w:szCs w:val="24"/>
        </w:rPr>
        <w:t xml:space="preserve"> [88] к набору существенных преимуществ использования компьютера в обучении перед традиционными занятиями относит следующее:</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1. </w:t>
      </w:r>
      <w:proofErr w:type="spellStart"/>
      <w:r w:rsidRPr="00035B9A">
        <w:rPr>
          <w:rFonts w:ascii="Times New Roman" w:eastAsia="TimesNewRomanPSMT" w:hAnsi="Times New Roman" w:cs="Times New Roman"/>
          <w:sz w:val="24"/>
          <w:szCs w:val="24"/>
        </w:rPr>
        <w:t>Информационные</w:t>
      </w:r>
      <w:proofErr w:type="spellEnd"/>
      <w:r w:rsidRPr="00035B9A">
        <w:rPr>
          <w:rFonts w:ascii="Times New Roman" w:eastAsia="TimesNewRomanPSMT" w:hAnsi="Times New Roman" w:cs="Times New Roman"/>
          <w:sz w:val="24"/>
          <w:szCs w:val="24"/>
        </w:rPr>
        <w:t xml:space="preserve"> технологии значительно расширяют возможности предъявления учебной информации. Применение цвета, графики, звука, всех современных средств видеотехники позволяет воссоздавать реальную обстановку </w:t>
      </w:r>
      <w:proofErr w:type="spellStart"/>
      <w:r w:rsidRPr="00035B9A">
        <w:rPr>
          <w:rFonts w:ascii="Times New Roman" w:eastAsia="TimesNewRomanPSMT" w:hAnsi="Times New Roman" w:cs="Times New Roman"/>
          <w:sz w:val="24"/>
          <w:szCs w:val="24"/>
        </w:rPr>
        <w:t>деятельности</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2. </w:t>
      </w:r>
      <w:proofErr w:type="spellStart"/>
      <w:r w:rsidRPr="00035B9A">
        <w:rPr>
          <w:rFonts w:ascii="Times New Roman" w:eastAsia="TimesNewRomanPSMT" w:hAnsi="Times New Roman" w:cs="Times New Roman"/>
          <w:sz w:val="24"/>
          <w:szCs w:val="24"/>
        </w:rPr>
        <w:t>Компьютер</w:t>
      </w:r>
      <w:proofErr w:type="spellEnd"/>
      <w:r w:rsidRPr="00035B9A">
        <w:rPr>
          <w:rFonts w:ascii="Times New Roman" w:eastAsia="TimesNewRomanPSMT" w:hAnsi="Times New Roman" w:cs="Times New Roman"/>
          <w:sz w:val="24"/>
          <w:szCs w:val="24"/>
        </w:rPr>
        <w:t xml:space="preserve"> позволяет существенно повысить мотивацию</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студентов к обучению. </w:t>
      </w:r>
      <w:proofErr w:type="spellStart"/>
      <w:r w:rsidRPr="00035B9A">
        <w:rPr>
          <w:rFonts w:ascii="Times New Roman" w:eastAsia="TimesNewRomanPSMT" w:hAnsi="Times New Roman" w:cs="Times New Roman"/>
          <w:sz w:val="24"/>
          <w:szCs w:val="24"/>
        </w:rPr>
        <w:t>Мотивация</w:t>
      </w:r>
      <w:proofErr w:type="spellEnd"/>
      <w:r w:rsidRPr="00035B9A">
        <w:rPr>
          <w:rFonts w:ascii="Times New Roman" w:eastAsia="TimesNewRomanPSMT" w:hAnsi="Times New Roman" w:cs="Times New Roman"/>
          <w:sz w:val="24"/>
          <w:szCs w:val="24"/>
        </w:rPr>
        <w:t xml:space="preserve"> повышается за счет применения адекватного поощрения правильных </w:t>
      </w:r>
      <w:proofErr w:type="spellStart"/>
      <w:r w:rsidRPr="00035B9A">
        <w:rPr>
          <w:rFonts w:ascii="Times New Roman" w:eastAsia="TimesNewRomanPSMT" w:hAnsi="Times New Roman" w:cs="Times New Roman"/>
          <w:sz w:val="24"/>
          <w:szCs w:val="24"/>
        </w:rPr>
        <w:t>решений</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задач</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3. ИКТ </w:t>
      </w:r>
      <w:proofErr w:type="spellStart"/>
      <w:r w:rsidRPr="00035B9A">
        <w:rPr>
          <w:rFonts w:ascii="Times New Roman" w:eastAsia="TimesNewRomanPSMT" w:hAnsi="Times New Roman" w:cs="Times New Roman"/>
          <w:sz w:val="24"/>
          <w:szCs w:val="24"/>
        </w:rPr>
        <w:t>вовлекают</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учащихся</w:t>
      </w:r>
      <w:proofErr w:type="spellEnd"/>
      <w:r w:rsidRPr="00035B9A">
        <w:rPr>
          <w:rFonts w:ascii="Times New Roman" w:eastAsia="TimesNewRomanPSMT" w:hAnsi="Times New Roman" w:cs="Times New Roman"/>
          <w:sz w:val="24"/>
          <w:szCs w:val="24"/>
        </w:rPr>
        <w:t xml:space="preserve"> в учебный процесс, способствуя</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наиболее широкому раскрытию их способностей, активизации</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умственной деятельности.</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4. </w:t>
      </w:r>
      <w:proofErr w:type="spellStart"/>
      <w:r w:rsidRPr="00035B9A">
        <w:rPr>
          <w:rFonts w:ascii="Times New Roman" w:eastAsia="TimesNewRomanPSMT" w:hAnsi="Times New Roman" w:cs="Times New Roman"/>
          <w:sz w:val="24"/>
          <w:szCs w:val="24"/>
        </w:rPr>
        <w:t>Использование</w:t>
      </w:r>
      <w:proofErr w:type="spellEnd"/>
      <w:r w:rsidRPr="00035B9A">
        <w:rPr>
          <w:rFonts w:ascii="Times New Roman" w:eastAsia="TimesNewRomanPSMT" w:hAnsi="Times New Roman" w:cs="Times New Roman"/>
          <w:sz w:val="24"/>
          <w:szCs w:val="24"/>
        </w:rPr>
        <w:t xml:space="preserve"> ИКТ в учебном процессе увеличивает возможности постановки учебных задач и управления процессом их</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решения. </w:t>
      </w:r>
      <w:proofErr w:type="spellStart"/>
      <w:r w:rsidRPr="00035B9A">
        <w:rPr>
          <w:rFonts w:ascii="Times New Roman" w:eastAsia="TimesNewRomanPSMT" w:hAnsi="Times New Roman" w:cs="Times New Roman"/>
          <w:sz w:val="24"/>
          <w:szCs w:val="24"/>
        </w:rPr>
        <w:t>Компьютеры</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позволяют</w:t>
      </w:r>
      <w:proofErr w:type="spellEnd"/>
      <w:r w:rsidRPr="00035B9A">
        <w:rPr>
          <w:rFonts w:ascii="Times New Roman" w:eastAsia="TimesNewRomanPSMT" w:hAnsi="Times New Roman" w:cs="Times New Roman"/>
          <w:sz w:val="24"/>
          <w:szCs w:val="24"/>
        </w:rPr>
        <w:t xml:space="preserve"> строить и анализировать модели различных предметов, ситуаций, </w:t>
      </w:r>
      <w:proofErr w:type="spellStart"/>
      <w:r w:rsidRPr="00035B9A">
        <w:rPr>
          <w:rFonts w:ascii="Times New Roman" w:eastAsia="TimesNewRomanPSMT" w:hAnsi="Times New Roman" w:cs="Times New Roman"/>
          <w:sz w:val="24"/>
          <w:szCs w:val="24"/>
        </w:rPr>
        <w:t>явлений</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5. ИКТ </w:t>
      </w:r>
      <w:proofErr w:type="spellStart"/>
      <w:r w:rsidRPr="00035B9A">
        <w:rPr>
          <w:rFonts w:ascii="Times New Roman" w:eastAsia="TimesNewRomanPSMT" w:hAnsi="Times New Roman" w:cs="Times New Roman"/>
          <w:sz w:val="24"/>
          <w:szCs w:val="24"/>
        </w:rPr>
        <w:t>позволяют</w:t>
      </w:r>
      <w:proofErr w:type="spellEnd"/>
      <w:r w:rsidRPr="00035B9A">
        <w:rPr>
          <w:rFonts w:ascii="Times New Roman" w:eastAsia="TimesNewRomanPSMT" w:hAnsi="Times New Roman" w:cs="Times New Roman"/>
          <w:sz w:val="24"/>
          <w:szCs w:val="24"/>
        </w:rPr>
        <w:t xml:space="preserve"> качественно изменять контроль деятельности учащихся, обеспечивая при этом гибкость управления учебным процессом.</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6. </w:t>
      </w:r>
      <w:proofErr w:type="spellStart"/>
      <w:r w:rsidRPr="00035B9A">
        <w:rPr>
          <w:rFonts w:ascii="Times New Roman" w:eastAsia="TimesNewRomanPSMT" w:hAnsi="Times New Roman" w:cs="Times New Roman"/>
          <w:sz w:val="24"/>
          <w:szCs w:val="24"/>
        </w:rPr>
        <w:t>Компьютер</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способствует</w:t>
      </w:r>
      <w:proofErr w:type="spellEnd"/>
      <w:r w:rsidRPr="00035B9A">
        <w:rPr>
          <w:rFonts w:ascii="Times New Roman" w:eastAsia="TimesNewRomanPSMT" w:hAnsi="Times New Roman" w:cs="Times New Roman"/>
          <w:sz w:val="24"/>
          <w:szCs w:val="24"/>
        </w:rPr>
        <w:t xml:space="preserve"> формированию у учащихся рефлексии. </w:t>
      </w:r>
      <w:proofErr w:type="spellStart"/>
      <w:r w:rsidRPr="00035B9A">
        <w:rPr>
          <w:rFonts w:ascii="Times New Roman" w:eastAsia="TimesNewRomanPSMT" w:hAnsi="Times New Roman" w:cs="Times New Roman"/>
          <w:sz w:val="24"/>
          <w:szCs w:val="24"/>
        </w:rPr>
        <w:t>Обучающая</w:t>
      </w:r>
      <w:proofErr w:type="spellEnd"/>
      <w:r w:rsidRPr="00035B9A">
        <w:rPr>
          <w:rFonts w:ascii="Times New Roman" w:eastAsia="TimesNewRomanPSMT" w:hAnsi="Times New Roman" w:cs="Times New Roman"/>
          <w:sz w:val="24"/>
          <w:szCs w:val="24"/>
        </w:rPr>
        <w:t xml:space="preserve"> программа дает возможность обучающимся</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наглядно представить результат своих действий, определить этап</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в решении задачи, на </w:t>
      </w:r>
      <w:proofErr w:type="spellStart"/>
      <w:r w:rsidRPr="00035B9A">
        <w:rPr>
          <w:rFonts w:ascii="Times New Roman" w:eastAsia="TimesNewRomanPSMT" w:hAnsi="Times New Roman" w:cs="Times New Roman"/>
          <w:sz w:val="24"/>
          <w:szCs w:val="24"/>
        </w:rPr>
        <w:t>котором</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сделана</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ошибка</w:t>
      </w:r>
      <w:proofErr w:type="spellEnd"/>
      <w:r w:rsidRPr="00035B9A">
        <w:rPr>
          <w:rFonts w:ascii="Times New Roman" w:eastAsia="TimesNewRomanPSMT" w:hAnsi="Times New Roman" w:cs="Times New Roman"/>
          <w:sz w:val="24"/>
          <w:szCs w:val="24"/>
        </w:rPr>
        <w:t xml:space="preserve">, и </w:t>
      </w:r>
      <w:proofErr w:type="spellStart"/>
      <w:r w:rsidRPr="00035B9A">
        <w:rPr>
          <w:rFonts w:ascii="Times New Roman" w:eastAsia="TimesNewRomanPSMT" w:hAnsi="Times New Roman" w:cs="Times New Roman"/>
          <w:sz w:val="24"/>
          <w:szCs w:val="24"/>
        </w:rPr>
        <w:t>исправить</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ее</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t>Перечисленные</w:t>
      </w:r>
      <w:proofErr w:type="spellEnd"/>
      <w:r w:rsidRPr="00035B9A">
        <w:rPr>
          <w:rFonts w:ascii="Times New Roman" w:eastAsia="TimesNewRomanPSMT" w:hAnsi="Times New Roman" w:cs="Times New Roman"/>
          <w:sz w:val="24"/>
          <w:szCs w:val="24"/>
        </w:rPr>
        <w:t xml:space="preserve"> возможности компьютера могут способствовать не только обеспечению первоначального становления личности ребенка, но и </w:t>
      </w:r>
      <w:proofErr w:type="spellStart"/>
      <w:r w:rsidRPr="00035B9A">
        <w:rPr>
          <w:rFonts w:ascii="Times New Roman" w:eastAsia="TimesNewRomanPSMT" w:hAnsi="Times New Roman" w:cs="Times New Roman"/>
          <w:sz w:val="24"/>
          <w:szCs w:val="24"/>
        </w:rPr>
        <w:t>выявлению</w:t>
      </w:r>
      <w:proofErr w:type="spellEnd"/>
      <w:r w:rsidRPr="00035B9A">
        <w:rPr>
          <w:rFonts w:ascii="Times New Roman" w:eastAsia="TimesNewRomanPSMT" w:hAnsi="Times New Roman" w:cs="Times New Roman"/>
          <w:sz w:val="24"/>
          <w:szCs w:val="24"/>
        </w:rPr>
        <w:t>, развитию у него способностей,</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формированию умений и желания </w:t>
      </w:r>
      <w:proofErr w:type="spellStart"/>
      <w:r w:rsidRPr="00035B9A">
        <w:rPr>
          <w:rFonts w:ascii="Times New Roman" w:eastAsia="TimesNewRomanPSMT" w:hAnsi="Times New Roman" w:cs="Times New Roman"/>
          <w:sz w:val="24"/>
          <w:szCs w:val="24"/>
        </w:rPr>
        <w:t>учиться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созданию</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условий</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для</w:t>
      </w:r>
      <w:proofErr w:type="spellEnd"/>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t>усвоения</w:t>
      </w:r>
      <w:proofErr w:type="spellEnd"/>
      <w:r w:rsidRPr="00035B9A">
        <w:rPr>
          <w:rFonts w:ascii="Times New Roman" w:eastAsia="TimesNewRomanPSMT" w:hAnsi="Times New Roman" w:cs="Times New Roman"/>
          <w:sz w:val="24"/>
          <w:szCs w:val="24"/>
        </w:rPr>
        <w:t xml:space="preserve"> в </w:t>
      </w:r>
      <w:proofErr w:type="spellStart"/>
      <w:r w:rsidRPr="00035B9A">
        <w:rPr>
          <w:rFonts w:ascii="Times New Roman" w:eastAsia="TimesNewRomanPSMT" w:hAnsi="Times New Roman" w:cs="Times New Roman"/>
          <w:sz w:val="24"/>
          <w:szCs w:val="24"/>
        </w:rPr>
        <w:t>полном</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объеме</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знаний</w:t>
      </w:r>
      <w:proofErr w:type="spellEnd"/>
      <w:r w:rsidRPr="00035B9A">
        <w:rPr>
          <w:rFonts w:ascii="Times New Roman" w:eastAsia="TimesNewRomanPSMT" w:hAnsi="Times New Roman" w:cs="Times New Roman"/>
          <w:sz w:val="24"/>
          <w:szCs w:val="24"/>
        </w:rPr>
        <w:t xml:space="preserve"> и </w:t>
      </w:r>
      <w:proofErr w:type="spellStart"/>
      <w:r w:rsidRPr="00035B9A">
        <w:rPr>
          <w:rFonts w:ascii="Times New Roman" w:eastAsia="TimesNewRomanPSMT" w:hAnsi="Times New Roman" w:cs="Times New Roman"/>
          <w:sz w:val="24"/>
          <w:szCs w:val="24"/>
        </w:rPr>
        <w:t>умений</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35B9A">
        <w:rPr>
          <w:rFonts w:ascii="Times New Roman" w:eastAsia="TimesNewRomanPSMT" w:hAnsi="Times New Roman" w:cs="Times New Roman"/>
          <w:sz w:val="24"/>
          <w:szCs w:val="24"/>
        </w:rPr>
        <w:t>Таким образом, можно выделить несколько аспектов образовательных средств ИТ:</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1. </w:t>
      </w:r>
      <w:proofErr w:type="spellStart"/>
      <w:r w:rsidRPr="00035B9A">
        <w:rPr>
          <w:rFonts w:ascii="Times New Roman" w:eastAsia="TimesNewRomanPS-ItalicMT" w:hAnsi="Times New Roman" w:cs="Times New Roman"/>
          <w:i/>
          <w:iCs/>
          <w:sz w:val="24"/>
          <w:szCs w:val="24"/>
        </w:rPr>
        <w:t>Мотивационный</w:t>
      </w:r>
      <w:proofErr w:type="spellEnd"/>
      <w:r w:rsidRPr="00035B9A">
        <w:rPr>
          <w:rFonts w:ascii="Times New Roman" w:eastAsia="TimesNewRomanPS-ItalicMT" w:hAnsi="Times New Roman" w:cs="Times New Roman"/>
          <w:i/>
          <w:iCs/>
          <w:sz w:val="24"/>
          <w:szCs w:val="24"/>
        </w:rPr>
        <w:t xml:space="preserve"> </w:t>
      </w:r>
      <w:proofErr w:type="spellStart"/>
      <w:r w:rsidRPr="00035B9A">
        <w:rPr>
          <w:rFonts w:ascii="Times New Roman" w:eastAsia="TimesNewRomanPS-ItalicMT" w:hAnsi="Times New Roman" w:cs="Times New Roman"/>
          <w:i/>
          <w:iCs/>
          <w:sz w:val="24"/>
          <w:szCs w:val="24"/>
        </w:rPr>
        <w:t>аспект</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t>Применение</w:t>
      </w:r>
      <w:proofErr w:type="spellEnd"/>
      <w:r w:rsidRPr="00035B9A">
        <w:rPr>
          <w:rFonts w:ascii="Times New Roman" w:eastAsia="TimesNewRomanPSMT" w:hAnsi="Times New Roman" w:cs="Times New Roman"/>
          <w:sz w:val="24"/>
          <w:szCs w:val="24"/>
        </w:rPr>
        <w:t xml:space="preserve"> ИТ </w:t>
      </w:r>
      <w:proofErr w:type="spellStart"/>
      <w:r w:rsidRPr="00035B9A">
        <w:rPr>
          <w:rFonts w:ascii="Times New Roman" w:eastAsia="TimesNewRomanPSMT" w:hAnsi="Times New Roman" w:cs="Times New Roman"/>
          <w:sz w:val="24"/>
          <w:szCs w:val="24"/>
        </w:rPr>
        <w:t>способствует</w:t>
      </w:r>
      <w:proofErr w:type="spellEnd"/>
      <w:r w:rsidRPr="00035B9A">
        <w:rPr>
          <w:rFonts w:ascii="Times New Roman" w:eastAsia="TimesNewRomanPSMT" w:hAnsi="Times New Roman" w:cs="Times New Roman"/>
          <w:sz w:val="24"/>
          <w:szCs w:val="24"/>
        </w:rPr>
        <w:t xml:space="preserve"> увеличению интереса и формированию положительной мотивации обучающихся, поскольку</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создаются условия:</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максимального учета индивидуальных образовательных</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возможностей и </w:t>
      </w:r>
      <w:proofErr w:type="gramStart"/>
      <w:r w:rsidRPr="00035B9A">
        <w:rPr>
          <w:rFonts w:ascii="Times New Roman" w:eastAsia="TimesNewRomanPSMT" w:hAnsi="Times New Roman" w:cs="Times New Roman"/>
          <w:sz w:val="24"/>
          <w:szCs w:val="24"/>
        </w:rPr>
        <w:t>потребностей</w:t>
      </w:r>
      <w:proofErr w:type="gramEnd"/>
      <w:r w:rsidRPr="00035B9A">
        <w:rPr>
          <w:rFonts w:ascii="Times New Roman" w:eastAsia="TimesNewRomanPSMT" w:hAnsi="Times New Roman" w:cs="Times New Roman"/>
          <w:sz w:val="24"/>
          <w:szCs w:val="24"/>
        </w:rPr>
        <w:t xml:space="preserve"> обучающихся;</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широкого</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выбора</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содержания</w:t>
      </w:r>
      <w:proofErr w:type="spellEnd"/>
      <w:r w:rsidRPr="00035B9A">
        <w:rPr>
          <w:rFonts w:ascii="Times New Roman" w:eastAsia="TimesNewRomanPSMT" w:hAnsi="Times New Roman" w:cs="Times New Roman"/>
          <w:sz w:val="24"/>
          <w:szCs w:val="24"/>
        </w:rPr>
        <w:t>, форм, темпов и уровней</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проведения учебных занятий;</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раскрытия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творческого</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потенциала</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обучающихся</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освоения</w:t>
      </w:r>
      <w:proofErr w:type="spellEnd"/>
      <w:r w:rsidRPr="00035B9A">
        <w:rPr>
          <w:rFonts w:ascii="Times New Roman" w:eastAsia="TimesNewRomanPSMT" w:hAnsi="Times New Roman" w:cs="Times New Roman"/>
          <w:sz w:val="24"/>
          <w:szCs w:val="24"/>
        </w:rPr>
        <w:t xml:space="preserve"> студентами современных информационных технологий.</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2. </w:t>
      </w:r>
      <w:proofErr w:type="spellStart"/>
      <w:r w:rsidRPr="00035B9A">
        <w:rPr>
          <w:rFonts w:ascii="Times New Roman" w:eastAsia="TimesNewRomanPS-ItalicMT" w:hAnsi="Times New Roman" w:cs="Times New Roman"/>
          <w:i/>
          <w:iCs/>
          <w:sz w:val="24"/>
          <w:szCs w:val="24"/>
        </w:rPr>
        <w:t>Содержательный</w:t>
      </w:r>
      <w:proofErr w:type="spellEnd"/>
      <w:r w:rsidRPr="00035B9A">
        <w:rPr>
          <w:rFonts w:ascii="Times New Roman" w:eastAsia="TimesNewRomanPS-ItalicMT" w:hAnsi="Times New Roman" w:cs="Times New Roman"/>
          <w:i/>
          <w:iCs/>
          <w:sz w:val="24"/>
          <w:szCs w:val="24"/>
        </w:rPr>
        <w:t xml:space="preserve"> </w:t>
      </w:r>
      <w:proofErr w:type="spellStart"/>
      <w:r w:rsidRPr="00035B9A">
        <w:rPr>
          <w:rFonts w:ascii="Times New Roman" w:eastAsia="TimesNewRomanPS-ItalicMT" w:hAnsi="Times New Roman" w:cs="Times New Roman"/>
          <w:i/>
          <w:iCs/>
          <w:sz w:val="24"/>
          <w:szCs w:val="24"/>
        </w:rPr>
        <w:t>аспект</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t>Возможности</w:t>
      </w:r>
      <w:proofErr w:type="spellEnd"/>
      <w:r w:rsidRPr="00035B9A">
        <w:rPr>
          <w:rFonts w:ascii="Times New Roman" w:eastAsia="TimesNewRomanPSMT" w:hAnsi="Times New Roman" w:cs="Times New Roman"/>
          <w:sz w:val="24"/>
          <w:szCs w:val="24"/>
        </w:rPr>
        <w:t xml:space="preserve"> ИТ </w:t>
      </w:r>
      <w:proofErr w:type="spellStart"/>
      <w:r w:rsidRPr="00035B9A">
        <w:rPr>
          <w:rFonts w:ascii="Times New Roman" w:eastAsia="TimesNewRomanPSMT" w:hAnsi="Times New Roman" w:cs="Times New Roman"/>
          <w:sz w:val="24"/>
          <w:szCs w:val="24"/>
        </w:rPr>
        <w:t>могут</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быть</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использованы</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при</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построении</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интерактивных</w:t>
      </w:r>
      <w:proofErr w:type="spellEnd"/>
      <w:r w:rsidRPr="00035B9A">
        <w:rPr>
          <w:rFonts w:ascii="Times New Roman" w:eastAsia="TimesNewRomanPSMT" w:hAnsi="Times New Roman" w:cs="Times New Roman"/>
          <w:sz w:val="24"/>
          <w:szCs w:val="24"/>
        </w:rPr>
        <w:t xml:space="preserve"> таблиц, плакатов и других</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цифровых образовательных ресурсов по отдельным темам</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и разделам учебной дисциплины,</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для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создания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индивидуальных</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тестовых</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мини</w:t>
      </w:r>
      <w:proofErr w:type="spellEnd"/>
      <w:r w:rsidRPr="00035B9A">
        <w:rPr>
          <w:rFonts w:ascii="Times New Roman" w:eastAsia="TimesNewRomanPSMT" w:hAnsi="Times New Roman" w:cs="Times New Roman"/>
          <w:sz w:val="24"/>
          <w:szCs w:val="24"/>
        </w:rPr>
        <w:t>-</w:t>
      </w:r>
      <w:proofErr w:type="spellStart"/>
      <w:r w:rsidRPr="00035B9A">
        <w:rPr>
          <w:rFonts w:ascii="Times New Roman" w:eastAsia="TimesNewRomanPSMT" w:hAnsi="Times New Roman" w:cs="Times New Roman"/>
          <w:sz w:val="24"/>
          <w:szCs w:val="24"/>
        </w:rPr>
        <w:t>уроков</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для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создания</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интерактивных</w:t>
      </w:r>
      <w:proofErr w:type="spellEnd"/>
      <w:r w:rsidRPr="00035B9A">
        <w:rPr>
          <w:rFonts w:ascii="Times New Roman" w:eastAsia="TimesNewRomanPSMT" w:hAnsi="Times New Roman" w:cs="Times New Roman"/>
          <w:sz w:val="24"/>
          <w:szCs w:val="24"/>
        </w:rPr>
        <w:t xml:space="preserve"> домашних заданий и тренажеров для самостоятельной работы </w:t>
      </w:r>
      <w:proofErr w:type="spellStart"/>
      <w:r w:rsidRPr="00035B9A">
        <w:rPr>
          <w:rFonts w:ascii="Times New Roman" w:eastAsia="TimesNewRomanPSMT" w:hAnsi="Times New Roman" w:cs="Times New Roman"/>
          <w:sz w:val="24"/>
          <w:szCs w:val="24"/>
        </w:rPr>
        <w:t>студентов</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ItalicMT" w:hAnsi="Times New Roman" w:cs="Times New Roman"/>
          <w:i/>
          <w:iCs/>
          <w:sz w:val="24"/>
          <w:szCs w:val="24"/>
        </w:rPr>
      </w:pPr>
      <w:r w:rsidRPr="00035B9A">
        <w:rPr>
          <w:rFonts w:ascii="Times New Roman" w:eastAsia="TimesNewRomanPSMT" w:hAnsi="Times New Roman" w:cs="Times New Roman"/>
          <w:sz w:val="24"/>
          <w:szCs w:val="24"/>
        </w:rPr>
        <w:t xml:space="preserve">3. </w:t>
      </w:r>
      <w:proofErr w:type="spellStart"/>
      <w:r w:rsidRPr="00035B9A">
        <w:rPr>
          <w:rFonts w:ascii="Times New Roman" w:eastAsia="TimesNewRomanPS-ItalicMT" w:hAnsi="Times New Roman" w:cs="Times New Roman"/>
          <w:i/>
          <w:iCs/>
          <w:sz w:val="24"/>
          <w:szCs w:val="24"/>
        </w:rPr>
        <w:t>Учебно</w:t>
      </w:r>
      <w:proofErr w:type="spellEnd"/>
      <w:r w:rsidRPr="00035B9A">
        <w:rPr>
          <w:rFonts w:ascii="Times New Roman" w:eastAsia="TimesNewRomanPS-ItalicMT" w:hAnsi="Times New Roman" w:cs="Times New Roman"/>
          <w:i/>
          <w:iCs/>
          <w:sz w:val="24"/>
          <w:szCs w:val="24"/>
        </w:rPr>
        <w:t>-</w:t>
      </w:r>
      <w:proofErr w:type="spellStart"/>
      <w:r w:rsidRPr="00035B9A">
        <w:rPr>
          <w:rFonts w:ascii="Times New Roman" w:eastAsia="TimesNewRomanPS-ItalicMT" w:hAnsi="Times New Roman" w:cs="Times New Roman"/>
          <w:i/>
          <w:iCs/>
          <w:sz w:val="24"/>
          <w:szCs w:val="24"/>
        </w:rPr>
        <w:t>методический</w:t>
      </w:r>
      <w:proofErr w:type="spellEnd"/>
      <w:r w:rsidRPr="00035B9A">
        <w:rPr>
          <w:rFonts w:ascii="Times New Roman" w:eastAsia="TimesNewRomanPS-ItalicMT" w:hAnsi="Times New Roman" w:cs="Times New Roman"/>
          <w:i/>
          <w:iCs/>
          <w:sz w:val="24"/>
          <w:szCs w:val="24"/>
        </w:rPr>
        <w:t xml:space="preserve"> </w:t>
      </w:r>
      <w:proofErr w:type="spellStart"/>
      <w:r w:rsidRPr="00035B9A">
        <w:rPr>
          <w:rFonts w:ascii="Times New Roman" w:eastAsia="TimesNewRomanPS-ItalicMT" w:hAnsi="Times New Roman" w:cs="Times New Roman"/>
          <w:i/>
          <w:iCs/>
          <w:sz w:val="24"/>
          <w:szCs w:val="24"/>
        </w:rPr>
        <w:t>аспект</w:t>
      </w:r>
      <w:proofErr w:type="spellEnd"/>
      <w:r w:rsidRPr="00035B9A">
        <w:rPr>
          <w:rFonts w:ascii="Times New Roman" w:eastAsia="TimesNewRomanPS-ItalicMT" w:hAnsi="Times New Roman" w:cs="Times New Roman"/>
          <w:i/>
          <w:iCs/>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lastRenderedPageBreak/>
        <w:t>Информационные</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технологии</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могут</w:t>
      </w:r>
      <w:proofErr w:type="spellEnd"/>
      <w:r w:rsidRPr="00035B9A">
        <w:rPr>
          <w:rFonts w:ascii="Times New Roman" w:eastAsia="TimesNewRomanPSMT" w:hAnsi="Times New Roman" w:cs="Times New Roman"/>
          <w:sz w:val="24"/>
          <w:szCs w:val="24"/>
        </w:rPr>
        <w:t xml:space="preserve"> быть использованы в качестве учебно-методического сопровождения образовательного</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процесса. </w:t>
      </w:r>
      <w:proofErr w:type="spellStart"/>
      <w:r w:rsidRPr="00035B9A">
        <w:rPr>
          <w:rFonts w:ascii="Times New Roman" w:eastAsia="TimesNewRomanPSMT" w:hAnsi="Times New Roman" w:cs="Times New Roman"/>
          <w:sz w:val="24"/>
          <w:szCs w:val="24"/>
        </w:rPr>
        <w:t>Педагог</w:t>
      </w:r>
      <w:proofErr w:type="spellEnd"/>
      <w:r w:rsidRPr="00035B9A">
        <w:rPr>
          <w:rFonts w:ascii="Times New Roman" w:eastAsia="TimesNewRomanPSMT" w:hAnsi="Times New Roman" w:cs="Times New Roman"/>
          <w:sz w:val="24"/>
          <w:szCs w:val="24"/>
        </w:rPr>
        <w:t xml:space="preserve"> может применять различные образовательные</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средства ИТ на всех </w:t>
      </w:r>
      <w:proofErr w:type="spellStart"/>
      <w:r w:rsidRPr="00035B9A">
        <w:rPr>
          <w:rFonts w:ascii="Times New Roman" w:eastAsia="TimesNewRomanPSMT" w:hAnsi="Times New Roman" w:cs="Times New Roman"/>
          <w:sz w:val="24"/>
          <w:szCs w:val="24"/>
        </w:rPr>
        <w:t>этапах</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учебного</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занятия</w:t>
      </w:r>
      <w:proofErr w:type="spellEnd"/>
      <w:r w:rsidRPr="00035B9A">
        <w:rPr>
          <w:rFonts w:ascii="Times New Roman" w:eastAsia="TimesNewRomanPSMT" w:hAnsi="Times New Roman" w:cs="Times New Roman"/>
          <w:sz w:val="24"/>
          <w:szCs w:val="24"/>
        </w:rPr>
        <w:t>. Кроме того, преподаватель может использовать разнообразные цифровые образовательные ресурсы при проектировании учебных и внеаудиторных</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занятий.</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ItalicMT" w:hAnsi="Times New Roman" w:cs="Times New Roman"/>
          <w:i/>
          <w:iCs/>
          <w:sz w:val="24"/>
          <w:szCs w:val="24"/>
        </w:rPr>
        <w:t xml:space="preserve">4. </w:t>
      </w:r>
      <w:proofErr w:type="spellStart"/>
      <w:r w:rsidRPr="00035B9A">
        <w:rPr>
          <w:rFonts w:ascii="Times New Roman" w:eastAsia="TimesNewRomanPS-ItalicMT" w:hAnsi="Times New Roman" w:cs="Times New Roman"/>
          <w:i/>
          <w:iCs/>
          <w:sz w:val="24"/>
          <w:szCs w:val="24"/>
        </w:rPr>
        <w:t>Организационный</w:t>
      </w:r>
      <w:proofErr w:type="spellEnd"/>
      <w:r w:rsidRPr="00035B9A">
        <w:rPr>
          <w:rFonts w:ascii="Times New Roman" w:eastAsia="TimesNewRomanPS-ItalicMT" w:hAnsi="Times New Roman" w:cs="Times New Roman"/>
          <w:i/>
          <w:iCs/>
          <w:sz w:val="24"/>
          <w:szCs w:val="24"/>
        </w:rPr>
        <w:t xml:space="preserve"> </w:t>
      </w:r>
      <w:proofErr w:type="spellStart"/>
      <w:r w:rsidRPr="00035B9A">
        <w:rPr>
          <w:rFonts w:ascii="Times New Roman" w:eastAsia="TimesNewRomanPS-ItalicMT" w:hAnsi="Times New Roman" w:cs="Times New Roman"/>
          <w:i/>
          <w:iCs/>
          <w:sz w:val="24"/>
          <w:szCs w:val="24"/>
        </w:rPr>
        <w:t>аспект</w:t>
      </w:r>
      <w:proofErr w:type="spellEnd"/>
      <w:r w:rsidRPr="00035B9A">
        <w:rPr>
          <w:rFonts w:ascii="Times New Roman" w:eastAsia="TimesNewRomanPS-ItalicMT" w:hAnsi="Times New Roman" w:cs="Times New Roman"/>
          <w:i/>
          <w:iCs/>
          <w:sz w:val="24"/>
          <w:szCs w:val="24"/>
        </w:rPr>
        <w:t xml:space="preserve">. </w:t>
      </w:r>
      <w:r w:rsidRPr="00035B9A">
        <w:rPr>
          <w:rFonts w:ascii="Times New Roman" w:eastAsia="TimesNewRomanPSMT" w:hAnsi="Times New Roman" w:cs="Times New Roman"/>
          <w:sz w:val="24"/>
          <w:szCs w:val="24"/>
        </w:rPr>
        <w:t>ИТ могут быть использованы в</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различных вариантах организации обучения.</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5. </w:t>
      </w:r>
      <w:proofErr w:type="spellStart"/>
      <w:r w:rsidRPr="00035B9A">
        <w:rPr>
          <w:rFonts w:ascii="Times New Roman" w:eastAsia="TimesNewRomanPS-ItalicMT" w:hAnsi="Times New Roman" w:cs="Times New Roman"/>
          <w:i/>
          <w:iCs/>
          <w:sz w:val="24"/>
          <w:szCs w:val="24"/>
        </w:rPr>
        <w:t>Контрольно</w:t>
      </w:r>
      <w:proofErr w:type="spellEnd"/>
      <w:r w:rsidRPr="00035B9A">
        <w:rPr>
          <w:rFonts w:ascii="Times New Roman" w:eastAsia="TimesNewRomanPS-ItalicMT" w:hAnsi="Times New Roman" w:cs="Times New Roman"/>
          <w:i/>
          <w:iCs/>
          <w:sz w:val="24"/>
          <w:szCs w:val="24"/>
        </w:rPr>
        <w:t>-</w:t>
      </w:r>
      <w:proofErr w:type="spellStart"/>
      <w:r w:rsidRPr="00035B9A">
        <w:rPr>
          <w:rFonts w:ascii="Times New Roman" w:eastAsia="TimesNewRomanPS-ItalicMT" w:hAnsi="Times New Roman" w:cs="Times New Roman"/>
          <w:i/>
          <w:iCs/>
          <w:sz w:val="24"/>
          <w:szCs w:val="24"/>
        </w:rPr>
        <w:t>оценочный</w:t>
      </w:r>
      <w:proofErr w:type="spellEnd"/>
      <w:r w:rsidRPr="00035B9A">
        <w:rPr>
          <w:rFonts w:ascii="Times New Roman" w:eastAsia="TimesNewRomanPS-ItalicMT" w:hAnsi="Times New Roman" w:cs="Times New Roman"/>
          <w:i/>
          <w:iCs/>
          <w:sz w:val="24"/>
          <w:szCs w:val="24"/>
        </w:rPr>
        <w:t xml:space="preserve"> </w:t>
      </w:r>
      <w:proofErr w:type="spellStart"/>
      <w:r w:rsidRPr="00035B9A">
        <w:rPr>
          <w:rFonts w:ascii="Times New Roman" w:eastAsia="TimesNewRomanPS-ItalicMT" w:hAnsi="Times New Roman" w:cs="Times New Roman"/>
          <w:i/>
          <w:iCs/>
          <w:sz w:val="24"/>
          <w:szCs w:val="24"/>
        </w:rPr>
        <w:t>аспект</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035B9A">
        <w:rPr>
          <w:rFonts w:ascii="Times New Roman" w:eastAsia="TimesNewRomanPSMT" w:hAnsi="Times New Roman" w:cs="Times New Roman"/>
          <w:sz w:val="24"/>
          <w:szCs w:val="24"/>
        </w:rPr>
        <w:t>Компьютерные</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тесты</w:t>
      </w:r>
      <w:proofErr w:type="spellEnd"/>
      <w:r w:rsidRPr="00035B9A">
        <w:rPr>
          <w:rFonts w:ascii="Times New Roman" w:eastAsia="TimesNewRomanPSMT" w:hAnsi="Times New Roman" w:cs="Times New Roman"/>
          <w:sz w:val="24"/>
          <w:szCs w:val="24"/>
        </w:rPr>
        <w:t xml:space="preserve"> и тестовые задания могут применяться</w:t>
      </w:r>
      <w:r>
        <w:rPr>
          <w:rFonts w:ascii="Times New Roman" w:eastAsia="TimesNewRomanPSMT" w:hAnsi="Times New Roman" w:cs="Times New Roman"/>
          <w:sz w:val="24"/>
          <w:szCs w:val="24"/>
        </w:rPr>
        <w:t xml:space="preserve"> </w:t>
      </w:r>
      <w:r w:rsidRPr="00035B9A">
        <w:rPr>
          <w:rFonts w:ascii="Times New Roman" w:eastAsia="TimesNewRomanPSMT" w:hAnsi="Times New Roman" w:cs="Times New Roman"/>
          <w:sz w:val="24"/>
          <w:szCs w:val="24"/>
        </w:rPr>
        <w:t xml:space="preserve">для осуществления различных видов </w:t>
      </w:r>
      <w:proofErr w:type="spellStart"/>
      <w:r w:rsidRPr="00035B9A">
        <w:rPr>
          <w:rFonts w:ascii="Times New Roman" w:eastAsia="TimesNewRomanPSMT" w:hAnsi="Times New Roman" w:cs="Times New Roman"/>
          <w:sz w:val="24"/>
          <w:szCs w:val="24"/>
        </w:rPr>
        <w:t>контроля</w:t>
      </w:r>
      <w:proofErr w:type="spellEnd"/>
      <w:r w:rsidRPr="00035B9A">
        <w:rPr>
          <w:rFonts w:ascii="Times New Roman" w:eastAsia="TimesNewRomanPSMT" w:hAnsi="Times New Roman" w:cs="Times New Roman"/>
          <w:sz w:val="24"/>
          <w:szCs w:val="24"/>
        </w:rPr>
        <w:t xml:space="preserve"> и </w:t>
      </w:r>
      <w:proofErr w:type="spellStart"/>
      <w:r w:rsidRPr="00035B9A">
        <w:rPr>
          <w:rFonts w:ascii="Times New Roman" w:eastAsia="TimesNewRomanPSMT" w:hAnsi="Times New Roman" w:cs="Times New Roman"/>
          <w:sz w:val="24"/>
          <w:szCs w:val="24"/>
        </w:rPr>
        <w:t>оценки</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знаний</w:t>
      </w:r>
      <w:proofErr w:type="spellEnd"/>
      <w:r w:rsidRPr="00035B9A">
        <w:rPr>
          <w:rFonts w:ascii="Times New Roman" w:eastAsia="TimesNewRomanPSMT" w:hAnsi="Times New Roman" w:cs="Times New Roman"/>
          <w:sz w:val="24"/>
          <w:szCs w:val="24"/>
        </w:rPr>
        <w:t>.</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035B9A">
        <w:rPr>
          <w:rFonts w:ascii="Times New Roman" w:eastAsia="TimesNewRomanPSMT" w:hAnsi="Times New Roman" w:cs="Times New Roman"/>
          <w:sz w:val="24"/>
          <w:szCs w:val="24"/>
        </w:rPr>
        <w:t xml:space="preserve">Тесты могут проводиться в </w:t>
      </w:r>
      <w:proofErr w:type="spellStart"/>
      <w:r w:rsidRPr="00035B9A">
        <w:rPr>
          <w:rFonts w:ascii="Times New Roman" w:eastAsia="TimesNewRomanPSMT" w:hAnsi="Times New Roman" w:cs="Times New Roman"/>
          <w:sz w:val="24"/>
          <w:szCs w:val="24"/>
        </w:rPr>
        <w:t>режиме</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online</w:t>
      </w:r>
      <w:proofErr w:type="spellEnd"/>
      <w:r w:rsidRPr="00035B9A">
        <w:rPr>
          <w:rFonts w:ascii="Times New Roman" w:eastAsia="TimesNewRomanPSMT" w:hAnsi="Times New Roman" w:cs="Times New Roman"/>
          <w:sz w:val="24"/>
          <w:szCs w:val="24"/>
        </w:rPr>
        <w:t xml:space="preserve"> (проводится на компьютере в интерактивном режиме, результат оценивается автоматически системой) и в </w:t>
      </w:r>
      <w:proofErr w:type="spellStart"/>
      <w:r w:rsidRPr="00035B9A">
        <w:rPr>
          <w:rFonts w:ascii="Times New Roman" w:eastAsia="TimesNewRomanPSMT" w:hAnsi="Times New Roman" w:cs="Times New Roman"/>
          <w:sz w:val="24"/>
          <w:szCs w:val="24"/>
        </w:rPr>
        <w:t>режиме</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offline</w:t>
      </w:r>
      <w:proofErr w:type="spellEnd"/>
      <w:r w:rsidRPr="00035B9A">
        <w:rPr>
          <w:rFonts w:ascii="Times New Roman" w:eastAsia="TimesNewRomanPSMT" w:hAnsi="Times New Roman" w:cs="Times New Roman"/>
          <w:sz w:val="24"/>
          <w:szCs w:val="24"/>
        </w:rPr>
        <w:t xml:space="preserve"> (оценку результатов осуществляет преподаватель с комментариями, </w:t>
      </w:r>
      <w:proofErr w:type="spellStart"/>
      <w:r w:rsidRPr="00035B9A">
        <w:rPr>
          <w:rFonts w:ascii="Times New Roman" w:eastAsia="TimesNewRomanPSMT" w:hAnsi="Times New Roman" w:cs="Times New Roman"/>
          <w:sz w:val="24"/>
          <w:szCs w:val="24"/>
        </w:rPr>
        <w:t>работой</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над</w:t>
      </w:r>
      <w:proofErr w:type="spellEnd"/>
      <w:r w:rsidRPr="00035B9A">
        <w:rPr>
          <w:rFonts w:ascii="Times New Roman" w:eastAsia="TimesNewRomanPSMT" w:hAnsi="Times New Roman" w:cs="Times New Roman"/>
          <w:sz w:val="24"/>
          <w:szCs w:val="24"/>
        </w:rPr>
        <w:t xml:space="preserve"> </w:t>
      </w:r>
      <w:proofErr w:type="spellStart"/>
      <w:r w:rsidRPr="00035B9A">
        <w:rPr>
          <w:rFonts w:ascii="Times New Roman" w:eastAsia="TimesNewRomanPSMT" w:hAnsi="Times New Roman" w:cs="Times New Roman"/>
          <w:sz w:val="24"/>
          <w:szCs w:val="24"/>
        </w:rPr>
        <w:t>ошибками</w:t>
      </w:r>
      <w:proofErr w:type="spellEnd"/>
      <w:r w:rsidRPr="00035B9A">
        <w:rPr>
          <w:rFonts w:ascii="Times New Roman" w:eastAsia="TimesNewRomanPSMT" w:hAnsi="Times New Roman" w:cs="Times New Roman"/>
          <w:sz w:val="24"/>
          <w:szCs w:val="24"/>
        </w:rPr>
        <w:t>).</w:t>
      </w:r>
    </w:p>
    <w:p w:rsidR="00035B9A" w:rsidRPr="00035B9A" w:rsidRDefault="009B2BF6" w:rsidP="00035B9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00035B9A" w:rsidRPr="00035B9A">
        <w:rPr>
          <w:rFonts w:ascii="Times New Roman" w:eastAsia="TimesNewRomanPSMT" w:hAnsi="Times New Roman" w:cs="Times New Roman"/>
          <w:sz w:val="24"/>
          <w:szCs w:val="24"/>
        </w:rPr>
        <w:t>В связи с вышеизложенным, можно выделить основные направления использования информационных технологий в основной школе (рис. 1):</w:t>
      </w:r>
    </w:p>
    <w:p w:rsidR="00035B9A" w:rsidRPr="00035B9A" w:rsidRDefault="00035B9A" w:rsidP="00035B9A">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1. </w:t>
      </w:r>
      <w:proofErr w:type="spellStart"/>
      <w:r w:rsidRPr="00035B9A">
        <w:rPr>
          <w:rFonts w:ascii="Times New Roman" w:eastAsia="TimesNewRomanPS-ItalicMT" w:hAnsi="Times New Roman" w:cs="Times New Roman"/>
          <w:i/>
          <w:iCs/>
          <w:sz w:val="24"/>
          <w:szCs w:val="24"/>
        </w:rPr>
        <w:t>Компьютер</w:t>
      </w:r>
      <w:proofErr w:type="spellEnd"/>
      <w:r w:rsidRPr="00035B9A">
        <w:rPr>
          <w:rFonts w:ascii="Times New Roman" w:eastAsia="TimesNewRomanPS-ItalicMT" w:hAnsi="Times New Roman" w:cs="Times New Roman"/>
          <w:i/>
          <w:iCs/>
          <w:sz w:val="24"/>
          <w:szCs w:val="24"/>
        </w:rPr>
        <w:t xml:space="preserve"> и информационные технологии как объект</w:t>
      </w:r>
      <w:r w:rsidR="009B2BF6">
        <w:rPr>
          <w:rFonts w:ascii="Times New Roman" w:eastAsia="TimesNewRomanPS-ItalicMT" w:hAnsi="Times New Roman" w:cs="Times New Roman"/>
          <w:i/>
          <w:iCs/>
          <w:sz w:val="24"/>
          <w:szCs w:val="24"/>
        </w:rPr>
        <w:t xml:space="preserve"> </w:t>
      </w:r>
      <w:r w:rsidRPr="00035B9A">
        <w:rPr>
          <w:rFonts w:ascii="Times New Roman" w:eastAsia="TimesNewRomanPS-ItalicMT" w:hAnsi="Times New Roman" w:cs="Times New Roman"/>
          <w:i/>
          <w:iCs/>
          <w:sz w:val="24"/>
          <w:szCs w:val="24"/>
        </w:rPr>
        <w:t xml:space="preserve">изучения </w:t>
      </w:r>
      <w:r w:rsidRPr="00035B9A">
        <w:rPr>
          <w:rFonts w:ascii="Times New Roman" w:eastAsia="TimesNewRomanPSMT" w:hAnsi="Times New Roman" w:cs="Times New Roman"/>
          <w:sz w:val="24"/>
          <w:szCs w:val="24"/>
        </w:rPr>
        <w:t>(курс информатики).</w:t>
      </w:r>
    </w:p>
    <w:p w:rsidR="009B2BF6" w:rsidRPr="009B2BF6" w:rsidRDefault="00035B9A" w:rsidP="009B2BF6">
      <w:pPr>
        <w:autoSpaceDE w:val="0"/>
        <w:autoSpaceDN w:val="0"/>
        <w:adjustRightInd w:val="0"/>
        <w:spacing w:after="0" w:line="240" w:lineRule="auto"/>
        <w:rPr>
          <w:rFonts w:ascii="Times New Roman" w:eastAsia="TimesNewRomanPSMT" w:hAnsi="Times New Roman" w:cs="Times New Roman"/>
          <w:sz w:val="24"/>
          <w:szCs w:val="24"/>
        </w:rPr>
      </w:pPr>
      <w:r w:rsidRPr="00035B9A">
        <w:rPr>
          <w:rFonts w:ascii="Times New Roman" w:eastAsia="TimesNewRomanPSMT" w:hAnsi="Times New Roman" w:cs="Times New Roman"/>
          <w:sz w:val="24"/>
          <w:szCs w:val="24"/>
        </w:rPr>
        <w:t xml:space="preserve">2. </w:t>
      </w:r>
      <w:proofErr w:type="spellStart"/>
      <w:r w:rsidRPr="00035B9A">
        <w:rPr>
          <w:rFonts w:ascii="Times New Roman" w:eastAsia="TimesNewRomanPS-ItalicMT" w:hAnsi="Times New Roman" w:cs="Times New Roman"/>
          <w:i/>
          <w:iCs/>
          <w:sz w:val="24"/>
          <w:szCs w:val="24"/>
        </w:rPr>
        <w:t>Компьютер</w:t>
      </w:r>
      <w:proofErr w:type="spellEnd"/>
      <w:r w:rsidRPr="00035B9A">
        <w:rPr>
          <w:rFonts w:ascii="Times New Roman" w:eastAsia="TimesNewRomanPS-ItalicMT" w:hAnsi="Times New Roman" w:cs="Times New Roman"/>
          <w:i/>
          <w:iCs/>
          <w:sz w:val="24"/>
          <w:szCs w:val="24"/>
        </w:rPr>
        <w:t xml:space="preserve"> и ИТ </w:t>
      </w:r>
      <w:proofErr w:type="spellStart"/>
      <w:r w:rsidRPr="00035B9A">
        <w:rPr>
          <w:rFonts w:ascii="Times New Roman" w:eastAsia="TimesNewRomanPS-ItalicMT" w:hAnsi="Times New Roman" w:cs="Times New Roman"/>
          <w:i/>
          <w:iCs/>
          <w:sz w:val="24"/>
          <w:szCs w:val="24"/>
        </w:rPr>
        <w:t>как</w:t>
      </w:r>
      <w:proofErr w:type="spellEnd"/>
      <w:r w:rsidRPr="00035B9A">
        <w:rPr>
          <w:rFonts w:ascii="Times New Roman" w:eastAsia="TimesNewRomanPS-ItalicMT" w:hAnsi="Times New Roman" w:cs="Times New Roman"/>
          <w:i/>
          <w:iCs/>
          <w:sz w:val="24"/>
          <w:szCs w:val="24"/>
        </w:rPr>
        <w:t xml:space="preserve"> средство для обучения различным</w:t>
      </w:r>
      <w:r w:rsidR="009B2BF6">
        <w:rPr>
          <w:rFonts w:ascii="Times New Roman" w:eastAsia="TimesNewRomanPS-ItalicMT" w:hAnsi="Times New Roman" w:cs="Times New Roman"/>
          <w:i/>
          <w:iCs/>
          <w:sz w:val="24"/>
          <w:szCs w:val="24"/>
        </w:rPr>
        <w:t xml:space="preserve"> </w:t>
      </w:r>
      <w:r w:rsidRPr="00035B9A">
        <w:rPr>
          <w:rFonts w:ascii="Times New Roman" w:eastAsia="TimesNewRomanPS-ItalicMT" w:hAnsi="Times New Roman" w:cs="Times New Roman"/>
          <w:i/>
          <w:iCs/>
          <w:sz w:val="24"/>
          <w:szCs w:val="24"/>
        </w:rPr>
        <w:t xml:space="preserve">дисциплинам, </w:t>
      </w:r>
      <w:r w:rsidRPr="00035B9A">
        <w:rPr>
          <w:rFonts w:ascii="Times New Roman" w:eastAsia="TimesNewRomanPSMT" w:hAnsi="Times New Roman" w:cs="Times New Roman"/>
          <w:sz w:val="24"/>
          <w:szCs w:val="24"/>
        </w:rPr>
        <w:t>как инструмент поддержки предметных уроков и</w:t>
      </w:r>
      <w:r w:rsidR="009B2BF6">
        <w:rPr>
          <w:rFonts w:ascii="Times New Roman" w:eastAsia="TimesNewRomanPSMT" w:hAnsi="Times New Roman" w:cs="Times New Roman"/>
          <w:sz w:val="24"/>
          <w:szCs w:val="24"/>
        </w:rPr>
        <w:t xml:space="preserve"> </w:t>
      </w:r>
      <w:r w:rsidR="009B2BF6" w:rsidRPr="009B2BF6">
        <w:rPr>
          <w:rFonts w:ascii="Times New Roman" w:eastAsia="TimesNewRomanPSMT" w:hAnsi="Times New Roman" w:cs="Times New Roman"/>
          <w:sz w:val="24"/>
          <w:szCs w:val="24"/>
        </w:rPr>
        <w:t xml:space="preserve">других видов занятий (использование ИТ в рамках базовых курсов программы основной и </w:t>
      </w:r>
      <w:proofErr w:type="spellStart"/>
      <w:r w:rsidR="009B2BF6" w:rsidRPr="009B2BF6">
        <w:rPr>
          <w:rFonts w:ascii="Times New Roman" w:eastAsia="TimesNewRomanPSMT" w:hAnsi="Times New Roman" w:cs="Times New Roman"/>
          <w:sz w:val="24"/>
          <w:szCs w:val="24"/>
        </w:rPr>
        <w:t>старшей</w:t>
      </w:r>
      <w:proofErr w:type="spellEnd"/>
      <w:r w:rsidR="009B2BF6" w:rsidRPr="009B2BF6">
        <w:rPr>
          <w:rFonts w:ascii="Times New Roman" w:eastAsia="TimesNewRomanPSMT" w:hAnsi="Times New Roman" w:cs="Times New Roman"/>
          <w:sz w:val="24"/>
          <w:szCs w:val="24"/>
        </w:rPr>
        <w:t xml:space="preserve"> </w:t>
      </w:r>
      <w:proofErr w:type="spellStart"/>
      <w:r w:rsidR="009B2BF6" w:rsidRPr="009B2BF6">
        <w:rPr>
          <w:rFonts w:ascii="Times New Roman" w:eastAsia="TimesNewRomanPSMT" w:hAnsi="Times New Roman" w:cs="Times New Roman"/>
          <w:sz w:val="24"/>
          <w:szCs w:val="24"/>
        </w:rPr>
        <w:t>школы</w:t>
      </w:r>
      <w:proofErr w:type="spellEnd"/>
      <w:r w:rsidR="009B2BF6" w:rsidRPr="009B2BF6">
        <w:rPr>
          <w:rFonts w:ascii="Times New Roman" w:eastAsia="TimesNewRomanPSMT" w:hAnsi="Times New Roman" w:cs="Times New Roman"/>
          <w:sz w:val="24"/>
          <w:szCs w:val="24"/>
        </w:rPr>
        <w:t>).</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3. </w:t>
      </w:r>
      <w:proofErr w:type="spellStart"/>
      <w:r w:rsidRPr="009B2BF6">
        <w:rPr>
          <w:rFonts w:ascii="Times New Roman" w:eastAsia="TimesNewRomanPS-ItalicMT" w:hAnsi="Times New Roman" w:cs="Times New Roman"/>
          <w:i/>
          <w:iCs/>
          <w:sz w:val="24"/>
          <w:szCs w:val="24"/>
        </w:rPr>
        <w:t>Компьютер</w:t>
      </w:r>
      <w:proofErr w:type="spellEnd"/>
      <w:r w:rsidRPr="009B2BF6">
        <w:rPr>
          <w:rFonts w:ascii="Times New Roman" w:eastAsia="TimesNewRomanPS-ItalicMT" w:hAnsi="Times New Roman" w:cs="Times New Roman"/>
          <w:i/>
          <w:iCs/>
          <w:sz w:val="24"/>
          <w:szCs w:val="24"/>
        </w:rPr>
        <w:t xml:space="preserve"> и ИТ </w:t>
      </w:r>
      <w:proofErr w:type="spellStart"/>
      <w:r w:rsidRPr="009B2BF6">
        <w:rPr>
          <w:rFonts w:ascii="Times New Roman" w:eastAsia="TimesNewRomanPS-ItalicMT" w:hAnsi="Times New Roman" w:cs="Times New Roman"/>
          <w:i/>
          <w:iCs/>
          <w:sz w:val="24"/>
          <w:szCs w:val="24"/>
        </w:rPr>
        <w:t>как</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средство</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развития</w:t>
      </w:r>
      <w:proofErr w:type="spellEnd"/>
      <w:r w:rsidRPr="009B2BF6">
        <w:rPr>
          <w:rFonts w:ascii="Times New Roman" w:eastAsia="TimesNewRomanPS-ItalicMT" w:hAnsi="Times New Roman" w:cs="Times New Roman"/>
          <w:i/>
          <w:iCs/>
          <w:sz w:val="24"/>
          <w:szCs w:val="24"/>
        </w:rPr>
        <w:t xml:space="preserve"> и </w:t>
      </w:r>
      <w:proofErr w:type="spellStart"/>
      <w:r w:rsidRPr="009B2BF6">
        <w:rPr>
          <w:rFonts w:ascii="Times New Roman" w:eastAsia="TimesNewRomanPS-ItalicMT" w:hAnsi="Times New Roman" w:cs="Times New Roman"/>
          <w:i/>
          <w:iCs/>
          <w:sz w:val="24"/>
          <w:szCs w:val="24"/>
        </w:rPr>
        <w:t>воспитания</w:t>
      </w:r>
      <w:proofErr w:type="spellEnd"/>
      <w:r w:rsidRPr="009B2BF6">
        <w:rPr>
          <w:rFonts w:ascii="Times New Roman" w:eastAsia="TimesNewRomanPSMT" w:hAnsi="Times New Roman" w:cs="Times New Roman"/>
          <w:sz w:val="24"/>
          <w:szCs w:val="24"/>
        </w:rPr>
        <w:t>.</w:t>
      </w:r>
    </w:p>
    <w:p w:rsid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4. </w:t>
      </w:r>
      <w:r w:rsidRPr="009B2BF6">
        <w:rPr>
          <w:rFonts w:ascii="Times New Roman" w:eastAsia="TimesNewRomanPS-ItalicMT" w:hAnsi="Times New Roman" w:cs="Times New Roman"/>
          <w:i/>
          <w:iCs/>
          <w:sz w:val="24"/>
          <w:szCs w:val="24"/>
        </w:rPr>
        <w:t xml:space="preserve">ИТ </w:t>
      </w:r>
      <w:proofErr w:type="spellStart"/>
      <w:r w:rsidRPr="009B2BF6">
        <w:rPr>
          <w:rFonts w:ascii="Times New Roman" w:eastAsia="TimesNewRomanPS-ItalicMT" w:hAnsi="Times New Roman" w:cs="Times New Roman"/>
          <w:i/>
          <w:iCs/>
          <w:sz w:val="24"/>
          <w:szCs w:val="24"/>
        </w:rPr>
        <w:t>как</w:t>
      </w:r>
      <w:proofErr w:type="spellEnd"/>
      <w:r w:rsidRPr="009B2BF6">
        <w:rPr>
          <w:rFonts w:ascii="Times New Roman" w:eastAsia="TimesNewRomanPS-ItalicMT" w:hAnsi="Times New Roman" w:cs="Times New Roman"/>
          <w:i/>
          <w:iCs/>
          <w:sz w:val="24"/>
          <w:szCs w:val="24"/>
        </w:rPr>
        <w:t xml:space="preserve"> средство диагностики </w:t>
      </w:r>
      <w:r w:rsidRPr="009B2BF6">
        <w:rPr>
          <w:rFonts w:ascii="Times New Roman" w:eastAsia="TimesNewRomanPSMT" w:hAnsi="Times New Roman" w:cs="Times New Roman"/>
          <w:sz w:val="24"/>
          <w:szCs w:val="24"/>
        </w:rPr>
        <w:t>различных функциональных</w:t>
      </w:r>
      <w:r>
        <w:rPr>
          <w:rFonts w:ascii="Times New Roman" w:eastAsia="TimesNewRomanPSMT" w:hAnsi="Times New Roman" w:cs="Times New Roman"/>
          <w:sz w:val="24"/>
          <w:szCs w:val="24"/>
        </w:rPr>
        <w:t xml:space="preserve"> </w:t>
      </w:r>
      <w:r w:rsidRPr="009B2BF6">
        <w:rPr>
          <w:rFonts w:ascii="Times New Roman" w:eastAsia="TimesNewRomanPSMT" w:hAnsi="Times New Roman" w:cs="Times New Roman"/>
          <w:sz w:val="24"/>
          <w:szCs w:val="24"/>
        </w:rPr>
        <w:t>систем детского организма.</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9B2BF6">
        <w:rPr>
          <w:rFonts w:ascii="Times New Roman" w:eastAsia="TimesNewRomanPSMT" w:hAnsi="Times New Roman" w:cs="Times New Roman"/>
          <w:sz w:val="24"/>
          <w:szCs w:val="24"/>
        </w:rPr>
        <w:t>Итак</w:t>
      </w:r>
      <w:proofErr w:type="spellEnd"/>
      <w:r w:rsidRPr="009B2BF6">
        <w:rPr>
          <w:rFonts w:ascii="Times New Roman" w:eastAsia="TimesNewRomanPSMT" w:hAnsi="Times New Roman" w:cs="Times New Roman"/>
          <w:sz w:val="24"/>
          <w:szCs w:val="24"/>
        </w:rPr>
        <w:t xml:space="preserve">, проникновение современных информационных технологий в сферу образования позволяет педагогам качественно изменить содержание, методы и </w:t>
      </w:r>
      <w:proofErr w:type="spellStart"/>
      <w:r w:rsidRPr="009B2BF6">
        <w:rPr>
          <w:rFonts w:ascii="Times New Roman" w:eastAsia="TimesNewRomanPSMT" w:hAnsi="Times New Roman" w:cs="Times New Roman"/>
          <w:sz w:val="24"/>
          <w:szCs w:val="24"/>
        </w:rPr>
        <w:t>организационные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формы</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обучения</w:t>
      </w:r>
      <w:proofErr w:type="spellEnd"/>
      <w:r w:rsidRPr="009B2BF6">
        <w:rPr>
          <w:rFonts w:ascii="Times New Roman" w:eastAsia="TimesNewRomanPSMT" w:hAnsi="Times New Roman" w:cs="Times New Roman"/>
          <w:sz w:val="24"/>
          <w:szCs w:val="24"/>
        </w:rPr>
        <w:t>.</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b/>
      </w:r>
      <w:r w:rsidRPr="009B2BF6">
        <w:rPr>
          <w:rFonts w:ascii="Times New Roman" w:eastAsia="TimesNewRomanPSMT" w:hAnsi="Times New Roman" w:cs="Times New Roman"/>
          <w:sz w:val="24"/>
          <w:szCs w:val="24"/>
        </w:rPr>
        <w:t xml:space="preserve">Целью этих технологий в образовании является усиление интеллектуальных возможностей учащихся в информационном обществе, а также </w:t>
      </w:r>
      <w:proofErr w:type="spellStart"/>
      <w:r w:rsidRPr="009B2BF6">
        <w:rPr>
          <w:rFonts w:ascii="Times New Roman" w:eastAsia="TimesNewRomanPSMT" w:hAnsi="Times New Roman" w:cs="Times New Roman"/>
          <w:sz w:val="24"/>
          <w:szCs w:val="24"/>
        </w:rPr>
        <w:t>гуманизация</w:t>
      </w:r>
      <w:proofErr w:type="spellEnd"/>
      <w:r w:rsidRPr="009B2BF6">
        <w:rPr>
          <w:rFonts w:ascii="Times New Roman" w:eastAsia="TimesNewRomanPSMT" w:hAnsi="Times New Roman" w:cs="Times New Roman"/>
          <w:sz w:val="24"/>
          <w:szCs w:val="24"/>
        </w:rPr>
        <w:t xml:space="preserve">, индивидуализация, </w:t>
      </w:r>
      <w:proofErr w:type="spellStart"/>
      <w:r w:rsidRPr="009B2BF6">
        <w:rPr>
          <w:rFonts w:ascii="Times New Roman" w:eastAsia="TimesNewRomanPSMT" w:hAnsi="Times New Roman" w:cs="Times New Roman"/>
          <w:sz w:val="24"/>
          <w:szCs w:val="24"/>
        </w:rPr>
        <w:t>интенсификацияпроцесса</w:t>
      </w:r>
      <w:proofErr w:type="spellEnd"/>
      <w:r w:rsidRPr="009B2BF6">
        <w:rPr>
          <w:rFonts w:ascii="Times New Roman" w:eastAsia="TimesNewRomanPSMT" w:hAnsi="Times New Roman" w:cs="Times New Roman"/>
          <w:sz w:val="24"/>
          <w:szCs w:val="24"/>
        </w:rPr>
        <w:t xml:space="preserve"> обучения и повышение </w:t>
      </w:r>
      <w:proofErr w:type="spellStart"/>
      <w:r w:rsidRPr="009B2BF6">
        <w:rPr>
          <w:rFonts w:ascii="Times New Roman" w:eastAsia="TimesNewRomanPSMT" w:hAnsi="Times New Roman" w:cs="Times New Roman"/>
          <w:sz w:val="24"/>
          <w:szCs w:val="24"/>
        </w:rPr>
        <w:t>качества</w:t>
      </w:r>
      <w:proofErr w:type="spellEnd"/>
      <w:r w:rsidRPr="009B2BF6">
        <w:rPr>
          <w:rFonts w:ascii="Times New Roman" w:eastAsia="TimesNewRomanPSMT" w:hAnsi="Times New Roman" w:cs="Times New Roman"/>
          <w:sz w:val="24"/>
          <w:szCs w:val="24"/>
        </w:rPr>
        <w:t xml:space="preserve"> обучения на всех ступенях образовательной системы.</w:t>
      </w:r>
    </w:p>
    <w:p w:rsidR="009B2BF6" w:rsidRDefault="009B2BF6" w:rsidP="00035B9A">
      <w:pPr>
        <w:autoSpaceDE w:val="0"/>
        <w:autoSpaceDN w:val="0"/>
        <w:adjustRightInd w:val="0"/>
        <w:spacing w:after="0" w:line="240" w:lineRule="auto"/>
        <w:rPr>
          <w:rFonts w:ascii="Times New Roman" w:eastAsia="TimesNewRomanPSMT" w:hAnsi="Times New Roman" w:cs="Times New Roman"/>
          <w:sz w:val="24"/>
          <w:szCs w:val="24"/>
        </w:rPr>
      </w:pP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9B2BF6">
        <w:rPr>
          <w:rFonts w:ascii="Times New Roman" w:eastAsia="TimesNewRomanPSMT" w:hAnsi="Times New Roman" w:cs="Times New Roman"/>
          <w:sz w:val="24"/>
          <w:szCs w:val="24"/>
        </w:rPr>
        <w:t>Рассмотрим</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классификацию</w:t>
      </w:r>
      <w:proofErr w:type="spellEnd"/>
      <w:r w:rsidRPr="009B2BF6">
        <w:rPr>
          <w:rFonts w:ascii="Times New Roman" w:eastAsia="TimesNewRomanPSMT" w:hAnsi="Times New Roman" w:cs="Times New Roman"/>
          <w:sz w:val="24"/>
          <w:szCs w:val="24"/>
        </w:rPr>
        <w:t xml:space="preserve"> образовательных средств ИТ по</w:t>
      </w:r>
      <w:r>
        <w:rPr>
          <w:rFonts w:ascii="Times New Roman" w:eastAsia="TimesNewRomanPSMT" w:hAnsi="Times New Roman" w:cs="Times New Roman"/>
          <w:sz w:val="24"/>
          <w:szCs w:val="24"/>
        </w:rPr>
        <w:t xml:space="preserve"> </w:t>
      </w:r>
      <w:r w:rsidRPr="009B2BF6">
        <w:rPr>
          <w:rFonts w:ascii="Times New Roman" w:eastAsia="TimesNewRomanPSMT" w:hAnsi="Times New Roman" w:cs="Times New Roman"/>
          <w:sz w:val="24"/>
          <w:szCs w:val="24"/>
        </w:rPr>
        <w:t>ряду параметров.</w:t>
      </w:r>
    </w:p>
    <w:p w:rsidR="009B2BF6" w:rsidRPr="009B2BF6" w:rsidRDefault="009B2BF6" w:rsidP="009B2BF6">
      <w:pPr>
        <w:autoSpaceDE w:val="0"/>
        <w:autoSpaceDN w:val="0"/>
        <w:adjustRightInd w:val="0"/>
        <w:spacing w:after="0" w:line="240" w:lineRule="auto"/>
        <w:rPr>
          <w:rFonts w:ascii="Times New Roman" w:eastAsia="TimesNewRomanPS-ItalicMT" w:hAnsi="Times New Roman" w:cs="Times New Roman"/>
          <w:i/>
          <w:iCs/>
          <w:sz w:val="24"/>
          <w:szCs w:val="24"/>
        </w:rPr>
      </w:pPr>
      <w:r w:rsidRPr="009B2BF6">
        <w:rPr>
          <w:rFonts w:ascii="Times New Roman" w:eastAsia="TimesNewRomanPS-ItalicMT" w:hAnsi="Times New Roman" w:cs="Times New Roman"/>
          <w:i/>
          <w:iCs/>
          <w:sz w:val="24"/>
          <w:szCs w:val="24"/>
        </w:rPr>
        <w:t xml:space="preserve">1. </w:t>
      </w:r>
      <w:proofErr w:type="spellStart"/>
      <w:r w:rsidRPr="009B2BF6">
        <w:rPr>
          <w:rFonts w:ascii="Times New Roman" w:eastAsia="TimesNewRomanPS-ItalicMT" w:hAnsi="Times New Roman" w:cs="Times New Roman"/>
          <w:i/>
          <w:iCs/>
          <w:sz w:val="24"/>
          <w:szCs w:val="24"/>
        </w:rPr>
        <w:t>По</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решаемым</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педагогическим</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задачам</w:t>
      </w:r>
      <w:proofErr w:type="spellEnd"/>
      <w:r w:rsidRPr="009B2BF6">
        <w:rPr>
          <w:rFonts w:ascii="Times New Roman" w:eastAsia="TimesNewRomanPS-ItalicMT" w:hAnsi="Times New Roman" w:cs="Times New Roman"/>
          <w:i/>
          <w:iCs/>
          <w:sz w:val="24"/>
          <w:szCs w:val="24"/>
        </w:rPr>
        <w:t>:</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средства</w:t>
      </w:r>
      <w:proofErr w:type="spellEnd"/>
      <w:r w:rsidRPr="009B2BF6">
        <w:rPr>
          <w:rFonts w:ascii="Times New Roman" w:eastAsia="TimesNewRomanPSMT" w:hAnsi="Times New Roman" w:cs="Times New Roman"/>
          <w:sz w:val="24"/>
          <w:szCs w:val="24"/>
        </w:rPr>
        <w:t>, обеспечивающие базовую подготовку (электронные учебники, обучающие системы, системы контроля</w:t>
      </w:r>
      <w:r w:rsidR="00FE5180">
        <w:rPr>
          <w:rFonts w:ascii="Times New Roman" w:eastAsia="TimesNewRomanPSMT" w:hAnsi="Times New Roman" w:cs="Times New Roman"/>
          <w:sz w:val="24"/>
          <w:szCs w:val="24"/>
        </w:rPr>
        <w:t xml:space="preserve"> </w:t>
      </w:r>
      <w:r w:rsidRPr="009B2BF6">
        <w:rPr>
          <w:rFonts w:ascii="Times New Roman" w:eastAsia="TimesNewRomanPSMT" w:hAnsi="Times New Roman" w:cs="Times New Roman"/>
          <w:sz w:val="24"/>
          <w:szCs w:val="24"/>
        </w:rPr>
        <w:t>знаний);</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средства</w:t>
      </w:r>
      <w:proofErr w:type="spellEnd"/>
      <w:r w:rsidRPr="009B2BF6">
        <w:rPr>
          <w:rFonts w:ascii="Times New Roman" w:eastAsia="TimesNewRomanPSMT" w:hAnsi="Times New Roman" w:cs="Times New Roman"/>
          <w:sz w:val="24"/>
          <w:szCs w:val="24"/>
        </w:rPr>
        <w:t xml:space="preserve"> практической подготовки (задачники, практикумы, виртуальные конструкторы, программы имитационного моделирования, тренажеры);</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вспомогательные</w:t>
      </w:r>
      <w:proofErr w:type="spellEnd"/>
      <w:r w:rsidRPr="009B2BF6">
        <w:rPr>
          <w:rFonts w:ascii="Times New Roman" w:eastAsia="TimesNewRomanPSMT" w:hAnsi="Times New Roman" w:cs="Times New Roman"/>
          <w:sz w:val="24"/>
          <w:szCs w:val="24"/>
        </w:rPr>
        <w:t xml:space="preserve"> средства (энциклопедии, словари, хрестоматии, развивающие компьютерные игры, мультимедийные учебные занятия);</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комплексные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средства</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дистанционные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учебные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курсы</w:t>
      </w:r>
      <w:proofErr w:type="spellEnd"/>
      <w:r w:rsidRPr="009B2BF6">
        <w:rPr>
          <w:rFonts w:ascii="Times New Roman" w:eastAsia="TimesNewRomanPSMT" w:hAnsi="Times New Roman" w:cs="Times New Roman"/>
          <w:sz w:val="24"/>
          <w:szCs w:val="24"/>
        </w:rPr>
        <w:t>).</w:t>
      </w:r>
    </w:p>
    <w:p w:rsidR="009B2BF6" w:rsidRPr="009B2BF6" w:rsidRDefault="009B2BF6" w:rsidP="009B2BF6">
      <w:pPr>
        <w:autoSpaceDE w:val="0"/>
        <w:autoSpaceDN w:val="0"/>
        <w:adjustRightInd w:val="0"/>
        <w:spacing w:after="0" w:line="240" w:lineRule="auto"/>
        <w:rPr>
          <w:rFonts w:ascii="Times New Roman" w:eastAsia="TimesNewRomanPS-ItalicMT" w:hAnsi="Times New Roman" w:cs="Times New Roman"/>
          <w:i/>
          <w:iCs/>
          <w:sz w:val="24"/>
          <w:szCs w:val="24"/>
        </w:rPr>
      </w:pPr>
      <w:r w:rsidRPr="009B2BF6">
        <w:rPr>
          <w:rFonts w:ascii="Times New Roman" w:eastAsia="TimesNewRomanPS-ItalicMT" w:hAnsi="Times New Roman" w:cs="Times New Roman"/>
          <w:i/>
          <w:iCs/>
          <w:sz w:val="24"/>
          <w:szCs w:val="24"/>
        </w:rPr>
        <w:t xml:space="preserve">2. </w:t>
      </w:r>
      <w:proofErr w:type="spellStart"/>
      <w:r w:rsidRPr="009B2BF6">
        <w:rPr>
          <w:rFonts w:ascii="Times New Roman" w:eastAsia="TimesNewRomanPS-ItalicMT" w:hAnsi="Times New Roman" w:cs="Times New Roman"/>
          <w:i/>
          <w:iCs/>
          <w:sz w:val="24"/>
          <w:szCs w:val="24"/>
        </w:rPr>
        <w:t>По</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функциям</w:t>
      </w:r>
      <w:proofErr w:type="spellEnd"/>
      <w:r w:rsidRPr="009B2BF6">
        <w:rPr>
          <w:rFonts w:ascii="Times New Roman" w:eastAsia="TimesNewRomanPS-ItalicMT" w:hAnsi="Times New Roman" w:cs="Times New Roman"/>
          <w:i/>
          <w:iCs/>
          <w:sz w:val="24"/>
          <w:szCs w:val="24"/>
        </w:rPr>
        <w:t xml:space="preserve"> в </w:t>
      </w:r>
      <w:proofErr w:type="spellStart"/>
      <w:r w:rsidRPr="009B2BF6">
        <w:rPr>
          <w:rFonts w:ascii="Times New Roman" w:eastAsia="TimesNewRomanPS-ItalicMT" w:hAnsi="Times New Roman" w:cs="Times New Roman"/>
          <w:i/>
          <w:iCs/>
          <w:sz w:val="24"/>
          <w:szCs w:val="24"/>
        </w:rPr>
        <w:t>организации</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образовательного</w:t>
      </w:r>
      <w:proofErr w:type="spellEnd"/>
      <w:r w:rsidRPr="009B2BF6">
        <w:rPr>
          <w:rFonts w:ascii="Times New Roman" w:eastAsia="TimesNewRomanPS-ItalicMT" w:hAnsi="Times New Roman" w:cs="Times New Roman"/>
          <w:i/>
          <w:iCs/>
          <w:sz w:val="24"/>
          <w:szCs w:val="24"/>
        </w:rPr>
        <w:t xml:space="preserve"> </w:t>
      </w:r>
      <w:proofErr w:type="spellStart"/>
      <w:r w:rsidRPr="009B2BF6">
        <w:rPr>
          <w:rFonts w:ascii="Times New Roman" w:eastAsia="TimesNewRomanPS-ItalicMT" w:hAnsi="Times New Roman" w:cs="Times New Roman"/>
          <w:i/>
          <w:iCs/>
          <w:sz w:val="24"/>
          <w:szCs w:val="24"/>
        </w:rPr>
        <w:t>процесса</w:t>
      </w:r>
      <w:proofErr w:type="spellEnd"/>
      <w:r w:rsidRPr="009B2BF6">
        <w:rPr>
          <w:rFonts w:ascii="Times New Roman" w:eastAsia="TimesNewRomanPS-ItalicMT" w:hAnsi="Times New Roman" w:cs="Times New Roman"/>
          <w:i/>
          <w:iCs/>
          <w:sz w:val="24"/>
          <w:szCs w:val="24"/>
        </w:rPr>
        <w:t>:</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информационно-обучающие (электронные библиотеки,</w:t>
      </w:r>
      <w:r w:rsidR="00FE5180">
        <w:rPr>
          <w:rFonts w:ascii="Times New Roman" w:eastAsia="TimesNewRomanPSMT" w:hAnsi="Times New Roman" w:cs="Times New Roman"/>
          <w:sz w:val="24"/>
          <w:szCs w:val="24"/>
        </w:rPr>
        <w:t xml:space="preserve"> </w:t>
      </w:r>
      <w:r w:rsidRPr="009B2BF6">
        <w:rPr>
          <w:rFonts w:ascii="Times New Roman" w:eastAsia="TimesNewRomanPSMT" w:hAnsi="Times New Roman" w:cs="Times New Roman"/>
          <w:sz w:val="24"/>
          <w:szCs w:val="24"/>
        </w:rPr>
        <w:t>электронные книги, электронные периодические издания,</w:t>
      </w:r>
      <w:r w:rsidR="00FE5180">
        <w:rPr>
          <w:rFonts w:ascii="Times New Roman" w:eastAsia="TimesNewRomanPSMT" w:hAnsi="Times New Roman" w:cs="Times New Roman"/>
          <w:sz w:val="24"/>
          <w:szCs w:val="24"/>
        </w:rPr>
        <w:t xml:space="preserve"> </w:t>
      </w:r>
      <w:r w:rsidRPr="009B2BF6">
        <w:rPr>
          <w:rFonts w:ascii="Times New Roman" w:eastAsia="TimesNewRomanPSMT" w:hAnsi="Times New Roman" w:cs="Times New Roman"/>
          <w:sz w:val="24"/>
          <w:szCs w:val="24"/>
        </w:rPr>
        <w:t>словари, справочники, обучающие компьютерные программы, информационные системы);</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интерактивные</w:t>
      </w:r>
      <w:proofErr w:type="spellEnd"/>
      <w:r w:rsidRPr="009B2BF6">
        <w:rPr>
          <w:rFonts w:ascii="Times New Roman" w:eastAsia="TimesNewRomanPSMT" w:hAnsi="Times New Roman" w:cs="Times New Roman"/>
          <w:sz w:val="24"/>
          <w:szCs w:val="24"/>
        </w:rPr>
        <w:t xml:space="preserve"> (электронная почта, электронные телеконференции);</w:t>
      </w:r>
    </w:p>
    <w:p w:rsidR="009B2BF6" w:rsidRPr="009B2BF6" w:rsidRDefault="009B2BF6" w:rsidP="009B2BF6">
      <w:pPr>
        <w:autoSpaceDE w:val="0"/>
        <w:autoSpaceDN w:val="0"/>
        <w:adjustRightInd w:val="0"/>
        <w:spacing w:after="0" w:line="240" w:lineRule="auto"/>
        <w:rPr>
          <w:rFonts w:ascii="Times New Roman" w:eastAsia="TimesNewRomanPSMT" w:hAnsi="Times New Roman" w:cs="Times New Roman"/>
          <w:sz w:val="24"/>
          <w:szCs w:val="24"/>
        </w:rPr>
      </w:pPr>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поисковые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каталоги</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поисковые</w:t>
      </w:r>
      <w:proofErr w:type="spellEnd"/>
      <w:r w:rsidRPr="009B2BF6">
        <w:rPr>
          <w:rFonts w:ascii="Times New Roman" w:eastAsia="TimesNewRomanPSMT" w:hAnsi="Times New Roman" w:cs="Times New Roman"/>
          <w:sz w:val="24"/>
          <w:szCs w:val="24"/>
        </w:rPr>
        <w:t xml:space="preserve"> </w:t>
      </w:r>
      <w:proofErr w:type="spellStart"/>
      <w:r w:rsidRPr="009B2BF6">
        <w:rPr>
          <w:rFonts w:ascii="Times New Roman" w:eastAsia="TimesNewRomanPSMT" w:hAnsi="Times New Roman" w:cs="Times New Roman"/>
          <w:sz w:val="24"/>
          <w:szCs w:val="24"/>
        </w:rPr>
        <w:t>системы</w:t>
      </w:r>
      <w:proofErr w:type="spellEnd"/>
      <w:r w:rsidRPr="009B2BF6">
        <w:rPr>
          <w:rFonts w:ascii="Times New Roman" w:eastAsia="TimesNewRomanPSMT" w:hAnsi="Times New Roman" w:cs="Times New Roman"/>
          <w:sz w:val="24"/>
          <w:szCs w:val="24"/>
        </w:rPr>
        <w:t>).</w:t>
      </w:r>
      <w:r w:rsidRPr="009B2BF6">
        <w:rPr>
          <w:rFonts w:ascii="Times New Roman" w:eastAsia="TimesNewRomanPSMT" w:hAnsi="Times New Roman" w:cs="Times New Roman"/>
          <w:sz w:val="24"/>
          <w:szCs w:val="24"/>
        </w:rPr>
        <w:t xml:space="preserve">     </w:t>
      </w:r>
    </w:p>
    <w:p w:rsidR="00FE5180" w:rsidRPr="00FE5180" w:rsidRDefault="00FE5180" w:rsidP="00FE5180">
      <w:pPr>
        <w:autoSpaceDE w:val="0"/>
        <w:autoSpaceDN w:val="0"/>
        <w:adjustRightInd w:val="0"/>
        <w:spacing w:after="0" w:line="240" w:lineRule="auto"/>
        <w:rPr>
          <w:rFonts w:ascii="Times New Roman" w:eastAsia="TimesNewRomanPS-ItalicMT" w:hAnsi="Times New Roman" w:cs="Times New Roman"/>
          <w:i/>
          <w:iCs/>
          <w:sz w:val="24"/>
          <w:szCs w:val="24"/>
        </w:rPr>
      </w:pPr>
      <w:r w:rsidRPr="00FE5180">
        <w:rPr>
          <w:rFonts w:ascii="Times New Roman" w:eastAsia="TimesNewRomanPS-ItalicMT" w:hAnsi="Times New Roman" w:cs="Times New Roman"/>
          <w:i/>
          <w:iCs/>
          <w:sz w:val="24"/>
          <w:szCs w:val="24"/>
        </w:rPr>
        <w:t xml:space="preserve">3. </w:t>
      </w:r>
      <w:proofErr w:type="spellStart"/>
      <w:r w:rsidRPr="00FE5180">
        <w:rPr>
          <w:rFonts w:ascii="Times New Roman" w:eastAsia="TimesNewRomanPS-ItalicMT" w:hAnsi="Times New Roman" w:cs="Times New Roman"/>
          <w:i/>
          <w:iCs/>
          <w:sz w:val="24"/>
          <w:szCs w:val="24"/>
        </w:rPr>
        <w:t>По</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типу</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информации</w:t>
      </w:r>
      <w:proofErr w:type="spellEnd"/>
      <w:r w:rsidRPr="00FE5180">
        <w:rPr>
          <w:rFonts w:ascii="Times New Roman" w:eastAsia="TimesNewRomanPS-ItalicMT" w:hAnsi="Times New Roman" w:cs="Times New Roman"/>
          <w:i/>
          <w:iCs/>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электронные</w:t>
      </w:r>
      <w:proofErr w:type="spellEnd"/>
      <w:r w:rsidRPr="00FE5180">
        <w:rPr>
          <w:rFonts w:ascii="Times New Roman" w:eastAsia="TimesNewRomanPSMT" w:hAnsi="Times New Roman" w:cs="Times New Roman"/>
          <w:sz w:val="24"/>
          <w:szCs w:val="24"/>
        </w:rPr>
        <w:t xml:space="preserve"> и информационные ресурсы с текстовой</w:t>
      </w:r>
      <w:r>
        <w:rPr>
          <w:rFonts w:ascii="Times New Roman" w:eastAsia="TimesNewRomanPSMT" w:hAnsi="Times New Roman" w:cs="Times New Roman"/>
          <w:sz w:val="24"/>
          <w:szCs w:val="24"/>
        </w:rPr>
        <w:t xml:space="preserve"> </w:t>
      </w:r>
      <w:r w:rsidRPr="00FE5180">
        <w:rPr>
          <w:rFonts w:ascii="Times New Roman" w:eastAsia="TimesNewRomanPSMT" w:hAnsi="Times New Roman" w:cs="Times New Roman"/>
          <w:sz w:val="24"/>
          <w:szCs w:val="24"/>
        </w:rPr>
        <w:t>информацией (учебники, учебные пособия, задачники,</w:t>
      </w:r>
      <w:r>
        <w:rPr>
          <w:rFonts w:ascii="Times New Roman" w:eastAsia="TimesNewRomanPSMT" w:hAnsi="Times New Roman" w:cs="Times New Roman"/>
          <w:sz w:val="24"/>
          <w:szCs w:val="24"/>
        </w:rPr>
        <w:t xml:space="preserve"> </w:t>
      </w:r>
      <w:r w:rsidRPr="00FE5180">
        <w:rPr>
          <w:rFonts w:ascii="Times New Roman" w:eastAsia="TimesNewRomanPSMT" w:hAnsi="Times New Roman" w:cs="Times New Roman"/>
          <w:sz w:val="24"/>
          <w:szCs w:val="24"/>
        </w:rPr>
        <w:t>тесты, словари, справочники, энциклопедии, периодические издания, числовые данные, программные и учебно-методические материалы);</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электронные</w:t>
      </w:r>
      <w:proofErr w:type="spellEnd"/>
      <w:r w:rsidRPr="00FE5180">
        <w:rPr>
          <w:rFonts w:ascii="Times New Roman" w:eastAsia="TimesNewRomanPSMT" w:hAnsi="Times New Roman" w:cs="Times New Roman"/>
          <w:sz w:val="24"/>
          <w:szCs w:val="24"/>
        </w:rPr>
        <w:t xml:space="preserve"> и информационные ресурсы с визуальной</w:t>
      </w:r>
      <w:r>
        <w:rPr>
          <w:rFonts w:ascii="Times New Roman" w:eastAsia="TimesNewRomanPSMT" w:hAnsi="Times New Roman" w:cs="Times New Roman"/>
          <w:sz w:val="24"/>
          <w:szCs w:val="24"/>
        </w:rPr>
        <w:t xml:space="preserve"> </w:t>
      </w:r>
      <w:r w:rsidRPr="00FE5180">
        <w:rPr>
          <w:rFonts w:ascii="Times New Roman" w:eastAsia="TimesNewRomanPSMT" w:hAnsi="Times New Roman" w:cs="Times New Roman"/>
          <w:sz w:val="24"/>
          <w:szCs w:val="24"/>
        </w:rPr>
        <w:t xml:space="preserve">информацией (коллекции: фотографии, портреты, иллюстрации, видеофрагменты процессов и явлений, </w:t>
      </w:r>
      <w:r w:rsidRPr="00FE5180">
        <w:rPr>
          <w:rFonts w:ascii="Times New Roman" w:eastAsia="TimesNewRomanPSMT" w:hAnsi="Times New Roman" w:cs="Times New Roman"/>
          <w:sz w:val="24"/>
          <w:szCs w:val="24"/>
        </w:rPr>
        <w:lastRenderedPageBreak/>
        <w:t xml:space="preserve">демонстрации опытов, </w:t>
      </w:r>
      <w:proofErr w:type="spellStart"/>
      <w:r w:rsidRPr="00FE5180">
        <w:rPr>
          <w:rFonts w:ascii="Times New Roman" w:eastAsia="TimesNewRomanPSMT" w:hAnsi="Times New Roman" w:cs="Times New Roman"/>
          <w:sz w:val="24"/>
          <w:szCs w:val="24"/>
        </w:rPr>
        <w:t>видеоэкскурсии</w:t>
      </w:r>
      <w:proofErr w:type="spellEnd"/>
      <w:r w:rsidRPr="00FE5180">
        <w:rPr>
          <w:rFonts w:ascii="Times New Roman" w:eastAsia="TimesNewRomanPSMT" w:hAnsi="Times New Roman" w:cs="Times New Roman"/>
          <w:sz w:val="24"/>
          <w:szCs w:val="24"/>
        </w:rPr>
        <w:t>; статистические и динамические модели, интерактивные модели; символьные объекты:</w:t>
      </w:r>
      <w:r>
        <w:rPr>
          <w:rFonts w:ascii="Times New Roman" w:eastAsia="TimesNewRomanPSMT" w:hAnsi="Times New Roman" w:cs="Times New Roman"/>
          <w:sz w:val="24"/>
          <w:szCs w:val="24"/>
        </w:rPr>
        <w:t xml:space="preserve"> </w:t>
      </w:r>
      <w:r w:rsidRPr="00FE5180">
        <w:rPr>
          <w:rFonts w:ascii="Times New Roman" w:eastAsia="TimesNewRomanPSMT" w:hAnsi="Times New Roman" w:cs="Times New Roman"/>
          <w:sz w:val="24"/>
          <w:szCs w:val="24"/>
        </w:rPr>
        <w:t>схемы, диаграммы);</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электронные</w:t>
      </w:r>
      <w:proofErr w:type="spellEnd"/>
      <w:r w:rsidRPr="00FE5180">
        <w:rPr>
          <w:rFonts w:ascii="Times New Roman" w:eastAsia="TimesNewRomanPSMT" w:hAnsi="Times New Roman" w:cs="Times New Roman"/>
          <w:sz w:val="24"/>
          <w:szCs w:val="24"/>
        </w:rPr>
        <w:t xml:space="preserve"> и информационные ресурсы с аудиоинформацией (звукозаписи стихотворений, дидактического речевого материала, музыкальных произведений, звуков живой</w:t>
      </w:r>
      <w:r>
        <w:rPr>
          <w:rFonts w:ascii="Times New Roman" w:eastAsia="TimesNewRomanPSMT" w:hAnsi="Times New Roman" w:cs="Times New Roman"/>
          <w:sz w:val="24"/>
          <w:szCs w:val="24"/>
        </w:rPr>
        <w:t xml:space="preserve"> </w:t>
      </w:r>
      <w:r w:rsidRPr="00FE5180">
        <w:rPr>
          <w:rFonts w:ascii="Times New Roman" w:eastAsia="TimesNewRomanPSMT" w:hAnsi="Times New Roman" w:cs="Times New Roman"/>
          <w:sz w:val="24"/>
          <w:szCs w:val="24"/>
        </w:rPr>
        <w:t xml:space="preserve">и неживой природы, синхронизированные </w:t>
      </w:r>
      <w:proofErr w:type="spellStart"/>
      <w:r w:rsidRPr="00FE5180">
        <w:rPr>
          <w:rFonts w:ascii="Times New Roman" w:eastAsia="TimesNewRomanPSMT" w:hAnsi="Times New Roman" w:cs="Times New Roman"/>
          <w:sz w:val="24"/>
          <w:szCs w:val="24"/>
        </w:rPr>
        <w:t>аудио</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объекты</w:t>
      </w:r>
      <w:proofErr w:type="spellEnd"/>
      <w:r w:rsidRPr="00FE5180">
        <w:rPr>
          <w:rFonts w:ascii="Times New Roman" w:eastAsia="TimesNewRomanPSMT" w:hAnsi="Times New Roman" w:cs="Times New Roman"/>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электронные</w:t>
      </w:r>
      <w:proofErr w:type="spellEnd"/>
      <w:r w:rsidRPr="00FE5180">
        <w:rPr>
          <w:rFonts w:ascii="Times New Roman" w:eastAsia="TimesNewRomanPSMT" w:hAnsi="Times New Roman" w:cs="Times New Roman"/>
          <w:sz w:val="24"/>
          <w:szCs w:val="24"/>
        </w:rPr>
        <w:t xml:space="preserve"> и </w:t>
      </w:r>
      <w:proofErr w:type="spellStart"/>
      <w:r w:rsidRPr="00FE5180">
        <w:rPr>
          <w:rFonts w:ascii="Times New Roman" w:eastAsia="TimesNewRomanPSMT" w:hAnsi="Times New Roman" w:cs="Times New Roman"/>
          <w:sz w:val="24"/>
          <w:szCs w:val="24"/>
        </w:rPr>
        <w:t>информационные</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ресурсы</w:t>
      </w:r>
      <w:proofErr w:type="spellEnd"/>
      <w:r w:rsidRPr="00FE5180">
        <w:rPr>
          <w:rFonts w:ascii="Times New Roman" w:eastAsia="TimesNewRomanPSMT" w:hAnsi="Times New Roman" w:cs="Times New Roman"/>
          <w:sz w:val="24"/>
          <w:szCs w:val="24"/>
        </w:rPr>
        <w:t xml:space="preserve"> с аудио- и видеоинформацией (аудио- и видео объекты живой и неживой природы, предметные экскурсии);</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электронные</w:t>
      </w:r>
      <w:proofErr w:type="spellEnd"/>
      <w:r w:rsidRPr="00FE5180">
        <w:rPr>
          <w:rFonts w:ascii="Times New Roman" w:eastAsia="TimesNewRomanPSMT" w:hAnsi="Times New Roman" w:cs="Times New Roman"/>
          <w:sz w:val="24"/>
          <w:szCs w:val="24"/>
        </w:rPr>
        <w:t xml:space="preserve"> и информационные ресурсы с комбинированной информацией (учебники, учебные пособия, первоисточники, хрестоматии, задачники, энциклопедии, </w:t>
      </w:r>
      <w:proofErr w:type="spellStart"/>
      <w:r w:rsidRPr="00FE5180">
        <w:rPr>
          <w:rFonts w:ascii="Times New Roman" w:eastAsia="TimesNewRomanPSMT" w:hAnsi="Times New Roman" w:cs="Times New Roman"/>
          <w:sz w:val="24"/>
          <w:szCs w:val="24"/>
        </w:rPr>
        <w:t>словари</w:t>
      </w:r>
      <w:proofErr w:type="spellEnd"/>
      <w:r w:rsidRPr="00FE5180">
        <w:rPr>
          <w:rFonts w:ascii="Times New Roman" w:eastAsia="TimesNewRomanPSMT" w:hAnsi="Times New Roman" w:cs="Times New Roman"/>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FE5180">
        <w:rPr>
          <w:rFonts w:ascii="Times New Roman" w:eastAsia="TimesNewRomanPSMT" w:hAnsi="Times New Roman" w:cs="Times New Roman"/>
          <w:sz w:val="24"/>
          <w:szCs w:val="24"/>
        </w:rPr>
        <w:t>периодические</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издания</w:t>
      </w:r>
      <w:proofErr w:type="spellEnd"/>
      <w:r w:rsidRPr="00FE5180">
        <w:rPr>
          <w:rFonts w:ascii="Times New Roman" w:eastAsia="TimesNewRomanPSMT" w:hAnsi="Times New Roman" w:cs="Times New Roman"/>
          <w:sz w:val="24"/>
          <w:szCs w:val="24"/>
        </w:rPr>
        <w:t>).</w:t>
      </w:r>
    </w:p>
    <w:p w:rsidR="00FE5180" w:rsidRPr="00FE5180" w:rsidRDefault="00FE5180" w:rsidP="00FE5180">
      <w:pPr>
        <w:autoSpaceDE w:val="0"/>
        <w:autoSpaceDN w:val="0"/>
        <w:adjustRightInd w:val="0"/>
        <w:spacing w:after="0" w:line="240" w:lineRule="auto"/>
        <w:rPr>
          <w:rFonts w:ascii="Times New Roman" w:eastAsia="TimesNewRomanPS-ItalicMT" w:hAnsi="Times New Roman" w:cs="Times New Roman"/>
          <w:i/>
          <w:iCs/>
          <w:sz w:val="24"/>
          <w:szCs w:val="24"/>
        </w:rPr>
      </w:pPr>
      <w:r w:rsidRPr="00FE5180">
        <w:rPr>
          <w:rFonts w:ascii="Times New Roman" w:eastAsia="TimesNewRomanPS-ItalicMT" w:hAnsi="Times New Roman" w:cs="Times New Roman"/>
          <w:i/>
          <w:iCs/>
          <w:sz w:val="24"/>
          <w:szCs w:val="24"/>
        </w:rPr>
        <w:t xml:space="preserve">4. </w:t>
      </w:r>
      <w:proofErr w:type="spellStart"/>
      <w:r w:rsidRPr="00FE5180">
        <w:rPr>
          <w:rFonts w:ascii="Times New Roman" w:eastAsia="TimesNewRomanPS-ItalicMT" w:hAnsi="Times New Roman" w:cs="Times New Roman"/>
          <w:i/>
          <w:iCs/>
          <w:sz w:val="24"/>
          <w:szCs w:val="24"/>
        </w:rPr>
        <w:t>По</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формам</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применения</w:t>
      </w:r>
      <w:proofErr w:type="spellEnd"/>
      <w:r w:rsidRPr="00FE5180">
        <w:rPr>
          <w:rFonts w:ascii="Times New Roman" w:eastAsia="TimesNewRomanPS-ItalicMT" w:hAnsi="Times New Roman" w:cs="Times New Roman"/>
          <w:i/>
          <w:iCs/>
          <w:sz w:val="24"/>
          <w:szCs w:val="24"/>
        </w:rPr>
        <w:t xml:space="preserve"> ИКТ в </w:t>
      </w:r>
      <w:proofErr w:type="spellStart"/>
      <w:r w:rsidRPr="00FE5180">
        <w:rPr>
          <w:rFonts w:ascii="Times New Roman" w:eastAsia="TimesNewRomanPS-ItalicMT" w:hAnsi="Times New Roman" w:cs="Times New Roman"/>
          <w:i/>
          <w:iCs/>
          <w:sz w:val="24"/>
          <w:szCs w:val="24"/>
        </w:rPr>
        <w:t>образовательном</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процессе</w:t>
      </w:r>
      <w:proofErr w:type="spellEnd"/>
      <w:r w:rsidRPr="00FE5180">
        <w:rPr>
          <w:rFonts w:ascii="Times New Roman" w:eastAsia="TimesNewRomanPS-ItalicMT" w:hAnsi="Times New Roman" w:cs="Times New Roman"/>
          <w:i/>
          <w:iCs/>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урочные</w:t>
      </w:r>
      <w:proofErr w:type="spellEnd"/>
      <w:r w:rsidRPr="00FE5180">
        <w:rPr>
          <w:rFonts w:ascii="Times New Roman" w:eastAsia="TimesNewRomanPSMT" w:hAnsi="Times New Roman" w:cs="Times New Roman"/>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внеурочные</w:t>
      </w:r>
      <w:proofErr w:type="spellEnd"/>
      <w:r w:rsidRPr="00FE5180">
        <w:rPr>
          <w:rFonts w:ascii="Times New Roman" w:eastAsia="TimesNewRomanPSMT" w:hAnsi="Times New Roman" w:cs="Times New Roman"/>
          <w:sz w:val="24"/>
          <w:szCs w:val="24"/>
        </w:rPr>
        <w:t>.</w:t>
      </w:r>
    </w:p>
    <w:p w:rsidR="00FE5180" w:rsidRPr="00FE5180" w:rsidRDefault="00FE5180" w:rsidP="00FE5180">
      <w:pPr>
        <w:autoSpaceDE w:val="0"/>
        <w:autoSpaceDN w:val="0"/>
        <w:adjustRightInd w:val="0"/>
        <w:spacing w:after="0" w:line="240" w:lineRule="auto"/>
        <w:rPr>
          <w:rFonts w:ascii="Times New Roman" w:eastAsia="TimesNewRomanPS-ItalicMT" w:hAnsi="Times New Roman" w:cs="Times New Roman"/>
          <w:i/>
          <w:iCs/>
          <w:sz w:val="24"/>
          <w:szCs w:val="24"/>
        </w:rPr>
      </w:pPr>
      <w:r w:rsidRPr="00FE5180">
        <w:rPr>
          <w:rFonts w:ascii="Times New Roman" w:eastAsia="TimesNewRomanPS-ItalicMT" w:hAnsi="Times New Roman" w:cs="Times New Roman"/>
          <w:i/>
          <w:iCs/>
          <w:sz w:val="24"/>
          <w:szCs w:val="24"/>
        </w:rPr>
        <w:t xml:space="preserve">5. </w:t>
      </w:r>
      <w:proofErr w:type="spellStart"/>
      <w:r w:rsidRPr="00FE5180">
        <w:rPr>
          <w:rFonts w:ascii="Times New Roman" w:eastAsia="TimesNewRomanPS-ItalicMT" w:hAnsi="Times New Roman" w:cs="Times New Roman"/>
          <w:i/>
          <w:iCs/>
          <w:sz w:val="24"/>
          <w:szCs w:val="24"/>
        </w:rPr>
        <w:t>По</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форме</w:t>
      </w:r>
      <w:proofErr w:type="spellEnd"/>
      <w:r w:rsidRPr="00FE5180">
        <w:rPr>
          <w:rFonts w:ascii="Times New Roman" w:eastAsia="TimesNewRomanPS-ItalicMT" w:hAnsi="Times New Roman" w:cs="Times New Roman"/>
          <w:i/>
          <w:iCs/>
          <w:sz w:val="24"/>
          <w:szCs w:val="24"/>
        </w:rPr>
        <w:t xml:space="preserve"> </w:t>
      </w:r>
      <w:proofErr w:type="spellStart"/>
      <w:r w:rsidRPr="00FE5180">
        <w:rPr>
          <w:rFonts w:ascii="Times New Roman" w:eastAsia="TimesNewRomanPS-ItalicMT" w:hAnsi="Times New Roman" w:cs="Times New Roman"/>
          <w:i/>
          <w:iCs/>
          <w:sz w:val="24"/>
          <w:szCs w:val="24"/>
        </w:rPr>
        <w:t>взаимодействия</w:t>
      </w:r>
      <w:proofErr w:type="spellEnd"/>
      <w:r w:rsidRPr="00FE5180">
        <w:rPr>
          <w:rFonts w:ascii="Times New Roman" w:eastAsia="TimesNewRomanPS-ItalicMT" w:hAnsi="Times New Roman" w:cs="Times New Roman"/>
          <w:i/>
          <w:iCs/>
          <w:sz w:val="24"/>
          <w:szCs w:val="24"/>
        </w:rPr>
        <w:t xml:space="preserve"> с </w:t>
      </w:r>
      <w:proofErr w:type="spellStart"/>
      <w:r w:rsidRPr="00FE5180">
        <w:rPr>
          <w:rFonts w:ascii="Times New Roman" w:eastAsia="TimesNewRomanPS-ItalicMT" w:hAnsi="Times New Roman" w:cs="Times New Roman"/>
          <w:i/>
          <w:iCs/>
          <w:sz w:val="24"/>
          <w:szCs w:val="24"/>
        </w:rPr>
        <w:t>обучаемым</w:t>
      </w:r>
      <w:proofErr w:type="spellEnd"/>
      <w:r w:rsidRPr="00FE5180">
        <w:rPr>
          <w:rFonts w:ascii="Times New Roman" w:eastAsia="TimesNewRomanPS-ItalicMT" w:hAnsi="Times New Roman" w:cs="Times New Roman"/>
          <w:i/>
          <w:iCs/>
          <w:sz w:val="24"/>
          <w:szCs w:val="24"/>
        </w:rPr>
        <w:t>:</w:t>
      </w:r>
    </w:p>
    <w:p w:rsidR="00FE5180"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технология</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асинхронного</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режима</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связи</w:t>
      </w:r>
      <w:proofErr w:type="spellEnd"/>
      <w:r w:rsidRPr="00FE5180">
        <w:rPr>
          <w:rFonts w:ascii="Times New Roman" w:eastAsia="TimesNewRomanPSMT" w:hAnsi="Times New Roman" w:cs="Times New Roman"/>
          <w:sz w:val="24"/>
          <w:szCs w:val="24"/>
        </w:rPr>
        <w:t xml:space="preserve"> — «</w:t>
      </w:r>
      <w:proofErr w:type="spellStart"/>
      <w:r w:rsidRPr="00FE5180">
        <w:rPr>
          <w:rFonts w:ascii="Times New Roman" w:eastAsia="TimesNewRomanPSMT" w:hAnsi="Times New Roman" w:cs="Times New Roman"/>
          <w:sz w:val="24"/>
          <w:szCs w:val="24"/>
        </w:rPr>
        <w:t>offline</w:t>
      </w:r>
      <w:proofErr w:type="spellEnd"/>
      <w:r w:rsidRPr="00FE5180">
        <w:rPr>
          <w:rFonts w:ascii="Times New Roman" w:eastAsia="TimesNewRomanPSMT" w:hAnsi="Times New Roman" w:cs="Times New Roman"/>
          <w:sz w:val="24"/>
          <w:szCs w:val="24"/>
        </w:rPr>
        <w:t>»;</w:t>
      </w:r>
    </w:p>
    <w:p w:rsidR="009B2BF6" w:rsidRPr="00FE5180" w:rsidRDefault="00FE5180" w:rsidP="00FE5180">
      <w:pPr>
        <w:autoSpaceDE w:val="0"/>
        <w:autoSpaceDN w:val="0"/>
        <w:adjustRightInd w:val="0"/>
        <w:spacing w:after="0" w:line="240" w:lineRule="auto"/>
        <w:rPr>
          <w:rFonts w:ascii="Times New Roman" w:eastAsia="TimesNewRomanPSMT" w:hAnsi="Times New Roman" w:cs="Times New Roman"/>
          <w:sz w:val="24"/>
          <w:szCs w:val="24"/>
        </w:rPr>
      </w:pPr>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технология</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синхронного</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режима</w:t>
      </w:r>
      <w:proofErr w:type="spellEnd"/>
      <w:r w:rsidRPr="00FE5180">
        <w:rPr>
          <w:rFonts w:ascii="Times New Roman" w:eastAsia="TimesNewRomanPSMT" w:hAnsi="Times New Roman" w:cs="Times New Roman"/>
          <w:sz w:val="24"/>
          <w:szCs w:val="24"/>
        </w:rPr>
        <w:t xml:space="preserve"> </w:t>
      </w:r>
      <w:proofErr w:type="spellStart"/>
      <w:r w:rsidRPr="00FE5180">
        <w:rPr>
          <w:rFonts w:ascii="Times New Roman" w:eastAsia="TimesNewRomanPSMT" w:hAnsi="Times New Roman" w:cs="Times New Roman"/>
          <w:sz w:val="24"/>
          <w:szCs w:val="24"/>
        </w:rPr>
        <w:t>связи</w:t>
      </w:r>
      <w:proofErr w:type="spellEnd"/>
      <w:r w:rsidRPr="00FE5180">
        <w:rPr>
          <w:rFonts w:ascii="Times New Roman" w:eastAsia="TimesNewRomanPSMT" w:hAnsi="Times New Roman" w:cs="Times New Roman"/>
          <w:sz w:val="24"/>
          <w:szCs w:val="24"/>
        </w:rPr>
        <w:t xml:space="preserve"> — «</w:t>
      </w:r>
      <w:proofErr w:type="spellStart"/>
      <w:r w:rsidRPr="00FE5180">
        <w:rPr>
          <w:rFonts w:ascii="Times New Roman" w:eastAsia="TimesNewRomanPSMT" w:hAnsi="Times New Roman" w:cs="Times New Roman"/>
          <w:sz w:val="24"/>
          <w:szCs w:val="24"/>
        </w:rPr>
        <w:t>online</w:t>
      </w:r>
      <w:proofErr w:type="spellEnd"/>
      <w:r w:rsidRPr="00FE5180">
        <w:rPr>
          <w:rFonts w:ascii="Times New Roman" w:eastAsia="TimesNewRomanPSMT" w:hAnsi="Times New Roman" w:cs="Times New Roman"/>
          <w:sz w:val="24"/>
          <w:szCs w:val="24"/>
        </w:rPr>
        <w:t>».</w:t>
      </w:r>
    </w:p>
    <w:p w:rsidR="009B2BF6" w:rsidRPr="00FE5180" w:rsidRDefault="009B2BF6" w:rsidP="00035B9A">
      <w:pPr>
        <w:autoSpaceDE w:val="0"/>
        <w:autoSpaceDN w:val="0"/>
        <w:adjustRightInd w:val="0"/>
        <w:spacing w:after="0" w:line="240" w:lineRule="auto"/>
        <w:rPr>
          <w:rFonts w:ascii="Times New Roman" w:eastAsia="TimesNewRomanPSMT" w:hAnsi="Times New Roman" w:cs="Times New Roman"/>
          <w:sz w:val="24"/>
          <w:szCs w:val="24"/>
        </w:rPr>
      </w:pPr>
    </w:p>
    <w:p w:rsidR="009B2BF6" w:rsidRPr="00FE5180" w:rsidRDefault="009B2BF6" w:rsidP="00035B9A">
      <w:pPr>
        <w:autoSpaceDE w:val="0"/>
        <w:autoSpaceDN w:val="0"/>
        <w:adjustRightInd w:val="0"/>
        <w:spacing w:after="0" w:line="240" w:lineRule="auto"/>
        <w:rPr>
          <w:rFonts w:ascii="Times New Roman" w:eastAsia="TimesNewRomanPSMT" w:hAnsi="Times New Roman" w:cs="Times New Roman"/>
          <w:sz w:val="24"/>
          <w:szCs w:val="24"/>
        </w:rPr>
      </w:pPr>
    </w:p>
    <w:p w:rsidR="009B2BF6" w:rsidRDefault="0072012D" w:rsidP="0072012D">
      <w:pPr>
        <w:autoSpaceDE w:val="0"/>
        <w:autoSpaceDN w:val="0"/>
        <w:adjustRightInd w:val="0"/>
        <w:spacing w:after="0" w:line="240" w:lineRule="auto"/>
        <w:jc w:val="center"/>
        <w:rPr>
          <w:rFonts w:ascii="Times New Roman" w:hAnsi="Times New Roman" w:cs="Times New Roman"/>
          <w:b/>
          <w:sz w:val="28"/>
          <w:szCs w:val="28"/>
        </w:rPr>
      </w:pPr>
      <w:r w:rsidRPr="0072012D">
        <w:rPr>
          <w:rFonts w:ascii="Times New Roman" w:eastAsia="TimesNewRomanPSMT" w:hAnsi="Times New Roman" w:cs="Times New Roman"/>
          <w:b/>
          <w:sz w:val="28"/>
          <w:szCs w:val="28"/>
        </w:rPr>
        <w:t xml:space="preserve">Лекция 13. </w:t>
      </w:r>
      <w:r w:rsidRPr="0072012D">
        <w:rPr>
          <w:rFonts w:ascii="Times New Roman" w:hAnsi="Times New Roman" w:cs="Times New Roman"/>
          <w:b/>
          <w:sz w:val="28"/>
          <w:szCs w:val="28"/>
        </w:rPr>
        <w:t>Технология дистанционного обучения.</w:t>
      </w:r>
    </w:p>
    <w:p w:rsidR="0072012D" w:rsidRDefault="0072012D" w:rsidP="0072012D">
      <w:pPr>
        <w:autoSpaceDE w:val="0"/>
        <w:autoSpaceDN w:val="0"/>
        <w:adjustRightInd w:val="0"/>
        <w:spacing w:after="0" w:line="240" w:lineRule="auto"/>
        <w:jc w:val="center"/>
        <w:rPr>
          <w:rFonts w:ascii="Times New Roman" w:hAnsi="Times New Roman" w:cs="Times New Roman"/>
          <w:b/>
          <w:sz w:val="28"/>
          <w:szCs w:val="28"/>
        </w:rPr>
      </w:pPr>
    </w:p>
    <w:p w:rsidR="0072012D" w:rsidRPr="0072012D" w:rsidRDefault="0072012D" w:rsidP="0072012D">
      <w:pPr>
        <w:spacing w:after="0" w:line="240" w:lineRule="auto"/>
        <w:ind w:firstLine="567"/>
        <w:jc w:val="both"/>
        <w:rPr>
          <w:rFonts w:ascii="Times New Roman" w:eastAsia="Times New Roman" w:hAnsi="Times New Roman" w:cs="Times New Roman"/>
          <w:b/>
          <w:i/>
          <w:sz w:val="24"/>
          <w:szCs w:val="24"/>
        </w:rPr>
      </w:pPr>
      <w:r w:rsidRPr="0072012D">
        <w:rPr>
          <w:rFonts w:ascii="Times New Roman" w:eastAsia="Times New Roman" w:hAnsi="Times New Roman" w:cs="Times New Roman"/>
          <w:b/>
          <w:i/>
          <w:sz w:val="24"/>
          <w:szCs w:val="24"/>
        </w:rPr>
        <w:t>Содержание технологии обучения</w:t>
      </w:r>
    </w:p>
    <w:p w:rsidR="0072012D" w:rsidRPr="0072012D" w:rsidRDefault="0072012D" w:rsidP="0072012D">
      <w:pPr>
        <w:spacing w:after="0" w:line="240" w:lineRule="auto"/>
        <w:ind w:firstLine="567"/>
        <w:jc w:val="both"/>
        <w:rPr>
          <w:rFonts w:ascii="Times New Roman" w:eastAsia="Times New Roman" w:hAnsi="Times New Roman" w:cs="Times New Roman"/>
          <w:b/>
          <w:sz w:val="24"/>
          <w:szCs w:val="24"/>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Содержание технологии обучения </w:t>
      </w:r>
      <w:proofErr w:type="gramStart"/>
      <w:r w:rsidRPr="0072012D">
        <w:rPr>
          <w:rFonts w:ascii="Times New Roman" w:eastAsia="Times New Roman" w:hAnsi="Times New Roman" w:cs="Times New Roman"/>
          <w:sz w:val="24"/>
          <w:szCs w:val="24"/>
        </w:rPr>
        <w:t>рассматривается  как</w:t>
      </w:r>
      <w:proofErr w:type="gramEnd"/>
      <w:r w:rsidRPr="0072012D">
        <w:rPr>
          <w:rFonts w:ascii="Times New Roman" w:eastAsia="Times New Roman" w:hAnsi="Times New Roman" w:cs="Times New Roman"/>
          <w:sz w:val="24"/>
          <w:szCs w:val="24"/>
        </w:rPr>
        <w:t xml:space="preserve"> содержание и структура учебной информации, предъявляемой студентам, и комплекс задач, упражнений и заданий, обеспечивающих формирование учебных и профессиональных навыков и умений, накопление первоначального опыта профессиональной деятельности. Важную роль играют формы организации учебных занятий, направленные на овладение знаниями, навыками и умениями, их соотношение по объему, чередование, а также формы контроля, способствующие закреплению полученных знаний.</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Технология обучения – системная категория, имеющая структурные составляющие.</w:t>
      </w: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tbl>
      <w:tblPr>
        <w:tblW w:w="9418" w:type="dxa"/>
        <w:tblInd w:w="284" w:type="dxa"/>
        <w:tblLook w:val="04A0" w:firstRow="1" w:lastRow="0" w:firstColumn="1" w:lastColumn="0" w:noHBand="0" w:noVBand="1"/>
      </w:tblPr>
      <w:tblGrid>
        <w:gridCol w:w="3493"/>
        <w:gridCol w:w="5925"/>
      </w:tblGrid>
      <w:tr w:rsidR="0072012D" w:rsidRPr="0072012D" w:rsidTr="00CC780B">
        <w:trPr>
          <w:trHeight w:val="377"/>
        </w:trPr>
        <w:tc>
          <w:tcPr>
            <w:tcW w:w="3493" w:type="dxa"/>
            <w:vMerge w:val="restart"/>
            <w:shd w:val="clear" w:color="auto" w:fill="auto"/>
          </w:tcPr>
          <w:p w:rsidR="0072012D" w:rsidRPr="0072012D" w:rsidRDefault="0072012D" w:rsidP="0072012D">
            <w:pPr>
              <w:spacing w:after="0" w:line="240" w:lineRule="auto"/>
              <w:ind w:firstLine="567"/>
              <w:rPr>
                <w:rFonts w:ascii="Times New Roman" w:eastAsia="Times New Roman" w:hAnsi="Times New Roman" w:cs="Times New Roman"/>
                <w:sz w:val="24"/>
                <w:szCs w:val="24"/>
              </w:rPr>
            </w:pPr>
            <w:r w:rsidRPr="0072012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9B3B7D3" wp14:editId="4E9FBED1">
                      <wp:simplePos x="0" y="0"/>
                      <wp:positionH relativeFrom="column">
                        <wp:posOffset>53975</wp:posOffset>
                      </wp:positionH>
                      <wp:positionV relativeFrom="paragraph">
                        <wp:posOffset>128905</wp:posOffset>
                      </wp:positionV>
                      <wp:extent cx="1933575" cy="1238250"/>
                      <wp:effectExtent l="19050" t="6985" r="19050" b="12065"/>
                      <wp:wrapNone/>
                      <wp:docPr id="36" name="Шеврон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1238250"/>
                              </a:xfrm>
                              <a:prstGeom prst="chevron">
                                <a:avLst>
                                  <a:gd name="adj" fmla="val 27826"/>
                                </a:avLst>
                              </a:prstGeom>
                              <a:solidFill>
                                <a:srgbClr val="FFFFFF"/>
                              </a:solidFill>
                              <a:ln w="9525">
                                <a:solidFill>
                                  <a:srgbClr val="000000"/>
                                </a:solidFill>
                                <a:miter lim="800000"/>
                                <a:headEnd/>
                                <a:tailEnd/>
                              </a:ln>
                            </wps:spPr>
                            <wps:txbx>
                              <w:txbxContent>
                                <w:p w:rsidR="0072012D" w:rsidRDefault="0072012D" w:rsidP="0072012D">
                                  <w:pPr>
                                    <w:ind w:left="426"/>
                                    <w:rPr>
                                      <w:rFonts w:ascii="Times New Roman" w:hAnsi="Times New Roman"/>
                                      <w:sz w:val="28"/>
                                      <w:szCs w:val="28"/>
                                    </w:rPr>
                                  </w:pPr>
                                </w:p>
                                <w:p w:rsidR="0072012D" w:rsidRPr="00010902" w:rsidRDefault="0072012D" w:rsidP="0072012D">
                                  <w:pPr>
                                    <w:ind w:left="709"/>
                                    <w:rPr>
                                      <w:rFonts w:ascii="Times New Roman" w:hAnsi="Times New Roman"/>
                                      <w:sz w:val="28"/>
                                      <w:szCs w:val="28"/>
                                    </w:rPr>
                                  </w:pPr>
                                  <w:r w:rsidRPr="00010902">
                                    <w:rPr>
                                      <w:rFonts w:ascii="Times New Roman" w:hAnsi="Times New Roman"/>
                                      <w:sz w:val="28"/>
                                      <w:szCs w:val="28"/>
                                    </w:rPr>
                                    <w:t>Структурные составляющие технологии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3B7D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Шеврон 36" o:spid="_x0000_s1107" type="#_x0000_t55" style="position:absolute;left:0;text-align:left;margin-left:4.25pt;margin-top:10.15pt;width:152.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" adj="17751">
                      <v:textbox>
                        <w:txbxContent>
                          <w:p w:rsidR="0072012D" w:rsidRDefault="0072012D" w:rsidP="0072012D">
                            <w:pPr>
                              <w:ind w:left="426"/>
                              <w:rPr>
                                <w:rFonts w:ascii="Times New Roman" w:hAnsi="Times New Roman"/>
                                <w:sz w:val="28"/>
                                <w:szCs w:val="28"/>
                              </w:rPr>
                            </w:pPr>
                          </w:p>
                          <w:p w:rsidR="0072012D" w:rsidRPr="00010902" w:rsidRDefault="0072012D" w:rsidP="0072012D">
                            <w:pPr>
                              <w:ind w:left="709"/>
                              <w:rPr>
                                <w:rFonts w:ascii="Times New Roman" w:hAnsi="Times New Roman"/>
                                <w:sz w:val="28"/>
                                <w:szCs w:val="28"/>
                              </w:rPr>
                            </w:pPr>
                            <w:r w:rsidRPr="00010902">
                              <w:rPr>
                                <w:rFonts w:ascii="Times New Roman" w:hAnsi="Times New Roman"/>
                                <w:sz w:val="28"/>
                                <w:szCs w:val="28"/>
                              </w:rPr>
                              <w:t>Структурные составляющие технологии обучения</w:t>
                            </w:r>
                          </w:p>
                        </w:txbxContent>
                      </v:textbox>
                    </v:shape>
                  </w:pict>
                </mc:Fallback>
              </mc:AlternateContent>
            </w:r>
          </w:p>
        </w:tc>
        <w:tc>
          <w:tcPr>
            <w:tcW w:w="5925" w:type="dxa"/>
            <w:shd w:val="clear" w:color="auto" w:fill="auto"/>
          </w:tcPr>
          <w:p w:rsidR="0072012D" w:rsidRPr="0072012D" w:rsidRDefault="0072012D" w:rsidP="0072012D">
            <w:pPr>
              <w:numPr>
                <w:ilvl w:val="0"/>
                <w:numId w:val="42"/>
              </w:numPr>
              <w:spacing w:after="120" w:line="240" w:lineRule="auto"/>
              <w:ind w:left="-108" w:firstLine="142"/>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цели обучения;</w:t>
            </w:r>
          </w:p>
        </w:tc>
      </w:tr>
      <w:tr w:rsidR="0072012D" w:rsidRPr="0072012D" w:rsidTr="00CC780B">
        <w:trPr>
          <w:trHeight w:val="164"/>
        </w:trPr>
        <w:tc>
          <w:tcPr>
            <w:tcW w:w="3493" w:type="dxa"/>
            <w:vMerge/>
            <w:shd w:val="clear" w:color="auto" w:fill="auto"/>
          </w:tcPr>
          <w:p w:rsidR="0072012D" w:rsidRPr="0072012D" w:rsidRDefault="0072012D" w:rsidP="0072012D">
            <w:pPr>
              <w:spacing w:after="0" w:line="240" w:lineRule="auto"/>
              <w:ind w:firstLine="567"/>
              <w:rPr>
                <w:rFonts w:ascii="Times New Roman" w:eastAsia="Times New Roman" w:hAnsi="Times New Roman" w:cs="Times New Roman"/>
                <w:sz w:val="24"/>
                <w:szCs w:val="24"/>
              </w:rPr>
            </w:pPr>
          </w:p>
        </w:tc>
        <w:tc>
          <w:tcPr>
            <w:tcW w:w="5925" w:type="dxa"/>
            <w:shd w:val="clear" w:color="auto" w:fill="auto"/>
          </w:tcPr>
          <w:p w:rsidR="0072012D" w:rsidRPr="0072012D" w:rsidRDefault="0072012D" w:rsidP="0072012D">
            <w:pPr>
              <w:numPr>
                <w:ilvl w:val="0"/>
                <w:numId w:val="42"/>
              </w:numPr>
              <w:spacing w:after="120" w:line="240" w:lineRule="auto"/>
              <w:ind w:left="-108" w:firstLine="142"/>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содержание обучения;</w:t>
            </w:r>
          </w:p>
        </w:tc>
      </w:tr>
      <w:tr w:rsidR="0072012D" w:rsidRPr="0072012D" w:rsidTr="00CC780B">
        <w:trPr>
          <w:trHeight w:val="164"/>
        </w:trPr>
        <w:tc>
          <w:tcPr>
            <w:tcW w:w="3493" w:type="dxa"/>
            <w:vMerge/>
            <w:shd w:val="clear" w:color="auto" w:fill="auto"/>
          </w:tcPr>
          <w:p w:rsidR="0072012D" w:rsidRPr="0072012D" w:rsidRDefault="0072012D" w:rsidP="0072012D">
            <w:pPr>
              <w:spacing w:after="0" w:line="240" w:lineRule="auto"/>
              <w:ind w:firstLine="567"/>
              <w:rPr>
                <w:rFonts w:ascii="Times New Roman" w:eastAsia="Times New Roman" w:hAnsi="Times New Roman" w:cs="Times New Roman"/>
                <w:sz w:val="24"/>
                <w:szCs w:val="24"/>
              </w:rPr>
            </w:pPr>
          </w:p>
        </w:tc>
        <w:tc>
          <w:tcPr>
            <w:tcW w:w="5925" w:type="dxa"/>
            <w:shd w:val="clear" w:color="auto" w:fill="auto"/>
          </w:tcPr>
          <w:p w:rsidR="0072012D" w:rsidRPr="0072012D" w:rsidRDefault="0072012D" w:rsidP="0072012D">
            <w:pPr>
              <w:numPr>
                <w:ilvl w:val="0"/>
                <w:numId w:val="42"/>
              </w:numPr>
              <w:spacing w:after="120" w:line="240" w:lineRule="auto"/>
              <w:ind w:left="-108" w:firstLine="142"/>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средства педагогического взаимодействия (средства преподавания и мотивации), организация учебного процесса;</w:t>
            </w:r>
          </w:p>
          <w:p w:rsidR="0072012D" w:rsidRPr="0072012D" w:rsidRDefault="0072012D" w:rsidP="0072012D">
            <w:pPr>
              <w:numPr>
                <w:ilvl w:val="0"/>
                <w:numId w:val="42"/>
              </w:numPr>
              <w:spacing w:after="120" w:line="240" w:lineRule="auto"/>
              <w:ind w:left="-108" w:firstLine="142"/>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студент, преподаватель;</w:t>
            </w:r>
          </w:p>
          <w:p w:rsidR="0072012D" w:rsidRPr="0072012D" w:rsidRDefault="0072012D" w:rsidP="0072012D">
            <w:pPr>
              <w:numPr>
                <w:ilvl w:val="0"/>
                <w:numId w:val="42"/>
              </w:numPr>
              <w:spacing w:after="120" w:line="240" w:lineRule="auto"/>
              <w:ind w:left="-108" w:firstLine="142"/>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результат деятельности (в том числе и уровень профессиональной подготовки).</w:t>
            </w:r>
          </w:p>
        </w:tc>
      </w:tr>
    </w:tbl>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Таким образом, технология обучения предполагает организацию, управление и контроль процесса обучения. Все стороны этого процесса взаимосвязаны и влияют друг на друга. </w:t>
      </w: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В соответствии с названными ниже основаниями традиционное обучение может быть определено как:</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 контактное (может быть </w:t>
      </w:r>
      <w:proofErr w:type="spellStart"/>
      <w:r w:rsidRPr="0072012D">
        <w:rPr>
          <w:rFonts w:ascii="Times New Roman" w:eastAsia="Times New Roman" w:hAnsi="Times New Roman" w:cs="Times New Roman"/>
          <w:sz w:val="24"/>
          <w:szCs w:val="24"/>
        </w:rPr>
        <w:t>дистантным</w:t>
      </w:r>
      <w:proofErr w:type="spellEnd"/>
      <w:r w:rsidRPr="0072012D">
        <w:rPr>
          <w:rFonts w:ascii="Times New Roman" w:eastAsia="Times New Roman" w:hAnsi="Times New Roman" w:cs="Times New Roman"/>
          <w:sz w:val="24"/>
          <w:szCs w:val="24"/>
        </w:rPr>
        <w:t>), сообщающее, основанное на принципе сознательности (осознание самого предмета освоения – знания), целенаправленное, неуправляемое, построенное по дисциплинарно-предметному принципу;</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lastRenderedPageBreak/>
        <w:t xml:space="preserve">- </w:t>
      </w:r>
      <w:proofErr w:type="spellStart"/>
      <w:r w:rsidRPr="0072012D">
        <w:rPr>
          <w:rFonts w:ascii="Times New Roman" w:eastAsia="Times New Roman" w:hAnsi="Times New Roman" w:cs="Times New Roman"/>
          <w:sz w:val="24"/>
          <w:szCs w:val="24"/>
        </w:rPr>
        <w:t>внеконтекстное</w:t>
      </w:r>
      <w:proofErr w:type="spellEnd"/>
      <w:r w:rsidRPr="0072012D">
        <w:rPr>
          <w:rFonts w:ascii="Times New Roman" w:eastAsia="Times New Roman" w:hAnsi="Times New Roman" w:cs="Times New Roman"/>
          <w:sz w:val="24"/>
          <w:szCs w:val="24"/>
        </w:rPr>
        <w:t xml:space="preserve"> (в системе высшего образования без целенаправленного моделирования будущей профессиональной деятельности в процессе учебной). </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Определение Н. Ф. Талызиной традиционного обучения как информационно-сообщающего, догматического, пассивного отражает все названные выше характеристики. При этом необходимо подчеркнуть, что это констатирующее, а не оценочное определение по типу "хорошо" – "плохо", ибо традиционное обучение содержит все основные предпосылки и условия освоения знания, эффективная реализация которых обусловлена множеством факторов, в частности индивидуально-психологическими особенностями обучающихся.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6663"/>
      </w:tblGrid>
      <w:tr w:rsidR="0072012D" w:rsidRPr="0072012D" w:rsidTr="00CC780B">
        <w:trPr>
          <w:trHeight w:val="138"/>
        </w:trPr>
        <w:tc>
          <w:tcPr>
            <w:tcW w:w="567" w:type="dxa"/>
            <w:vMerge w:val="restart"/>
            <w:shd w:val="clear" w:color="auto" w:fill="auto"/>
            <w:textDirection w:val="btLr"/>
          </w:tcPr>
          <w:p w:rsidR="0072012D" w:rsidRPr="0072012D" w:rsidRDefault="0072012D" w:rsidP="0072012D">
            <w:pPr>
              <w:spacing w:after="0" w:line="240" w:lineRule="auto"/>
              <w:ind w:firstLine="567"/>
              <w:jc w:val="center"/>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Направления современного обучения</w:t>
            </w:r>
          </w:p>
          <w:p w:rsidR="0072012D" w:rsidRPr="0072012D" w:rsidRDefault="0072012D" w:rsidP="0072012D">
            <w:pPr>
              <w:spacing w:after="0" w:line="240" w:lineRule="auto"/>
              <w:ind w:right="113"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По основанию </w:t>
            </w:r>
          </w:p>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непосредственности </w:t>
            </w:r>
          </w:p>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опосредованности) </w:t>
            </w:r>
          </w:p>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взаимодействия </w:t>
            </w:r>
          </w:p>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обучающего и обучаемого</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Могут быть выделены формы контактного и дистанционного обучения, где к первой группе относятся все традиционно разрабатываемые направления обучения, ко второй – только что создаваемое в настоящее время обучение на расстоянии при помощи специальных взаимодействующих на выходе и входе технических (лазерных) средств.</w:t>
            </w:r>
          </w:p>
        </w:tc>
      </w:tr>
      <w:tr w:rsidR="0072012D" w:rsidRPr="0072012D" w:rsidTr="00CC780B">
        <w:trPr>
          <w:trHeight w:val="138"/>
        </w:trPr>
        <w:tc>
          <w:tcPr>
            <w:tcW w:w="567" w:type="dxa"/>
            <w:vMerge/>
            <w:shd w:val="clear" w:color="auto" w:fill="auto"/>
          </w:tcPr>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По основанию принципа сознательности </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Выделяется обучение, соотносимое с интуитивным освоением опыта  и сознательное.</w:t>
            </w:r>
          </w:p>
        </w:tc>
      </w:tr>
      <w:tr w:rsidR="0072012D" w:rsidRPr="0072012D" w:rsidTr="00CC780B">
        <w:trPr>
          <w:trHeight w:val="138"/>
        </w:trPr>
        <w:tc>
          <w:tcPr>
            <w:tcW w:w="567" w:type="dxa"/>
            <w:vMerge/>
            <w:shd w:val="clear" w:color="auto" w:fill="auto"/>
          </w:tcPr>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По основанию наличия управления образовательным процессом</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Обучение может быть разделено на не основывающееся на нем и рассматривающее управление в качестве основного механизма усвоения (теория поэтапного формирования умственных действий, программированное, алгоритмизированное обучение).</w:t>
            </w:r>
          </w:p>
        </w:tc>
      </w:tr>
      <w:tr w:rsidR="0072012D" w:rsidRPr="0072012D" w:rsidTr="00CC780B">
        <w:trPr>
          <w:trHeight w:val="138"/>
        </w:trPr>
        <w:tc>
          <w:tcPr>
            <w:tcW w:w="567" w:type="dxa"/>
            <w:vMerge/>
            <w:shd w:val="clear" w:color="auto" w:fill="auto"/>
          </w:tcPr>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По основанию взаимосвязи образования и культуры</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Могут быть разграничены обучение, основой которого является проекция образа культуры в образование и формирование проектной деятельности обучающихся (теории проектного обучения), и обучение, основанное на дисциплинарно-предметном принципе (традиционное обучение).</w:t>
            </w:r>
          </w:p>
        </w:tc>
      </w:tr>
      <w:tr w:rsidR="0072012D" w:rsidRPr="0072012D" w:rsidTr="00CC780B">
        <w:trPr>
          <w:trHeight w:val="138"/>
        </w:trPr>
        <w:tc>
          <w:tcPr>
            <w:tcW w:w="567" w:type="dxa"/>
            <w:vMerge/>
            <w:shd w:val="clear" w:color="auto" w:fill="auto"/>
          </w:tcPr>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По основанию связи обучения с будущей деятельностью</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Может быть выделено "знаково-контекстное", или контекстное, обучение (А. А. Вербицкий) и традиционное обучение </w:t>
            </w:r>
            <w:proofErr w:type="spellStart"/>
            <w:r w:rsidRPr="0072012D">
              <w:rPr>
                <w:rFonts w:ascii="Times New Roman" w:eastAsia="Times New Roman" w:hAnsi="Times New Roman" w:cs="Times New Roman"/>
                <w:sz w:val="24"/>
                <w:szCs w:val="24"/>
              </w:rPr>
              <w:t>внеконтекстного</w:t>
            </w:r>
            <w:proofErr w:type="spellEnd"/>
            <w:r w:rsidRPr="0072012D">
              <w:rPr>
                <w:rFonts w:ascii="Times New Roman" w:eastAsia="Times New Roman" w:hAnsi="Times New Roman" w:cs="Times New Roman"/>
                <w:sz w:val="24"/>
                <w:szCs w:val="24"/>
              </w:rPr>
              <w:t xml:space="preserve"> типа.</w:t>
            </w:r>
          </w:p>
        </w:tc>
      </w:tr>
      <w:tr w:rsidR="0072012D" w:rsidRPr="0072012D" w:rsidTr="00CC780B">
        <w:trPr>
          <w:trHeight w:val="936"/>
        </w:trPr>
        <w:tc>
          <w:tcPr>
            <w:tcW w:w="567" w:type="dxa"/>
            <w:vMerge/>
            <w:shd w:val="clear" w:color="auto" w:fill="auto"/>
          </w:tcPr>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tc>
        <w:tc>
          <w:tcPr>
            <w:tcW w:w="2693" w:type="dxa"/>
            <w:shd w:val="clear" w:color="auto" w:fill="auto"/>
          </w:tcPr>
          <w:p w:rsidR="0072012D" w:rsidRPr="0072012D" w:rsidRDefault="0072012D" w:rsidP="0072012D">
            <w:pPr>
              <w:spacing w:after="0" w:line="240" w:lineRule="auto"/>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По способу организации обучения</w:t>
            </w:r>
          </w:p>
        </w:tc>
        <w:tc>
          <w:tcPr>
            <w:tcW w:w="6663" w:type="dxa"/>
            <w:shd w:val="clear" w:color="auto" w:fill="auto"/>
          </w:tcPr>
          <w:p w:rsidR="0072012D" w:rsidRPr="0072012D" w:rsidRDefault="0072012D" w:rsidP="0072012D">
            <w:pPr>
              <w:spacing w:after="0" w:line="240" w:lineRule="auto"/>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Выделяются активные формы и методы обучения и традиционное (информационное, сообщающее) обучение.</w:t>
            </w:r>
          </w:p>
        </w:tc>
      </w:tr>
    </w:tbl>
    <w:p w:rsidR="0072012D" w:rsidRPr="0072012D" w:rsidRDefault="0072012D" w:rsidP="0072012D">
      <w:pPr>
        <w:spacing w:after="0" w:line="240" w:lineRule="auto"/>
        <w:ind w:firstLine="567"/>
        <w:rPr>
          <w:rFonts w:ascii="Times New Roman" w:eastAsia="Times New Roman" w:hAnsi="Times New Roman" w:cs="Times New Roman"/>
          <w:sz w:val="24"/>
          <w:szCs w:val="24"/>
        </w:rPr>
      </w:pP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В образовании наряду с традиционным обучением, по названным выше основаниям сформировались и другие направления: </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-проблемное обучение, программированное обучение, обучение, основанное на теории поэтапного формирования умственных действий (П.Я. Гальперин, Н. Ф. Талызина), </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-алгоритмизация обучения (Л. Н. </w:t>
      </w:r>
      <w:proofErr w:type="spellStart"/>
      <w:r w:rsidRPr="0072012D">
        <w:rPr>
          <w:rFonts w:ascii="Times New Roman" w:eastAsia="Times New Roman" w:hAnsi="Times New Roman" w:cs="Times New Roman"/>
          <w:sz w:val="24"/>
          <w:szCs w:val="24"/>
        </w:rPr>
        <w:t>Ланда</w:t>
      </w:r>
      <w:proofErr w:type="spellEnd"/>
      <w:r w:rsidRPr="0072012D">
        <w:rPr>
          <w:rFonts w:ascii="Times New Roman" w:eastAsia="Times New Roman" w:hAnsi="Times New Roman" w:cs="Times New Roman"/>
          <w:sz w:val="24"/>
          <w:szCs w:val="24"/>
        </w:rPr>
        <w:t xml:space="preserve">), </w:t>
      </w:r>
    </w:p>
    <w:p w:rsidR="0072012D" w:rsidRPr="0072012D" w:rsidRDefault="0072012D" w:rsidP="0072012D">
      <w:pPr>
        <w:spacing w:after="0" w:line="240" w:lineRule="auto"/>
        <w:ind w:firstLine="851"/>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-развивающее обучение по знаково-контекстному типу (А.А. Вербицкий), проектное обучение. </w:t>
      </w: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Эта многосторонность обучения позволяет использовать для каждой ступени образовательной системы, для каждой конкретной ситуации обучения, сообразно возможностям и индивидуально-психологическим особенностям как обучающихся, так и самого педагога, преимущества того или иного направления обучения. </w:t>
      </w:r>
    </w:p>
    <w:p w:rsidR="0072012D" w:rsidRPr="0072012D" w:rsidRDefault="0072012D" w:rsidP="0072012D">
      <w:pPr>
        <w:spacing w:after="0" w:line="240" w:lineRule="auto"/>
        <w:ind w:left="284" w:firstLine="567"/>
        <w:jc w:val="both"/>
        <w:rPr>
          <w:rFonts w:ascii="Times New Roman" w:eastAsia="Times New Roman" w:hAnsi="Times New Roman" w:cs="Times New Roman"/>
          <w:b/>
          <w:sz w:val="24"/>
          <w:szCs w:val="24"/>
        </w:rPr>
      </w:pPr>
    </w:p>
    <w:p w:rsidR="0072012D" w:rsidRPr="0072012D" w:rsidRDefault="0072012D" w:rsidP="0072012D">
      <w:pPr>
        <w:spacing w:after="0" w:line="240" w:lineRule="auto"/>
        <w:ind w:firstLine="851"/>
        <w:jc w:val="both"/>
        <w:rPr>
          <w:rFonts w:ascii="Times New Roman" w:eastAsia="Times New Roman" w:hAnsi="Times New Roman" w:cs="Times New Roman"/>
          <w:b/>
          <w:i/>
          <w:sz w:val="24"/>
          <w:szCs w:val="24"/>
        </w:rPr>
      </w:pPr>
      <w:r w:rsidRPr="0072012D">
        <w:rPr>
          <w:rFonts w:ascii="Times New Roman" w:eastAsia="Times New Roman" w:hAnsi="Times New Roman" w:cs="Times New Roman"/>
          <w:b/>
          <w:i/>
          <w:sz w:val="24"/>
          <w:szCs w:val="24"/>
        </w:rPr>
        <w:t>2</w:t>
      </w:r>
      <w:r w:rsidR="004C3287" w:rsidRPr="004C3287">
        <w:rPr>
          <w:rFonts w:ascii="Times New Roman" w:eastAsia="Times New Roman" w:hAnsi="Times New Roman" w:cs="Times New Roman"/>
          <w:b/>
          <w:i/>
          <w:sz w:val="24"/>
          <w:szCs w:val="24"/>
        </w:rPr>
        <w:t>.</w:t>
      </w:r>
      <w:r w:rsidRPr="0072012D">
        <w:rPr>
          <w:rFonts w:ascii="Times New Roman" w:eastAsia="Times New Roman" w:hAnsi="Times New Roman" w:cs="Times New Roman"/>
          <w:b/>
          <w:i/>
          <w:sz w:val="24"/>
          <w:szCs w:val="24"/>
        </w:rPr>
        <w:t xml:space="preserve"> Классификация технологий обучения высшей школы</w:t>
      </w: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Сущность понятия. Понятие "технология обучения" на сегодняшний день не является общепринятым в традиционной педагогике. Однако для традиционного процесса </w:t>
      </w:r>
      <w:r w:rsidRPr="0072012D">
        <w:rPr>
          <w:rFonts w:ascii="Times New Roman" w:eastAsia="Times New Roman" w:hAnsi="Times New Roman" w:cs="Times New Roman"/>
          <w:sz w:val="24"/>
          <w:szCs w:val="24"/>
        </w:rPr>
        <w:lastRenderedPageBreak/>
        <w:t xml:space="preserve">обучения существовали и существуют традиционные технологии обучения, которыми преподаватель пользуется в учебном процессе, не употребляя самого термина. </w:t>
      </w: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В Толковом словаре В. Даля мы можем найти следующее определение: "Технология – наука техники. Техника – искусство, знание, умения, приемы работы и приложение их к делу".</w:t>
      </w: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В документах ЮНЕСКО технология обучения рассматривается как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w:t>
      </w:r>
    </w:p>
    <w:p w:rsidR="0072012D" w:rsidRPr="0072012D" w:rsidRDefault="0072012D" w:rsidP="0072012D">
      <w:pPr>
        <w:spacing w:after="0" w:line="240" w:lineRule="auto"/>
        <w:ind w:firstLine="708"/>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Наиболее емко смысл термина "технология обучения" передает следующее определение:</w:t>
      </w: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B97E1E9" wp14:editId="2CC273B3">
                <wp:simplePos x="0" y="0"/>
                <wp:positionH relativeFrom="column">
                  <wp:posOffset>299085</wp:posOffset>
                </wp:positionH>
                <wp:positionV relativeFrom="paragraph">
                  <wp:posOffset>64135</wp:posOffset>
                </wp:positionV>
                <wp:extent cx="5781675" cy="1560195"/>
                <wp:effectExtent l="7620" t="11430" r="11430" b="9525"/>
                <wp:wrapNone/>
                <wp:docPr id="35" name="Цилиндр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81675" cy="1560195"/>
                        </a:xfrm>
                        <a:prstGeom prst="can">
                          <a:avLst>
                            <a:gd name="adj" fmla="val 25000"/>
                          </a:avLst>
                        </a:prstGeom>
                        <a:solidFill>
                          <a:srgbClr val="FFFFFF"/>
                        </a:solidFill>
                        <a:ln w="9525">
                          <a:solidFill>
                            <a:srgbClr val="000000"/>
                          </a:solidFill>
                          <a:round/>
                          <a:headEnd/>
                          <a:tailEnd/>
                        </a:ln>
                      </wps:spPr>
                      <wps:txbx>
                        <w:txbxContent>
                          <w:p w:rsidR="0072012D" w:rsidRPr="00B21AAC" w:rsidRDefault="0072012D" w:rsidP="0072012D">
                            <w:pPr>
                              <w:jc w:val="both"/>
                              <w:rPr>
                                <w:rFonts w:ascii="Times New Roman" w:hAnsi="Times New Roman"/>
                                <w:sz w:val="28"/>
                                <w:szCs w:val="28"/>
                              </w:rPr>
                            </w:pPr>
                            <w:r>
                              <w:rPr>
                                <w:rFonts w:ascii="Times New Roman" w:hAnsi="Times New Roman"/>
                                <w:sz w:val="28"/>
                                <w:szCs w:val="28"/>
                              </w:rPr>
                              <w:t xml:space="preserve">Технология обучения – </w:t>
                            </w:r>
                            <w:r w:rsidRPr="00B21AAC">
                              <w:rPr>
                                <w:rFonts w:ascii="Times New Roman" w:hAnsi="Times New Roman"/>
                                <w:sz w:val="28"/>
                                <w:szCs w:val="28"/>
                              </w:rPr>
                              <w:t>это способ реализации содержания обучения, предусмотренного учебными программами, представляющий систему форм, методов и средств обучения, обеспечивающую наиболее эффективное достижение поставленных целей.</w:t>
                            </w:r>
                          </w:p>
                          <w:p w:rsidR="0072012D" w:rsidRDefault="0072012D" w:rsidP="00720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7E1E9"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35" o:spid="_x0000_s1108" type="#_x0000_t22" style="position:absolute;left:0;text-align:left;margin-left:23.55pt;margin-top:5.05pt;width:455.25pt;height:122.8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">
                <v:textbox>
                  <w:txbxContent>
                    <w:p w:rsidR="0072012D" w:rsidRPr="00B21AAC" w:rsidRDefault="0072012D" w:rsidP="0072012D">
                      <w:pPr>
                        <w:jc w:val="both"/>
                        <w:rPr>
                          <w:rFonts w:ascii="Times New Roman" w:hAnsi="Times New Roman"/>
                          <w:sz w:val="28"/>
                          <w:szCs w:val="28"/>
                        </w:rPr>
                      </w:pPr>
                      <w:r>
                        <w:rPr>
                          <w:rFonts w:ascii="Times New Roman" w:hAnsi="Times New Roman"/>
                          <w:sz w:val="28"/>
                          <w:szCs w:val="28"/>
                        </w:rPr>
                        <w:t xml:space="preserve">Технология обучения – </w:t>
                      </w:r>
                      <w:r w:rsidRPr="00B21AAC">
                        <w:rPr>
                          <w:rFonts w:ascii="Times New Roman" w:hAnsi="Times New Roman"/>
                          <w:sz w:val="28"/>
                          <w:szCs w:val="28"/>
                        </w:rPr>
                        <w:t>это способ реализации содержания обучения, предусмотренного учебными программами, представляющий систему форм, методов и средств обучения, обеспечивающую наиболее эффективное достижение поставленных целей.</w:t>
                      </w:r>
                    </w:p>
                    <w:p w:rsidR="0072012D" w:rsidRDefault="0072012D" w:rsidP="0072012D"/>
                  </w:txbxContent>
                </v:textbox>
              </v:shape>
            </w:pict>
          </mc:Fallback>
        </mc:AlternateContent>
      </w: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jc w:val="both"/>
        <w:rPr>
          <w:rFonts w:ascii="Times New Roman" w:eastAsia="Times New Roman" w:hAnsi="Times New Roman" w:cs="Times New Roman"/>
          <w:sz w:val="24"/>
          <w:szCs w:val="24"/>
        </w:rPr>
      </w:pPr>
    </w:p>
    <w:p w:rsidR="004C3287" w:rsidRDefault="004C3287" w:rsidP="0072012D">
      <w:pPr>
        <w:spacing w:after="0" w:line="240" w:lineRule="auto"/>
        <w:ind w:firstLine="709"/>
        <w:jc w:val="both"/>
        <w:rPr>
          <w:rFonts w:ascii="Times New Roman" w:eastAsia="Times New Roman" w:hAnsi="Times New Roman" w:cs="Times New Roman"/>
          <w:sz w:val="24"/>
          <w:szCs w:val="24"/>
        </w:rPr>
      </w:pPr>
    </w:p>
    <w:p w:rsidR="004C3287" w:rsidRDefault="004C3287" w:rsidP="0072012D">
      <w:pPr>
        <w:spacing w:after="0" w:line="240" w:lineRule="auto"/>
        <w:ind w:firstLine="709"/>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709"/>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Итак, в технологии обучения содержание, методы и средства обучения находятся во взаимосвязи и взаимообусловленности. Педагогическое мастерство преподавателя состоит в том, чтобы отобрать нужное содержание, применить оптимальные методы и средства обучения в соответствии с программой и поставленными педагогическими задачами. </w:t>
      </w: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4C3287" w:rsidP="0072012D">
      <w:pPr>
        <w:spacing w:after="0" w:line="240" w:lineRule="auto"/>
        <w:ind w:left="142" w:firstLine="56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72012D" w:rsidRPr="0072012D">
        <w:rPr>
          <w:rFonts w:ascii="Times New Roman" w:eastAsia="Times New Roman" w:hAnsi="Times New Roman" w:cs="Times New Roman"/>
          <w:b/>
          <w:i/>
          <w:sz w:val="24"/>
          <w:szCs w:val="24"/>
        </w:rPr>
        <w:t>3 Классификация технологий обучения</w:t>
      </w: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firstLine="709"/>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Как уже отмечалось, на сегодняшний день нет четко зафиксированной классификации технологий обучения, однако выделены две градации – традиционная и инновационная – технологии обучения. </w:t>
      </w:r>
    </w:p>
    <w:p w:rsidR="0072012D" w:rsidRPr="0072012D" w:rsidRDefault="0072012D" w:rsidP="0072012D">
      <w:pPr>
        <w:spacing w:after="0" w:line="240" w:lineRule="auto"/>
        <w:ind w:left="142"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 xml:space="preserve">      </w:t>
      </w:r>
      <w:proofErr w:type="gramStart"/>
      <w:r w:rsidRPr="0072012D">
        <w:rPr>
          <w:rFonts w:ascii="Times New Roman" w:eastAsia="Times New Roman" w:hAnsi="Times New Roman" w:cs="Times New Roman"/>
          <w:sz w:val="24"/>
          <w:szCs w:val="24"/>
        </w:rPr>
        <w:t>Ученые  предлагают</w:t>
      </w:r>
      <w:proofErr w:type="gramEnd"/>
      <w:r w:rsidRPr="0072012D">
        <w:rPr>
          <w:rFonts w:ascii="Times New Roman" w:eastAsia="Times New Roman" w:hAnsi="Times New Roman" w:cs="Times New Roman"/>
          <w:sz w:val="24"/>
          <w:szCs w:val="24"/>
        </w:rPr>
        <w:t xml:space="preserve"> следующую классификацию образовательных технологий в высшей школе:</w:t>
      </w:r>
    </w:p>
    <w:p w:rsidR="0072012D" w:rsidRPr="0072012D" w:rsidRDefault="0072012D" w:rsidP="0072012D">
      <w:pPr>
        <w:spacing w:after="0" w:line="240" w:lineRule="auto"/>
        <w:ind w:left="142"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70528" behindDoc="0" locked="0" layoutInCell="1" allowOverlap="1" wp14:anchorId="3ADD5B84" wp14:editId="590CA75A">
                <wp:simplePos x="0" y="0"/>
                <wp:positionH relativeFrom="column">
                  <wp:posOffset>480060</wp:posOffset>
                </wp:positionH>
                <wp:positionV relativeFrom="paragraph">
                  <wp:posOffset>24130</wp:posOffset>
                </wp:positionV>
                <wp:extent cx="5821680" cy="4127500"/>
                <wp:effectExtent l="7620" t="11430" r="9525" b="1397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680" cy="4127500"/>
                          <a:chOff x="1947" y="6259"/>
                          <a:chExt cx="8748" cy="5258"/>
                        </a:xfrm>
                      </wpg:grpSpPr>
                      <wps:wsp>
                        <wps:cNvPr id="37" name="AutoShape 5"/>
                        <wps:cNvSpPr>
                          <a:spLocks noChangeArrowheads="1"/>
                        </wps:cNvSpPr>
                        <wps:spPr bwMode="auto">
                          <a:xfrm>
                            <a:off x="3105" y="6259"/>
                            <a:ext cx="6657" cy="657"/>
                          </a:xfrm>
                          <a:prstGeom prst="roundRect">
                            <a:avLst>
                              <a:gd name="adj" fmla="val 16667"/>
                            </a:avLst>
                          </a:prstGeom>
                          <a:solidFill>
                            <a:srgbClr val="FFFFFF"/>
                          </a:solidFill>
                          <a:ln w="9525">
                            <a:solidFill>
                              <a:srgbClr val="000000"/>
                            </a:solidFill>
                            <a:round/>
                            <a:headEnd/>
                            <a:tailEnd/>
                          </a:ln>
                        </wps:spPr>
                        <wps:txbx>
                          <w:txbxContent>
                            <w:p w:rsidR="0072012D" w:rsidRPr="004C3287" w:rsidRDefault="0072012D" w:rsidP="0072012D">
                              <w:pPr>
                                <w:jc w:val="center"/>
                                <w:rPr>
                                  <w:sz w:val="24"/>
                                  <w:szCs w:val="24"/>
                                </w:rPr>
                              </w:pPr>
                              <w:r w:rsidRPr="004C3287">
                                <w:rPr>
                                  <w:rFonts w:ascii="Times New Roman" w:hAnsi="Times New Roman"/>
                                  <w:sz w:val="24"/>
                                  <w:szCs w:val="24"/>
                                </w:rPr>
                                <w:t>Классификация образовательных технологий</w:t>
                              </w:r>
                            </w:p>
                          </w:txbxContent>
                        </wps:txbx>
                        <wps:bodyPr rot="0" vert="horz" wrap="square" lIns="91440" tIns="45720" rIns="91440" bIns="45720" anchor="t" anchorCtr="0" upright="1">
                          <a:noAutofit/>
                        </wps:bodyPr>
                      </wps:wsp>
                      <wps:wsp>
                        <wps:cNvPr id="38" name="AutoShape 6"/>
                        <wps:cNvSpPr>
                          <a:spLocks noChangeArrowheads="1"/>
                        </wps:cNvSpPr>
                        <wps:spPr bwMode="auto">
                          <a:xfrm>
                            <a:off x="1947" y="7125"/>
                            <a:ext cx="4200" cy="1305"/>
                          </a:xfrm>
                          <a:prstGeom prst="roundRect">
                            <a:avLst>
                              <a:gd name="adj" fmla="val 16667"/>
                            </a:avLst>
                          </a:prstGeom>
                          <a:solidFill>
                            <a:srgbClr val="FFFFFF"/>
                          </a:solidFill>
                          <a:ln w="9525">
                            <a:solidFill>
                              <a:srgbClr val="000000"/>
                            </a:solidFill>
                            <a:round/>
                            <a:headEnd/>
                            <a:tailEnd/>
                          </a:ln>
                        </wps:spPr>
                        <wps:txbx>
                          <w:txbxContent>
                            <w:p w:rsidR="0072012D" w:rsidRPr="00C92C15" w:rsidRDefault="0072012D" w:rsidP="0072012D">
                              <w:pPr>
                                <w:jc w:val="cente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н</w:t>
                              </w:r>
                              <w:r>
                                <w:rPr>
                                  <w:rFonts w:ascii="Times New Roman" w:hAnsi="Times New Roman"/>
                                  <w:sz w:val="28"/>
                                  <w:szCs w:val="28"/>
                                </w:rPr>
                                <w:t xml:space="preserve">аправленности действия  </w:t>
                              </w:r>
                              <w:proofErr w:type="gramStart"/>
                              <w:r>
                                <w:rPr>
                                  <w:rFonts w:ascii="Times New Roman" w:hAnsi="Times New Roman"/>
                                  <w:sz w:val="28"/>
                                  <w:szCs w:val="28"/>
                                </w:rPr>
                                <w:t xml:space="preserve">   (</w:t>
                              </w:r>
                              <w:proofErr w:type="gramEnd"/>
                              <w:r>
                                <w:rPr>
                                  <w:rFonts w:ascii="Times New Roman" w:hAnsi="Times New Roman"/>
                                  <w:sz w:val="28"/>
                                  <w:szCs w:val="28"/>
                                </w:rPr>
                                <w:t>студенты, преподаватели и т.д.)</w:t>
                              </w:r>
                            </w:p>
                            <w:p w:rsidR="0072012D" w:rsidRDefault="0072012D" w:rsidP="0072012D"/>
                          </w:txbxContent>
                        </wps:txbx>
                        <wps:bodyPr rot="0" vert="horz" wrap="square" lIns="91440" tIns="45720" rIns="91440" bIns="45720" anchor="t" anchorCtr="0" upright="1">
                          <a:noAutofit/>
                        </wps:bodyPr>
                      </wps:wsp>
                      <wps:wsp>
                        <wps:cNvPr id="39" name="AutoShape 7"/>
                        <wps:cNvSpPr>
                          <a:spLocks noChangeArrowheads="1"/>
                        </wps:cNvSpPr>
                        <wps:spPr bwMode="auto">
                          <a:xfrm>
                            <a:off x="1947" y="10200"/>
                            <a:ext cx="4200" cy="123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012D" w:rsidRDefault="0072012D" w:rsidP="0072012D">
                              <w:pPr>
                                <w:jc w:val="center"/>
                              </w:pPr>
                              <w:r>
                                <w:rPr>
                                  <w:rFonts w:ascii="Times New Roman" w:hAnsi="Times New Roman"/>
                                  <w:sz w:val="28"/>
                                  <w:szCs w:val="28"/>
                                </w:rPr>
                                <w:t>П</w:t>
                              </w:r>
                              <w:r w:rsidRPr="00C92C15">
                                <w:rPr>
                                  <w:rFonts w:ascii="Times New Roman" w:hAnsi="Times New Roman"/>
                                  <w:sz w:val="28"/>
                                  <w:szCs w:val="28"/>
                                </w:rPr>
                                <w:t>о организации учебного процесса (индивидуальные, коллективные, смешанные</w:t>
                              </w:r>
                              <w:r>
                                <w:t>)</w:t>
                              </w:r>
                            </w:p>
                          </w:txbxContent>
                        </wps:txbx>
                        <wps:bodyPr rot="0" vert="horz" wrap="square" lIns="91440" tIns="45720" rIns="91440" bIns="45720" anchor="t" anchorCtr="0" upright="1">
                          <a:noAutofit/>
                        </wps:bodyPr>
                      </wps:wsp>
                      <wps:wsp>
                        <wps:cNvPr id="40" name="AutoShape 8"/>
                        <wps:cNvSpPr>
                          <a:spLocks noChangeArrowheads="1"/>
                        </wps:cNvSpPr>
                        <wps:spPr bwMode="auto">
                          <a:xfrm>
                            <a:off x="6702" y="10212"/>
                            <a:ext cx="3993" cy="1305"/>
                          </a:xfrm>
                          <a:prstGeom prst="roundRect">
                            <a:avLst>
                              <a:gd name="adj" fmla="val 16667"/>
                            </a:avLst>
                          </a:prstGeom>
                          <a:solidFill>
                            <a:srgbClr val="FFFFFF"/>
                          </a:solidFill>
                          <a:ln w="9525">
                            <a:solidFill>
                              <a:srgbClr val="000000"/>
                            </a:solidFill>
                            <a:round/>
                            <a:headEnd/>
                            <a:tailEnd/>
                          </a:ln>
                        </wps:spPr>
                        <wps:txbx>
                          <w:txbxContent>
                            <w:p w:rsidR="0072012D" w:rsidRPr="00C92C15" w:rsidRDefault="0072012D" w:rsidP="0072012D">
                              <w:pP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методической задаче (технология одн</w:t>
                              </w:r>
                              <w:r>
                                <w:rPr>
                                  <w:rFonts w:ascii="Times New Roman" w:hAnsi="Times New Roman"/>
                                  <w:sz w:val="28"/>
                                  <w:szCs w:val="28"/>
                                </w:rPr>
                                <w:t>ого предмета, средства, метода)</w:t>
                              </w:r>
                            </w:p>
                          </w:txbxContent>
                        </wps:txbx>
                        <wps:bodyPr rot="0" vert="horz" wrap="square" lIns="91440" tIns="45720" rIns="91440" bIns="45720" anchor="t" anchorCtr="0" upright="1">
                          <a:noAutofit/>
                        </wps:bodyPr>
                      </wps:wsp>
                      <wps:wsp>
                        <wps:cNvPr id="41" name="AutoShape 9"/>
                        <wps:cNvSpPr>
                          <a:spLocks noChangeArrowheads="1"/>
                        </wps:cNvSpPr>
                        <wps:spPr bwMode="auto">
                          <a:xfrm>
                            <a:off x="6702" y="8550"/>
                            <a:ext cx="3843" cy="1545"/>
                          </a:xfrm>
                          <a:prstGeom prst="roundRect">
                            <a:avLst>
                              <a:gd name="adj" fmla="val 16667"/>
                            </a:avLst>
                          </a:prstGeom>
                          <a:solidFill>
                            <a:srgbClr val="FFFFFF"/>
                          </a:solidFill>
                          <a:ln w="9525">
                            <a:solidFill>
                              <a:srgbClr val="000000"/>
                            </a:solidFill>
                            <a:round/>
                            <a:headEnd/>
                            <a:tailEnd/>
                          </a:ln>
                        </wps:spPr>
                        <wps:txbx>
                          <w:txbxContent>
                            <w:p w:rsidR="0072012D" w:rsidRPr="004C3287" w:rsidRDefault="0072012D" w:rsidP="0072012D">
                              <w:pPr>
                                <w:jc w:val="center"/>
                                <w:rPr>
                                  <w:rFonts w:ascii="Times New Roman" w:hAnsi="Times New Roman"/>
                                  <w:sz w:val="24"/>
                                  <w:szCs w:val="24"/>
                                </w:rPr>
                              </w:pPr>
                              <w:r w:rsidRPr="004C3287">
                                <w:rPr>
                                  <w:rFonts w:ascii="Times New Roman" w:hAnsi="Times New Roman"/>
                                  <w:sz w:val="24"/>
                                  <w:szCs w:val="24"/>
                                </w:rPr>
                                <w:t>По применяемым техническим средствам (аудиовизуальные, компьютерные, видеокомпьютерные и т.д.)</w:t>
                              </w:r>
                            </w:p>
                          </w:txbxContent>
                        </wps:txbx>
                        <wps:bodyPr rot="0" vert="horz" wrap="square" lIns="91440" tIns="45720" rIns="91440" bIns="45720" anchor="t" anchorCtr="0" upright="1">
                          <a:noAutofit/>
                        </wps:bodyPr>
                      </wps:wsp>
                      <wps:wsp>
                        <wps:cNvPr id="42" name="AutoShape 10"/>
                        <wps:cNvSpPr>
                          <a:spLocks noChangeArrowheads="1"/>
                        </wps:cNvSpPr>
                        <wps:spPr bwMode="auto">
                          <a:xfrm>
                            <a:off x="6702" y="7031"/>
                            <a:ext cx="3753" cy="1305"/>
                          </a:xfrm>
                          <a:prstGeom prst="roundRect">
                            <a:avLst>
                              <a:gd name="adj" fmla="val 16667"/>
                            </a:avLst>
                          </a:prstGeom>
                          <a:solidFill>
                            <a:srgbClr val="FFFFFF"/>
                          </a:solidFill>
                          <a:ln w="9525">
                            <a:solidFill>
                              <a:srgbClr val="000000"/>
                            </a:solidFill>
                            <a:round/>
                            <a:headEnd/>
                            <a:tailEnd/>
                          </a:ln>
                        </wps:spPr>
                        <wps:txbx>
                          <w:txbxContent>
                            <w:p w:rsidR="0072012D" w:rsidRDefault="0072012D" w:rsidP="0072012D">
                              <w:pPr>
                                <w:jc w:val="center"/>
                                <w:rPr>
                                  <w:rFonts w:ascii="Times New Roman" w:hAnsi="Times New Roman"/>
                                  <w:sz w:val="28"/>
                                  <w:szCs w:val="28"/>
                                </w:rPr>
                              </w:pPr>
                            </w:p>
                            <w:p w:rsidR="0072012D" w:rsidRPr="00C92C15" w:rsidRDefault="0072012D" w:rsidP="0072012D">
                              <w:pPr>
                                <w:jc w:val="center"/>
                                <w:rPr>
                                  <w:rFonts w:ascii="Times New Roman" w:hAnsi="Times New Roman"/>
                                  <w:sz w:val="28"/>
                                  <w:szCs w:val="28"/>
                                </w:rPr>
                              </w:pPr>
                              <w:r>
                                <w:rPr>
                                  <w:rFonts w:ascii="Times New Roman" w:hAnsi="Times New Roman"/>
                                  <w:sz w:val="28"/>
                                  <w:szCs w:val="28"/>
                                </w:rPr>
                                <w:t>По целям обучения</w:t>
                              </w:r>
                            </w:p>
                          </w:txbxContent>
                        </wps:txbx>
                        <wps:bodyPr rot="0" vert="horz" wrap="square" lIns="91440" tIns="45720" rIns="91440" bIns="45720" anchor="t" anchorCtr="0" upright="1">
                          <a:noAutofit/>
                        </wps:bodyPr>
                      </wps:wsp>
                      <wps:wsp>
                        <wps:cNvPr id="43" name="AutoShape 11"/>
                        <wps:cNvSpPr>
                          <a:spLocks noChangeArrowheads="1"/>
                        </wps:cNvSpPr>
                        <wps:spPr bwMode="auto">
                          <a:xfrm>
                            <a:off x="1947" y="8550"/>
                            <a:ext cx="4200" cy="1545"/>
                          </a:xfrm>
                          <a:prstGeom prst="roundRect">
                            <a:avLst>
                              <a:gd name="adj" fmla="val 16667"/>
                            </a:avLst>
                          </a:prstGeom>
                          <a:solidFill>
                            <a:srgbClr val="FFFFFF"/>
                          </a:solidFill>
                          <a:ln w="9525">
                            <a:solidFill>
                              <a:srgbClr val="000000"/>
                            </a:solidFill>
                            <a:round/>
                            <a:headEnd/>
                            <a:tailEnd/>
                          </a:ln>
                        </wps:spPr>
                        <wps:txbx>
                          <w:txbxContent>
                            <w:p w:rsidR="0072012D" w:rsidRPr="003732E9" w:rsidRDefault="0072012D" w:rsidP="0072012D">
                              <w:pPr>
                                <w:jc w:val="cente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предметной среде (гуманитарные, естественные</w:t>
                              </w:r>
                              <w:r w:rsidRPr="003732E9">
                                <w:rPr>
                                  <w:rFonts w:ascii="Times New Roman" w:hAnsi="Times New Roman"/>
                                  <w:sz w:val="28"/>
                                  <w:szCs w:val="28"/>
                                </w:rPr>
                                <w:t>,</w:t>
                              </w:r>
                              <w:r>
                                <w:rPr>
                                  <w:rFonts w:ascii="Times New Roman" w:hAnsi="Times New Roman"/>
                                  <w:sz w:val="28"/>
                                  <w:szCs w:val="28"/>
                                </w:rPr>
                                <w:t xml:space="preserve"> технические дисциплины и т.д.)</w:t>
                              </w:r>
                            </w:p>
                            <w:p w:rsidR="0072012D" w:rsidRPr="003732E9" w:rsidRDefault="0072012D" w:rsidP="0072012D">
                              <w:pPr>
                                <w:rPr>
                                  <w:rFonts w:ascii="Times New Roman" w:hAnsi="Times New Roman"/>
                                  <w:sz w:val="28"/>
                                  <w:szCs w:val="28"/>
                                </w:rPr>
                              </w:pPr>
                            </w:p>
                          </w:txbxContent>
                        </wps:txbx>
                        <wps:bodyPr rot="0" vert="horz" wrap="square" lIns="91440" tIns="45720" rIns="91440" bIns="45720" anchor="t" anchorCtr="0" upright="1">
                          <a:noAutofit/>
                        </wps:bodyPr>
                      </wps:wsp>
                      <wps:wsp>
                        <wps:cNvPr id="44" name="AutoShape 12"/>
                        <wps:cNvCnPr>
                          <a:cxnSpLocks noChangeShapeType="1"/>
                        </wps:cNvCnPr>
                        <wps:spPr bwMode="auto">
                          <a:xfrm>
                            <a:off x="6431" y="6916"/>
                            <a:ext cx="1" cy="37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3"/>
                        <wps:cNvCnPr>
                          <a:cxnSpLocks noChangeShapeType="1"/>
                        </wps:cNvCnPr>
                        <wps:spPr bwMode="auto">
                          <a:xfrm>
                            <a:off x="6147" y="7650"/>
                            <a:ext cx="55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
                        <wps:cNvCnPr>
                          <a:cxnSpLocks noChangeShapeType="1"/>
                        </wps:cNvCnPr>
                        <wps:spPr bwMode="auto">
                          <a:xfrm>
                            <a:off x="6147" y="918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
                        <wps:cNvCnPr>
                          <a:cxnSpLocks noChangeShapeType="1"/>
                        </wps:cNvCnPr>
                        <wps:spPr bwMode="auto">
                          <a:xfrm>
                            <a:off x="6147" y="10680"/>
                            <a:ext cx="5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DD5B84" id="Группа 34" o:spid="_x0000_s1109" style="position:absolute;left:0;text-align:left;margin-left:37.8pt;margin-top:1.9pt;width:458.4pt;height:325pt;z-index:251670528;mso-position-horizontal-relative:text;mso-position-vertical-relative:text" coordorigin="1947,6259" coordsize="8748,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">
                <v:roundrect id="AutoShape 5" o:spid="_x0000_s1110" style="position:absolute;left:3105;top:6259;width:6657;height:6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rsidR="0072012D" w:rsidRPr="004C3287" w:rsidRDefault="0072012D" w:rsidP="0072012D">
                        <w:pPr>
                          <w:jc w:val="center"/>
                          <w:rPr>
                            <w:sz w:val="24"/>
                            <w:szCs w:val="24"/>
                          </w:rPr>
                        </w:pPr>
                        <w:r w:rsidRPr="004C3287">
                          <w:rPr>
                            <w:rFonts w:ascii="Times New Roman" w:hAnsi="Times New Roman"/>
                            <w:sz w:val="24"/>
                            <w:szCs w:val="24"/>
                          </w:rPr>
                          <w:t>Классификация образовательных технологий</w:t>
                        </w:r>
                      </w:p>
                    </w:txbxContent>
                  </v:textbox>
                </v:roundrect>
                <v:roundrect id="AutoShape 6" o:spid="_x0000_s1111" style="position:absolute;left:1947;top:7125;width:4200;height:13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rsidR="0072012D" w:rsidRPr="00C92C15" w:rsidRDefault="0072012D" w:rsidP="0072012D">
                        <w:pPr>
                          <w:jc w:val="cente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н</w:t>
                        </w:r>
                        <w:r>
                          <w:rPr>
                            <w:rFonts w:ascii="Times New Roman" w:hAnsi="Times New Roman"/>
                            <w:sz w:val="28"/>
                            <w:szCs w:val="28"/>
                          </w:rPr>
                          <w:t xml:space="preserve">аправленности действия  </w:t>
                        </w:r>
                        <w:proofErr w:type="gramStart"/>
                        <w:r>
                          <w:rPr>
                            <w:rFonts w:ascii="Times New Roman" w:hAnsi="Times New Roman"/>
                            <w:sz w:val="28"/>
                            <w:szCs w:val="28"/>
                          </w:rPr>
                          <w:t xml:space="preserve">   (</w:t>
                        </w:r>
                        <w:proofErr w:type="gramEnd"/>
                        <w:r>
                          <w:rPr>
                            <w:rFonts w:ascii="Times New Roman" w:hAnsi="Times New Roman"/>
                            <w:sz w:val="28"/>
                            <w:szCs w:val="28"/>
                          </w:rPr>
                          <w:t>студенты, преподаватели и т.д.)</w:t>
                        </w:r>
                      </w:p>
                      <w:p w:rsidR="0072012D" w:rsidRDefault="0072012D" w:rsidP="0072012D"/>
                    </w:txbxContent>
                  </v:textbox>
                </v:roundrect>
                <v:roundrect id="AutoShape 7" o:spid="_x0000_s1112" style="position:absolute;left:1947;top:10200;width:4200;height:12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4OXwwAAANsAAAAPAAAAZHJzL2Rvd25yZXYueG1sRI9BawIx&#10;FITvBf9DeEJvNbHS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Bt+Dl8MAAADbAAAADwAA&#10;AAAAAAAAAAAAAAAHAgAAZHJzL2Rvd25yZXYueG1sUEsFBgAAAAADAAMAtwAAAPcCAAAAAA==&#10;">
                  <v:textbox>
                    <w:txbxContent>
                      <w:p w:rsidR="0072012D" w:rsidRDefault="0072012D" w:rsidP="0072012D">
                        <w:pPr>
                          <w:jc w:val="center"/>
                        </w:pPr>
                        <w:r>
                          <w:rPr>
                            <w:rFonts w:ascii="Times New Roman" w:hAnsi="Times New Roman"/>
                            <w:sz w:val="28"/>
                            <w:szCs w:val="28"/>
                          </w:rPr>
                          <w:t>П</w:t>
                        </w:r>
                        <w:r w:rsidRPr="00C92C15">
                          <w:rPr>
                            <w:rFonts w:ascii="Times New Roman" w:hAnsi="Times New Roman"/>
                            <w:sz w:val="28"/>
                            <w:szCs w:val="28"/>
                          </w:rPr>
                          <w:t>о организации учебного процесса (индивидуальные, коллективные, смешанные</w:t>
                        </w:r>
                        <w:r>
                          <w:t>)</w:t>
                        </w:r>
                      </w:p>
                    </w:txbxContent>
                  </v:textbox>
                </v:roundrect>
                <v:roundrect id="AutoShape 8" o:spid="_x0000_s1113" style="position:absolute;left:6702;top:10212;width:3993;height:13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rsidR="0072012D" w:rsidRPr="00C92C15" w:rsidRDefault="0072012D" w:rsidP="0072012D">
                        <w:pP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методической задаче (технология одн</w:t>
                        </w:r>
                        <w:r>
                          <w:rPr>
                            <w:rFonts w:ascii="Times New Roman" w:hAnsi="Times New Roman"/>
                            <w:sz w:val="28"/>
                            <w:szCs w:val="28"/>
                          </w:rPr>
                          <w:t>ого предмета, средства, метода)</w:t>
                        </w:r>
                      </w:p>
                    </w:txbxContent>
                  </v:textbox>
                </v:roundrect>
                <v:roundrect id="AutoShape 9" o:spid="_x0000_s1114" style="position:absolute;left:6702;top:8550;width:3843;height:1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rsidR="0072012D" w:rsidRPr="004C3287" w:rsidRDefault="0072012D" w:rsidP="0072012D">
                        <w:pPr>
                          <w:jc w:val="center"/>
                          <w:rPr>
                            <w:rFonts w:ascii="Times New Roman" w:hAnsi="Times New Roman"/>
                            <w:sz w:val="24"/>
                            <w:szCs w:val="24"/>
                          </w:rPr>
                        </w:pPr>
                        <w:r w:rsidRPr="004C3287">
                          <w:rPr>
                            <w:rFonts w:ascii="Times New Roman" w:hAnsi="Times New Roman"/>
                            <w:sz w:val="24"/>
                            <w:szCs w:val="24"/>
                          </w:rPr>
                          <w:t>По применяемым техническим средствам (аудиовизуальные, компьютерные, видеокомпьютерные и т.д.)</w:t>
                        </w:r>
                      </w:p>
                    </w:txbxContent>
                  </v:textbox>
                </v:roundrect>
                <v:roundrect id="AutoShape 10" o:spid="_x0000_s1115" style="position:absolute;left:6702;top:7031;width:3753;height:13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rsidR="0072012D" w:rsidRDefault="0072012D" w:rsidP="0072012D">
                        <w:pPr>
                          <w:jc w:val="center"/>
                          <w:rPr>
                            <w:rFonts w:ascii="Times New Roman" w:hAnsi="Times New Roman"/>
                            <w:sz w:val="28"/>
                            <w:szCs w:val="28"/>
                          </w:rPr>
                        </w:pPr>
                      </w:p>
                      <w:p w:rsidR="0072012D" w:rsidRPr="00C92C15" w:rsidRDefault="0072012D" w:rsidP="0072012D">
                        <w:pPr>
                          <w:jc w:val="center"/>
                          <w:rPr>
                            <w:rFonts w:ascii="Times New Roman" w:hAnsi="Times New Roman"/>
                            <w:sz w:val="28"/>
                            <w:szCs w:val="28"/>
                          </w:rPr>
                        </w:pPr>
                        <w:r>
                          <w:rPr>
                            <w:rFonts w:ascii="Times New Roman" w:hAnsi="Times New Roman"/>
                            <w:sz w:val="28"/>
                            <w:szCs w:val="28"/>
                          </w:rPr>
                          <w:t>По целям обучения</w:t>
                        </w:r>
                      </w:p>
                    </w:txbxContent>
                  </v:textbox>
                </v:roundrect>
                <v:roundrect id="AutoShape 11" o:spid="_x0000_s1116" style="position:absolute;left:1947;top:8550;width:4200;height:15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textbox>
                    <w:txbxContent>
                      <w:p w:rsidR="0072012D" w:rsidRPr="003732E9" w:rsidRDefault="0072012D" w:rsidP="0072012D">
                        <w:pPr>
                          <w:jc w:val="center"/>
                          <w:rPr>
                            <w:rFonts w:ascii="Times New Roman" w:hAnsi="Times New Roman"/>
                            <w:sz w:val="28"/>
                            <w:szCs w:val="28"/>
                          </w:rPr>
                        </w:pPr>
                        <w:r>
                          <w:rPr>
                            <w:rFonts w:ascii="Times New Roman" w:hAnsi="Times New Roman"/>
                            <w:sz w:val="28"/>
                            <w:szCs w:val="28"/>
                          </w:rPr>
                          <w:t>П</w:t>
                        </w:r>
                        <w:r w:rsidRPr="00C92C15">
                          <w:rPr>
                            <w:rFonts w:ascii="Times New Roman" w:hAnsi="Times New Roman"/>
                            <w:sz w:val="28"/>
                            <w:szCs w:val="28"/>
                          </w:rPr>
                          <w:t>о предметной среде (гуманитарные, естественные</w:t>
                        </w:r>
                        <w:r w:rsidRPr="003732E9">
                          <w:rPr>
                            <w:rFonts w:ascii="Times New Roman" w:hAnsi="Times New Roman"/>
                            <w:sz w:val="28"/>
                            <w:szCs w:val="28"/>
                          </w:rPr>
                          <w:t>,</w:t>
                        </w:r>
                        <w:r>
                          <w:rPr>
                            <w:rFonts w:ascii="Times New Roman" w:hAnsi="Times New Roman"/>
                            <w:sz w:val="28"/>
                            <w:szCs w:val="28"/>
                          </w:rPr>
                          <w:t xml:space="preserve"> технические дисциплины и т.д.)</w:t>
                        </w:r>
                      </w:p>
                      <w:p w:rsidR="0072012D" w:rsidRPr="003732E9" w:rsidRDefault="0072012D" w:rsidP="0072012D">
                        <w:pPr>
                          <w:rPr>
                            <w:rFonts w:ascii="Times New Roman" w:hAnsi="Times New Roman"/>
                            <w:sz w:val="28"/>
                            <w:szCs w:val="28"/>
                          </w:rPr>
                        </w:pPr>
                      </w:p>
                    </w:txbxContent>
                  </v:textbox>
                </v:roundrect>
                <v:shape id="AutoShape 12" o:spid="_x0000_s1117" type="#_x0000_t32" style="position:absolute;left:6431;top:6916;width:1;height:3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13" o:spid="_x0000_s1118" type="#_x0000_t32" style="position:absolute;left:6147;top:7650;width:55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4" o:spid="_x0000_s1119" type="#_x0000_t32" style="position:absolute;left:6147;top:91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5" o:spid="_x0000_s1120" type="#_x0000_t32" style="position:absolute;left:6147;top:10680;width:5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w:pict>
          </mc:Fallback>
        </mc:AlternateContent>
      </w:r>
    </w:p>
    <w:p w:rsidR="0072012D" w:rsidRPr="0072012D" w:rsidRDefault="0072012D" w:rsidP="0072012D">
      <w:pPr>
        <w:spacing w:after="0" w:line="240" w:lineRule="auto"/>
        <w:ind w:left="142"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142"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4"/>
          <w:szCs w:val="24"/>
        </w:rPr>
      </w:pPr>
    </w:p>
    <w:p w:rsidR="0072012D" w:rsidRPr="0072012D" w:rsidRDefault="0072012D" w:rsidP="0072012D">
      <w:pPr>
        <w:spacing w:after="0" w:line="240" w:lineRule="auto"/>
        <w:ind w:left="284" w:firstLine="567"/>
        <w:rPr>
          <w:rFonts w:ascii="Times New Roman" w:eastAsia="Times New Roman" w:hAnsi="Times New Roman" w:cs="Times New Roman"/>
          <w:sz w:val="28"/>
          <w:szCs w:val="28"/>
        </w:rPr>
      </w:pPr>
    </w:p>
    <w:p w:rsidR="0072012D" w:rsidRPr="0072012D" w:rsidRDefault="0072012D" w:rsidP="0072012D">
      <w:pPr>
        <w:spacing w:after="0" w:line="240" w:lineRule="auto"/>
        <w:ind w:left="284" w:firstLine="567"/>
        <w:rPr>
          <w:rFonts w:ascii="Times New Roman" w:eastAsia="Times New Roman" w:hAnsi="Times New Roman" w:cs="Times New Roman"/>
          <w:sz w:val="28"/>
          <w:szCs w:val="28"/>
        </w:rPr>
      </w:pPr>
    </w:p>
    <w:p w:rsidR="0072012D" w:rsidRPr="0072012D" w:rsidRDefault="0072012D" w:rsidP="0072012D">
      <w:pPr>
        <w:spacing w:after="0" w:line="240" w:lineRule="auto"/>
        <w:ind w:left="284" w:firstLine="567"/>
        <w:rPr>
          <w:rFonts w:ascii="Times New Roman" w:eastAsia="Times New Roman" w:hAnsi="Times New Roman" w:cs="Times New Roman"/>
          <w:sz w:val="28"/>
          <w:szCs w:val="28"/>
        </w:rPr>
      </w:pPr>
    </w:p>
    <w:p w:rsidR="0072012D" w:rsidRPr="0072012D" w:rsidRDefault="0072012D" w:rsidP="0072012D">
      <w:pPr>
        <w:spacing w:after="0" w:line="240" w:lineRule="auto"/>
        <w:ind w:left="284" w:firstLine="567"/>
        <w:rPr>
          <w:rFonts w:ascii="Times New Roman" w:eastAsia="Times New Roman" w:hAnsi="Times New Roman" w:cs="Times New Roman"/>
          <w:sz w:val="28"/>
          <w:szCs w:val="28"/>
        </w:rPr>
      </w:pPr>
    </w:p>
    <w:p w:rsidR="0072012D" w:rsidRPr="0072012D" w:rsidRDefault="0072012D" w:rsidP="0072012D">
      <w:pPr>
        <w:spacing w:after="0" w:line="240" w:lineRule="auto"/>
        <w:ind w:firstLine="567"/>
        <w:rPr>
          <w:rFonts w:ascii="Times New Roman" w:eastAsia="Times New Roman" w:hAnsi="Times New Roman" w:cs="Times New Roman"/>
          <w:sz w:val="28"/>
          <w:szCs w:val="28"/>
        </w:rPr>
      </w:pPr>
    </w:p>
    <w:p w:rsidR="0072012D" w:rsidRPr="0072012D" w:rsidRDefault="0072012D" w:rsidP="0072012D">
      <w:pPr>
        <w:spacing w:after="0" w:line="240" w:lineRule="auto"/>
        <w:ind w:left="284" w:firstLine="567"/>
        <w:rPr>
          <w:rFonts w:ascii="Times New Roman" w:eastAsia="Times New Roman" w:hAnsi="Times New Roman" w:cs="Times New Roman"/>
          <w:sz w:val="28"/>
          <w:szCs w:val="28"/>
        </w:rPr>
      </w:pPr>
    </w:p>
    <w:p w:rsidR="0072012D" w:rsidRPr="0072012D" w:rsidRDefault="0072012D" w:rsidP="0072012D">
      <w:pPr>
        <w:spacing w:after="0" w:line="240" w:lineRule="auto"/>
        <w:ind w:firstLine="567"/>
        <w:jc w:val="both"/>
        <w:rPr>
          <w:rFonts w:ascii="Times New Roman" w:eastAsia="Times New Roman" w:hAnsi="Times New Roman" w:cs="Times New Roman"/>
          <w:sz w:val="28"/>
          <w:szCs w:val="28"/>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lastRenderedPageBreak/>
        <w:t xml:space="preserve">Задача современных образовательных технологий – это усиление фундаментальной подготовки, дающей обучаемому умение выделить в конкретном предмете базисную инвариантную часть его содержания, которую после самостоятельного осмысления и </w:t>
      </w:r>
      <w:proofErr w:type="spellStart"/>
      <w:r w:rsidRPr="0072012D">
        <w:rPr>
          <w:rFonts w:ascii="Times New Roman" w:eastAsia="Times New Roman" w:hAnsi="Times New Roman" w:cs="Times New Roman"/>
          <w:sz w:val="24"/>
          <w:szCs w:val="24"/>
        </w:rPr>
        <w:t>реконструирования</w:t>
      </w:r>
      <w:proofErr w:type="spellEnd"/>
      <w:r w:rsidRPr="0072012D">
        <w:rPr>
          <w:rFonts w:ascii="Times New Roman" w:eastAsia="Times New Roman" w:hAnsi="Times New Roman" w:cs="Times New Roman"/>
          <w:sz w:val="24"/>
          <w:szCs w:val="24"/>
        </w:rPr>
        <w:t xml:space="preserve"> он сможет использовать на новом уровне, при изучении других дисциплин, при самообразовании. </w:t>
      </w:r>
    </w:p>
    <w:p w:rsidR="0072012D" w:rsidRPr="0072012D" w:rsidRDefault="0072012D" w:rsidP="0072012D">
      <w:pPr>
        <w:spacing w:after="0" w:line="240" w:lineRule="auto"/>
        <w:ind w:firstLine="567"/>
        <w:jc w:val="both"/>
        <w:rPr>
          <w:rFonts w:ascii="Times New Roman" w:eastAsia="Times New Roman" w:hAnsi="Times New Roman" w:cs="Times New Roman"/>
          <w:b/>
          <w:i/>
          <w:sz w:val="28"/>
          <w:szCs w:val="28"/>
        </w:rPr>
      </w:pPr>
    </w:p>
    <w:p w:rsidR="0072012D" w:rsidRPr="0072012D" w:rsidRDefault="0072012D" w:rsidP="0072012D">
      <w:pPr>
        <w:spacing w:after="0" w:line="240" w:lineRule="auto"/>
        <w:ind w:firstLine="567"/>
        <w:jc w:val="both"/>
        <w:rPr>
          <w:rFonts w:ascii="Times New Roman" w:eastAsia="Times New Roman" w:hAnsi="Times New Roman" w:cs="Times New Roman"/>
          <w:b/>
          <w:i/>
          <w:sz w:val="24"/>
          <w:szCs w:val="24"/>
        </w:rPr>
      </w:pPr>
      <w:r w:rsidRPr="0072012D">
        <w:rPr>
          <w:rFonts w:ascii="Times New Roman" w:eastAsia="Times New Roman" w:hAnsi="Times New Roman" w:cs="Times New Roman"/>
          <w:b/>
          <w:i/>
          <w:sz w:val="24"/>
          <w:szCs w:val="24"/>
        </w:rPr>
        <w:t>4 Технологии развивающего обучения</w:t>
      </w: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57CFDB6" wp14:editId="371E1D0A">
                <wp:simplePos x="0" y="0"/>
                <wp:positionH relativeFrom="column">
                  <wp:posOffset>213360</wp:posOffset>
                </wp:positionH>
                <wp:positionV relativeFrom="paragraph">
                  <wp:posOffset>1067435</wp:posOffset>
                </wp:positionV>
                <wp:extent cx="6038850" cy="1193165"/>
                <wp:effectExtent l="7620" t="6985" r="11430" b="952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193165"/>
                        </a:xfrm>
                        <a:prstGeom prst="ellipse">
                          <a:avLst/>
                        </a:prstGeom>
                        <a:solidFill>
                          <a:srgbClr val="FFFFFF"/>
                        </a:solidFill>
                        <a:ln w="9525">
                          <a:solidFill>
                            <a:srgbClr val="000000"/>
                          </a:solidFill>
                          <a:round/>
                          <a:headEnd/>
                          <a:tailEnd/>
                        </a:ln>
                      </wps:spPr>
                      <wps:txbx>
                        <w:txbxContent>
                          <w:p w:rsidR="0072012D" w:rsidRPr="004C3287" w:rsidRDefault="0072012D" w:rsidP="0072012D">
                            <w:pPr>
                              <w:jc w:val="center"/>
                              <w:rPr>
                                <w:rFonts w:ascii="Times New Roman" w:hAnsi="Times New Roman"/>
                                <w:sz w:val="24"/>
                                <w:szCs w:val="24"/>
                              </w:rPr>
                            </w:pPr>
                            <w:r w:rsidRPr="004C3287">
                              <w:rPr>
                                <w:rFonts w:ascii="Times New Roman" w:hAnsi="Times New Roman"/>
                                <w:sz w:val="24"/>
                                <w:szCs w:val="24"/>
                              </w:rPr>
                              <w:t>Под развивающим обучением понимается новый активно-</w:t>
                            </w:r>
                            <w:proofErr w:type="spellStart"/>
                            <w:r w:rsidRPr="004C3287">
                              <w:rPr>
                                <w:rFonts w:ascii="Times New Roman" w:hAnsi="Times New Roman"/>
                                <w:sz w:val="24"/>
                                <w:szCs w:val="24"/>
                              </w:rPr>
                              <w:t>деятельностный</w:t>
                            </w:r>
                            <w:proofErr w:type="spellEnd"/>
                            <w:r w:rsidRPr="004C3287">
                              <w:rPr>
                                <w:rFonts w:ascii="Times New Roman" w:hAnsi="Times New Roman"/>
                                <w:sz w:val="24"/>
                                <w:szCs w:val="24"/>
                              </w:rPr>
                              <w:t xml:space="preserve"> способ (тип) обучения, идущий на смену объяснительно-иллюстративному способу (типу).</w:t>
                            </w:r>
                          </w:p>
                          <w:p w:rsidR="0072012D" w:rsidRDefault="0072012D" w:rsidP="00720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CFDB6" id="Овал 48" o:spid="_x0000_s1121" style="position:absolute;left:0;text-align:left;margin-left:16.8pt;margin-top:84.05pt;width:475.5pt;height:9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">
                <v:textbox>
                  <w:txbxContent>
                    <w:p w:rsidR="0072012D" w:rsidRPr="004C3287" w:rsidRDefault="0072012D" w:rsidP="0072012D">
                      <w:pPr>
                        <w:jc w:val="center"/>
                        <w:rPr>
                          <w:rFonts w:ascii="Times New Roman" w:hAnsi="Times New Roman"/>
                          <w:sz w:val="24"/>
                          <w:szCs w:val="24"/>
                        </w:rPr>
                      </w:pPr>
                      <w:r w:rsidRPr="004C3287">
                        <w:rPr>
                          <w:rFonts w:ascii="Times New Roman" w:hAnsi="Times New Roman"/>
                          <w:sz w:val="24"/>
                          <w:szCs w:val="24"/>
                        </w:rPr>
                        <w:t>Под развивающим обучением понимается новый активно-</w:t>
                      </w:r>
                      <w:proofErr w:type="spellStart"/>
                      <w:r w:rsidRPr="004C3287">
                        <w:rPr>
                          <w:rFonts w:ascii="Times New Roman" w:hAnsi="Times New Roman"/>
                          <w:sz w:val="24"/>
                          <w:szCs w:val="24"/>
                        </w:rPr>
                        <w:t>деятельностный</w:t>
                      </w:r>
                      <w:proofErr w:type="spellEnd"/>
                      <w:r w:rsidRPr="004C3287">
                        <w:rPr>
                          <w:rFonts w:ascii="Times New Roman" w:hAnsi="Times New Roman"/>
                          <w:sz w:val="24"/>
                          <w:szCs w:val="24"/>
                        </w:rPr>
                        <w:t xml:space="preserve"> способ (тип) обучения, идущий на смену объяснительно-иллюстративному способу (типу).</w:t>
                      </w:r>
                    </w:p>
                    <w:p w:rsidR="0072012D" w:rsidRDefault="0072012D" w:rsidP="0072012D"/>
                  </w:txbxContent>
                </v:textbox>
              </v:oval>
            </w:pict>
          </mc:Fallback>
        </mc:AlternateContent>
      </w:r>
      <w:r w:rsidRPr="0072012D">
        <w:rPr>
          <w:rFonts w:ascii="Times New Roman" w:eastAsia="Times New Roman" w:hAnsi="Times New Roman" w:cs="Times New Roman"/>
          <w:sz w:val="24"/>
          <w:szCs w:val="24"/>
        </w:rPr>
        <w:t xml:space="preserve">На сегодняшний день в рамках концепции развивающего обучения разработан ряд технологий развивающего обучения, отличающихся целевыми ориентациями, особенностями содержания и методики.  С 1996 года официально признаны системы Л.В. </w:t>
      </w:r>
      <w:proofErr w:type="spellStart"/>
      <w:r w:rsidRPr="0072012D">
        <w:rPr>
          <w:rFonts w:ascii="Times New Roman" w:eastAsia="Times New Roman" w:hAnsi="Times New Roman" w:cs="Times New Roman"/>
          <w:sz w:val="24"/>
          <w:szCs w:val="24"/>
        </w:rPr>
        <w:t>Занкова</w:t>
      </w:r>
      <w:proofErr w:type="spellEnd"/>
      <w:r w:rsidRPr="0072012D">
        <w:rPr>
          <w:rFonts w:ascii="Times New Roman" w:eastAsia="Times New Roman" w:hAnsi="Times New Roman" w:cs="Times New Roman"/>
          <w:sz w:val="24"/>
          <w:szCs w:val="24"/>
        </w:rPr>
        <w:t xml:space="preserve"> и Д.Б. </w:t>
      </w:r>
      <w:proofErr w:type="spellStart"/>
      <w:r w:rsidRPr="0072012D">
        <w:rPr>
          <w:rFonts w:ascii="Times New Roman" w:eastAsia="Times New Roman" w:hAnsi="Times New Roman" w:cs="Times New Roman"/>
          <w:sz w:val="24"/>
          <w:szCs w:val="24"/>
        </w:rPr>
        <w:t>Эльконина</w:t>
      </w:r>
      <w:proofErr w:type="spellEnd"/>
      <w:r w:rsidRPr="0072012D">
        <w:rPr>
          <w:rFonts w:ascii="Times New Roman" w:eastAsia="Times New Roman" w:hAnsi="Times New Roman" w:cs="Times New Roman"/>
          <w:sz w:val="24"/>
          <w:szCs w:val="24"/>
        </w:rPr>
        <w:t>-В.В. Давыдова. Остальные развивающие технологии имеют статус авторских, альтернативных.</w:t>
      </w:r>
    </w:p>
    <w:p w:rsidR="0072012D" w:rsidRDefault="0072012D" w:rsidP="0072012D">
      <w:pPr>
        <w:spacing w:after="0" w:line="240" w:lineRule="auto"/>
        <w:ind w:firstLine="567"/>
        <w:jc w:val="both"/>
        <w:rPr>
          <w:rFonts w:ascii="Times New Roman" w:eastAsia="Times New Roman" w:hAnsi="Times New Roman" w:cs="Times New Roman"/>
          <w:sz w:val="24"/>
          <w:szCs w:val="24"/>
        </w:rPr>
      </w:pPr>
    </w:p>
    <w:p w:rsidR="004C3287" w:rsidRDefault="004C3287" w:rsidP="0072012D">
      <w:pPr>
        <w:spacing w:after="0" w:line="240" w:lineRule="auto"/>
        <w:ind w:firstLine="567"/>
        <w:jc w:val="both"/>
        <w:rPr>
          <w:rFonts w:ascii="Times New Roman" w:eastAsia="Times New Roman" w:hAnsi="Times New Roman" w:cs="Times New Roman"/>
          <w:sz w:val="24"/>
          <w:szCs w:val="24"/>
        </w:rPr>
      </w:pPr>
    </w:p>
    <w:p w:rsidR="004C3287" w:rsidRDefault="004C3287" w:rsidP="0072012D">
      <w:pPr>
        <w:spacing w:after="0" w:line="240" w:lineRule="auto"/>
        <w:ind w:firstLine="567"/>
        <w:jc w:val="both"/>
        <w:rPr>
          <w:rFonts w:ascii="Times New Roman" w:eastAsia="Times New Roman" w:hAnsi="Times New Roman" w:cs="Times New Roman"/>
          <w:sz w:val="24"/>
          <w:szCs w:val="24"/>
        </w:rPr>
      </w:pPr>
    </w:p>
    <w:p w:rsidR="004C3287" w:rsidRDefault="004C3287" w:rsidP="0072012D">
      <w:pPr>
        <w:spacing w:after="0" w:line="240" w:lineRule="auto"/>
        <w:ind w:firstLine="567"/>
        <w:jc w:val="both"/>
        <w:rPr>
          <w:rFonts w:ascii="Times New Roman" w:eastAsia="Times New Roman" w:hAnsi="Times New Roman" w:cs="Times New Roman"/>
          <w:sz w:val="24"/>
          <w:szCs w:val="24"/>
        </w:rPr>
      </w:pPr>
    </w:p>
    <w:p w:rsidR="004C3287" w:rsidRPr="0072012D" w:rsidRDefault="004C3287" w:rsidP="0072012D">
      <w:pPr>
        <w:spacing w:after="0" w:line="240" w:lineRule="auto"/>
        <w:ind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p w:rsidR="0072012D" w:rsidRPr="0072012D" w:rsidRDefault="0072012D" w:rsidP="0072012D">
      <w:pPr>
        <w:spacing w:after="0" w:line="240" w:lineRule="auto"/>
        <w:ind w:firstLine="567"/>
        <w:jc w:val="both"/>
        <w:rPr>
          <w:rFonts w:ascii="Times New Roman" w:eastAsia="Times New Roman" w:hAnsi="Times New Roman" w:cs="Times New Roman"/>
          <w:sz w:val="24"/>
          <w:szCs w:val="24"/>
        </w:rPr>
      </w:pPr>
    </w:p>
    <w:p w:rsidR="0072012D" w:rsidRDefault="0072012D" w:rsidP="0072012D">
      <w:pPr>
        <w:spacing w:after="0" w:line="240" w:lineRule="auto"/>
        <w:ind w:firstLine="567"/>
        <w:jc w:val="both"/>
        <w:rPr>
          <w:rFonts w:ascii="Times New Roman" w:eastAsia="Times New Roman" w:hAnsi="Times New Roman" w:cs="Times New Roman"/>
          <w:sz w:val="24"/>
          <w:szCs w:val="24"/>
        </w:rPr>
      </w:pPr>
      <w:r w:rsidRPr="0072012D">
        <w:rPr>
          <w:rFonts w:ascii="Times New Roman" w:eastAsia="Times New Roman" w:hAnsi="Times New Roman" w:cs="Times New Roman"/>
          <w:sz w:val="24"/>
          <w:szCs w:val="24"/>
        </w:rPr>
        <w:t>Технология развивающего обучения (РО) направлена на целостное гармоничное развитие личности, где проявляется вся совокупность ее качеств:</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РО = ЗУН + СУД+СУМ+СЭН+СДП.</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В современной педагогике все группы качеств личности: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ЗУН –  знания, умения, навыки;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СУД – способы умственных действий;</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СУМ – самоуправляющие механизмы личности;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СЭН – эмоционально-нравственная сфера.</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Развивающее обучение ориентировано на "зону ближайшего развития", т.е. на деятельность, которую обучаемый может выполнить с помощью педагога.</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Развивающее обучение происходит в зоне ближайшего развития (по Л.С. Выготскому). Из всех технологий развивающего обучения наибольший интерес для эксперимента вызывают система Л.В. </w:t>
      </w:r>
      <w:proofErr w:type="spellStart"/>
      <w:r w:rsidRPr="004C3287">
        <w:rPr>
          <w:rFonts w:ascii="Times New Roman" w:eastAsia="Times New Roman" w:hAnsi="Times New Roman" w:cs="Times New Roman"/>
          <w:sz w:val="24"/>
          <w:szCs w:val="24"/>
        </w:rPr>
        <w:t>Занкова</w:t>
      </w:r>
      <w:proofErr w:type="spellEnd"/>
      <w:r w:rsidRPr="004C3287">
        <w:rPr>
          <w:rFonts w:ascii="Times New Roman" w:eastAsia="Times New Roman" w:hAnsi="Times New Roman" w:cs="Times New Roman"/>
          <w:sz w:val="24"/>
          <w:szCs w:val="24"/>
        </w:rPr>
        <w:t xml:space="preserve">, технология Д.Б. </w:t>
      </w:r>
      <w:proofErr w:type="spellStart"/>
      <w:r w:rsidRPr="004C3287">
        <w:rPr>
          <w:rFonts w:ascii="Times New Roman" w:eastAsia="Times New Roman" w:hAnsi="Times New Roman" w:cs="Times New Roman"/>
          <w:sz w:val="24"/>
          <w:szCs w:val="24"/>
        </w:rPr>
        <w:t>Эльконина</w:t>
      </w:r>
      <w:proofErr w:type="spellEnd"/>
      <w:r w:rsidRPr="004C3287">
        <w:rPr>
          <w:rFonts w:ascii="Times New Roman" w:eastAsia="Times New Roman" w:hAnsi="Times New Roman" w:cs="Times New Roman"/>
          <w:sz w:val="24"/>
          <w:szCs w:val="24"/>
        </w:rPr>
        <w:t xml:space="preserve">-В.В. Давыдова, технология </w:t>
      </w:r>
      <w:proofErr w:type="spellStart"/>
      <w:r w:rsidRPr="004C3287">
        <w:rPr>
          <w:rFonts w:ascii="Times New Roman" w:eastAsia="Times New Roman" w:hAnsi="Times New Roman" w:cs="Times New Roman"/>
          <w:sz w:val="24"/>
          <w:szCs w:val="24"/>
        </w:rPr>
        <w:t>саморазвивающего</w:t>
      </w:r>
      <w:proofErr w:type="spellEnd"/>
      <w:r w:rsidRPr="004C3287">
        <w:rPr>
          <w:rFonts w:ascii="Times New Roman" w:eastAsia="Times New Roman" w:hAnsi="Times New Roman" w:cs="Times New Roman"/>
          <w:sz w:val="24"/>
          <w:szCs w:val="24"/>
        </w:rPr>
        <w:t xml:space="preserve"> обучения Г.К. </w:t>
      </w:r>
      <w:proofErr w:type="spellStart"/>
      <w:r w:rsidRPr="004C3287">
        <w:rPr>
          <w:rFonts w:ascii="Times New Roman" w:eastAsia="Times New Roman" w:hAnsi="Times New Roman" w:cs="Times New Roman"/>
          <w:sz w:val="24"/>
          <w:szCs w:val="24"/>
        </w:rPr>
        <w:t>Селевко</w:t>
      </w:r>
      <w:proofErr w:type="spellEnd"/>
      <w:r w:rsidRPr="004C3287">
        <w:rPr>
          <w:rFonts w:ascii="Times New Roman" w:eastAsia="Times New Roman" w:hAnsi="Times New Roman" w:cs="Times New Roman"/>
          <w:sz w:val="24"/>
          <w:szCs w:val="24"/>
        </w:rPr>
        <w:t xml:space="preserve"> и система развивающего обучения с направленностью на развитие творческих качеств личности Г.С. </w:t>
      </w:r>
      <w:proofErr w:type="spellStart"/>
      <w:r w:rsidRPr="004C3287">
        <w:rPr>
          <w:rFonts w:ascii="Times New Roman" w:eastAsia="Times New Roman" w:hAnsi="Times New Roman" w:cs="Times New Roman"/>
          <w:sz w:val="24"/>
          <w:szCs w:val="24"/>
        </w:rPr>
        <w:t>Альтшуллера</w:t>
      </w:r>
      <w:proofErr w:type="spellEnd"/>
      <w:r w:rsidRPr="004C3287">
        <w:rPr>
          <w:rFonts w:ascii="Times New Roman" w:eastAsia="Times New Roman" w:hAnsi="Times New Roman" w:cs="Times New Roman"/>
          <w:sz w:val="24"/>
          <w:szCs w:val="24"/>
        </w:rPr>
        <w:t>. Указанные инновационные технологии, кроме последней, – это технологии школьной педагогики, но их дидактические принципы применимы к педагогике высшей школы и могут послужить базой для разработки их вузовской модификации.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Ценность концептуальных дидактических положений Л.В. </w:t>
      </w:r>
      <w:proofErr w:type="spellStart"/>
      <w:r w:rsidRPr="004C3287">
        <w:rPr>
          <w:rFonts w:ascii="Times New Roman" w:eastAsia="Times New Roman" w:hAnsi="Times New Roman" w:cs="Times New Roman"/>
          <w:sz w:val="24"/>
          <w:szCs w:val="24"/>
        </w:rPr>
        <w:t>Занкова</w:t>
      </w:r>
      <w:proofErr w:type="spellEnd"/>
      <w:r w:rsidRPr="004C3287">
        <w:rPr>
          <w:rFonts w:ascii="Times New Roman" w:eastAsia="Times New Roman" w:hAnsi="Times New Roman" w:cs="Times New Roman"/>
          <w:sz w:val="24"/>
          <w:szCs w:val="24"/>
        </w:rPr>
        <w:t xml:space="preserve"> в системности и целостности содержания, обучении на высоком уровне трудности, быстром темпе продвижения, осознанной мотивации, вариантности, индивидуальности, применении индуктивного метода, </w:t>
      </w:r>
      <w:proofErr w:type="spellStart"/>
      <w:r w:rsidRPr="004C3287">
        <w:rPr>
          <w:rFonts w:ascii="Times New Roman" w:eastAsia="Times New Roman" w:hAnsi="Times New Roman" w:cs="Times New Roman"/>
          <w:sz w:val="24"/>
          <w:szCs w:val="24"/>
        </w:rPr>
        <w:t>проблематизации</w:t>
      </w:r>
      <w:proofErr w:type="spellEnd"/>
      <w:r w:rsidRPr="004C3287">
        <w:rPr>
          <w:rFonts w:ascii="Times New Roman" w:eastAsia="Times New Roman" w:hAnsi="Times New Roman" w:cs="Times New Roman"/>
          <w:sz w:val="24"/>
          <w:szCs w:val="24"/>
        </w:rPr>
        <w:t xml:space="preserve"> содержания и во включении в процесс обучения рационального и эмоционального мышления.</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Технология Д.Б. </w:t>
      </w:r>
      <w:proofErr w:type="spellStart"/>
      <w:r w:rsidRPr="004C3287">
        <w:rPr>
          <w:rFonts w:ascii="Times New Roman" w:eastAsia="Times New Roman" w:hAnsi="Times New Roman" w:cs="Times New Roman"/>
          <w:sz w:val="24"/>
          <w:szCs w:val="24"/>
        </w:rPr>
        <w:t>Эльконина</w:t>
      </w:r>
      <w:proofErr w:type="spellEnd"/>
      <w:r w:rsidRPr="004C3287">
        <w:rPr>
          <w:rFonts w:ascii="Times New Roman" w:eastAsia="Times New Roman" w:hAnsi="Times New Roman" w:cs="Times New Roman"/>
          <w:sz w:val="24"/>
          <w:szCs w:val="24"/>
        </w:rPr>
        <w:t xml:space="preserve"> – В.В. Давыдова построена на "содержательных обогащениях", куда могут входить наиболее общие понятия науки, выражающие глубинные причинно-следственные связи и закономерности, фундаментальные </w:t>
      </w:r>
      <w:r w:rsidRPr="004C3287">
        <w:rPr>
          <w:rFonts w:ascii="Times New Roman" w:eastAsia="Times New Roman" w:hAnsi="Times New Roman" w:cs="Times New Roman"/>
          <w:sz w:val="24"/>
          <w:szCs w:val="24"/>
        </w:rPr>
        <w:lastRenderedPageBreak/>
        <w:t>генетически исходные представления (число, слово, энергия, материал), понятия, в которых выделены внутренние связи, теоретические образы, полученные путем абстракции. Акцент целей авторов указанной технологии: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формировать теоретическое сознание и мышление;</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 формировать не столько </w:t>
      </w:r>
      <w:proofErr w:type="spellStart"/>
      <w:r w:rsidRPr="004C3287">
        <w:rPr>
          <w:rFonts w:ascii="Times New Roman" w:eastAsia="Times New Roman" w:hAnsi="Times New Roman" w:cs="Times New Roman"/>
          <w:sz w:val="24"/>
          <w:szCs w:val="24"/>
        </w:rPr>
        <w:t>ЗУНы</w:t>
      </w:r>
      <w:proofErr w:type="spellEnd"/>
      <w:r w:rsidRPr="004C3287">
        <w:rPr>
          <w:rFonts w:ascii="Times New Roman" w:eastAsia="Times New Roman" w:hAnsi="Times New Roman" w:cs="Times New Roman"/>
          <w:sz w:val="24"/>
          <w:szCs w:val="24"/>
        </w:rPr>
        <w:t xml:space="preserve">, сколько способы умственной деятельности – </w:t>
      </w:r>
      <w:proofErr w:type="spellStart"/>
      <w:r w:rsidRPr="004C3287">
        <w:rPr>
          <w:rFonts w:ascii="Times New Roman" w:eastAsia="Times New Roman" w:hAnsi="Times New Roman" w:cs="Times New Roman"/>
          <w:sz w:val="24"/>
          <w:szCs w:val="24"/>
        </w:rPr>
        <w:t>СУДы</w:t>
      </w:r>
      <w:proofErr w:type="spellEnd"/>
      <w:r w:rsidRPr="004C3287">
        <w:rPr>
          <w:rFonts w:ascii="Times New Roman" w:eastAsia="Times New Roman" w:hAnsi="Times New Roman" w:cs="Times New Roman"/>
          <w:sz w:val="24"/>
          <w:szCs w:val="24"/>
        </w:rPr>
        <w:t>;</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воспроизводить в учебной деятельности логику научного мышления.</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Особенностью данной методики является целенаправленная учебная деятельность, ЦУД, признаки которой: познавательно-побуждающие мотивы, цель сознательного развития, субъектно-субъектные отношения педагога и обучаемого, направленность на методологию формирования ЗУН и СУД, творческая рефлексия.</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Педагогам высшей технической школы следует уделить пристальное внимание системам развивающего обучения с направленностью на развитие творческих качеств личности (И.П. Волков, Г.С. </w:t>
      </w:r>
      <w:proofErr w:type="spellStart"/>
      <w:r w:rsidRPr="004C3287">
        <w:rPr>
          <w:rFonts w:ascii="Times New Roman" w:eastAsia="Times New Roman" w:hAnsi="Times New Roman" w:cs="Times New Roman"/>
          <w:sz w:val="24"/>
          <w:szCs w:val="24"/>
        </w:rPr>
        <w:t>Альтшуллер</w:t>
      </w:r>
      <w:proofErr w:type="spellEnd"/>
      <w:r w:rsidRPr="004C3287">
        <w:rPr>
          <w:rFonts w:ascii="Times New Roman" w:eastAsia="Times New Roman" w:hAnsi="Times New Roman" w:cs="Times New Roman"/>
          <w:sz w:val="24"/>
          <w:szCs w:val="24"/>
        </w:rPr>
        <w:t>, И.П. Иванов). Акценты целей этих теорий следующие:</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1. По И.П. Волкову – выявить, учесть и развить творческие способности; приобщить обучаемых к творческой деятельности с выходом на конкретный продукт.</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 xml:space="preserve">2. По Г.С. </w:t>
      </w:r>
      <w:proofErr w:type="spellStart"/>
      <w:r w:rsidRPr="004C3287">
        <w:rPr>
          <w:rFonts w:ascii="Times New Roman" w:eastAsia="Times New Roman" w:hAnsi="Times New Roman" w:cs="Times New Roman"/>
          <w:sz w:val="24"/>
          <w:szCs w:val="24"/>
        </w:rPr>
        <w:t>Альтшуллеру</w:t>
      </w:r>
      <w:proofErr w:type="spellEnd"/>
      <w:r w:rsidRPr="004C3287">
        <w:rPr>
          <w:rFonts w:ascii="Times New Roman" w:eastAsia="Times New Roman" w:hAnsi="Times New Roman" w:cs="Times New Roman"/>
          <w:sz w:val="24"/>
          <w:szCs w:val="24"/>
        </w:rPr>
        <w:t xml:space="preserve"> – обучить творческой деятельности; ознакомить с приемами творческого воображения; научить решать эвристические (изобретательские) задачи.</w:t>
      </w:r>
    </w:p>
    <w:p w:rsidR="004C3287" w:rsidRPr="004C3287" w:rsidRDefault="004C3287" w:rsidP="004C3287">
      <w:pPr>
        <w:spacing w:after="0" w:line="240" w:lineRule="auto"/>
        <w:ind w:firstLine="567"/>
        <w:jc w:val="both"/>
        <w:rPr>
          <w:rFonts w:ascii="Times New Roman" w:eastAsia="Times New Roman" w:hAnsi="Times New Roman" w:cs="Times New Roman"/>
          <w:sz w:val="24"/>
          <w:szCs w:val="24"/>
        </w:rPr>
      </w:pPr>
      <w:r w:rsidRPr="004C3287">
        <w:rPr>
          <w:rFonts w:ascii="Times New Roman" w:eastAsia="Times New Roman" w:hAnsi="Times New Roman" w:cs="Times New Roman"/>
          <w:sz w:val="24"/>
          <w:szCs w:val="24"/>
        </w:rPr>
        <w:t>3. По И.П. Иванову – воспитать общественно активную творческую личность, способную приумножить собственную культуру, внести вклад в построение правового демократического общества.</w:t>
      </w:r>
    </w:p>
    <w:p w:rsidR="004C3287" w:rsidRPr="004C3287" w:rsidRDefault="004C3287" w:rsidP="004C3287">
      <w:pPr>
        <w:spacing w:after="0" w:line="240" w:lineRule="auto"/>
        <w:ind w:left="284" w:firstLine="567"/>
        <w:rPr>
          <w:rFonts w:ascii="Times New Roman" w:eastAsia="Times New Roman" w:hAnsi="Times New Roman" w:cs="Times New Roman"/>
          <w:b/>
          <w:sz w:val="24"/>
          <w:szCs w:val="24"/>
        </w:rPr>
      </w:pPr>
    </w:p>
    <w:p w:rsidR="004C3287" w:rsidRPr="004C3287" w:rsidRDefault="004C3287" w:rsidP="004C3287">
      <w:pPr>
        <w:spacing w:after="0" w:line="240" w:lineRule="auto"/>
        <w:ind w:firstLine="567"/>
        <w:jc w:val="both"/>
        <w:rPr>
          <w:rFonts w:ascii="Times New Roman" w:eastAsia="Times New Roman" w:hAnsi="Times New Roman" w:cs="Times New Roman"/>
          <w:b/>
          <w:i/>
          <w:sz w:val="24"/>
          <w:szCs w:val="24"/>
        </w:rPr>
      </w:pPr>
      <w:r w:rsidRPr="004C3287">
        <w:rPr>
          <w:rFonts w:ascii="Times New Roman" w:eastAsia="Times New Roman" w:hAnsi="Times New Roman" w:cs="Times New Roman"/>
          <w:b/>
          <w:i/>
          <w:sz w:val="24"/>
          <w:szCs w:val="24"/>
        </w:rPr>
        <w:t>5. Информационные технологии обучения</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xml:space="preserve">Информационные технологии обучения (ИТО) </w:t>
      </w:r>
      <w:proofErr w:type="gramStart"/>
      <w:r w:rsidRPr="0065286E">
        <w:rPr>
          <w:rFonts w:ascii="Times New Roman" w:hAnsi="Times New Roman"/>
          <w:sz w:val="24"/>
          <w:szCs w:val="24"/>
        </w:rPr>
        <w:t>определяют</w:t>
      </w:r>
      <w:proofErr w:type="gramEnd"/>
      <w:r w:rsidRPr="0065286E">
        <w:rPr>
          <w:rFonts w:ascii="Times New Roman" w:hAnsi="Times New Roman"/>
          <w:sz w:val="24"/>
          <w:szCs w:val="24"/>
        </w:rPr>
        <w:t xml:space="preserve"> как совокупность электронных средств и способов их функционирования, используемых для реализации обучающей деятельности.</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В качестве классификационных признаков программно-технических средств (ПТС), используемых в образовании, можно выделить:</w:t>
      </w:r>
    </w:p>
    <w:p w:rsidR="0065286E" w:rsidRPr="0065286E" w:rsidRDefault="0065286E" w:rsidP="0065286E">
      <w:pPr>
        <w:spacing w:after="0" w:line="240" w:lineRule="auto"/>
        <w:ind w:firstLine="567"/>
        <w:rPr>
          <w:rFonts w:ascii="Times New Roman" w:hAnsi="Times New Roman"/>
          <w:sz w:val="24"/>
          <w:szCs w:val="24"/>
        </w:rPr>
      </w:pPr>
    </w:p>
    <w:p w:rsidR="0065286E" w:rsidRPr="0065286E" w:rsidRDefault="0065286E" w:rsidP="0065286E">
      <w:pPr>
        <w:spacing w:after="0" w:line="240" w:lineRule="auto"/>
        <w:ind w:firstLine="567"/>
        <w:rPr>
          <w:rFonts w:ascii="Times New Roman" w:hAnsi="Times New Roman"/>
          <w:sz w:val="24"/>
          <w:szCs w:val="24"/>
        </w:rPr>
      </w:pPr>
      <w:r w:rsidRPr="0065286E">
        <w:rPr>
          <w:rFonts w:ascii="Times New Roman" w:hAnsi="Times New Roman"/>
          <w:sz w:val="24"/>
          <w:szCs w:val="24"/>
        </w:rPr>
        <w:tab/>
      </w:r>
      <w:r w:rsidRPr="0065286E">
        <w:rPr>
          <w:rFonts w:ascii="Times New Roman" w:hAnsi="Times New Roman"/>
          <w:sz w:val="24"/>
          <w:szCs w:val="24"/>
        </w:rPr>
        <w:tab/>
      </w:r>
      <w:r w:rsidRPr="0065286E">
        <w:rPr>
          <w:rFonts w:ascii="Times New Roman" w:hAnsi="Times New Roman"/>
          <w:sz w:val="24"/>
          <w:szCs w:val="24"/>
        </w:rPr>
        <w:tab/>
      </w:r>
      <w:r w:rsidRPr="0065286E">
        <w:rPr>
          <w:rFonts w:ascii="Times New Roman" w:hAnsi="Times New Roman"/>
          <w:sz w:val="24"/>
          <w:szCs w:val="24"/>
        </w:rPr>
        <w:tab/>
      </w:r>
    </w:p>
    <w:tbl>
      <w:tblPr>
        <w:tblW w:w="6686"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6"/>
      </w:tblGrid>
      <w:tr w:rsidR="0065286E" w:rsidRPr="0065286E" w:rsidTr="00CC780B">
        <w:trPr>
          <w:trHeight w:val="490"/>
        </w:trPr>
        <w:tc>
          <w:tcPr>
            <w:tcW w:w="6686" w:type="dxa"/>
            <w:shd w:val="clear" w:color="auto" w:fill="auto"/>
          </w:tcPr>
          <w:p w:rsidR="0065286E" w:rsidRPr="0065286E" w:rsidRDefault="0065286E" w:rsidP="0065286E">
            <w:pPr>
              <w:numPr>
                <w:ilvl w:val="0"/>
                <w:numId w:val="43"/>
              </w:numPr>
              <w:spacing w:after="0" w:line="240" w:lineRule="auto"/>
              <w:ind w:left="0" w:firstLine="567"/>
              <w:rPr>
                <w:rFonts w:ascii="Times New Roman" w:hAnsi="Times New Roman"/>
                <w:sz w:val="24"/>
                <w:szCs w:val="24"/>
                <w:lang w:val="en-US"/>
              </w:rPr>
            </w:pPr>
            <w:r w:rsidRPr="0065286E">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1062F613" wp14:editId="3F86E55C">
                      <wp:simplePos x="0" y="0"/>
                      <wp:positionH relativeFrom="column">
                        <wp:posOffset>-1527810</wp:posOffset>
                      </wp:positionH>
                      <wp:positionV relativeFrom="paragraph">
                        <wp:posOffset>-133350</wp:posOffset>
                      </wp:positionV>
                      <wp:extent cx="1362075" cy="1533525"/>
                      <wp:effectExtent l="7620" t="13970" r="11430" b="5080"/>
                      <wp:wrapNone/>
                      <wp:docPr id="49" name="Пяти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533525"/>
                              </a:xfrm>
                              <a:prstGeom prst="homePlate">
                                <a:avLst>
                                  <a:gd name="adj" fmla="val 25000"/>
                                </a:avLst>
                              </a:prstGeom>
                              <a:solidFill>
                                <a:srgbClr val="FFFFFF"/>
                              </a:solidFill>
                              <a:ln w="9525">
                                <a:solidFill>
                                  <a:srgbClr val="000000"/>
                                </a:solidFill>
                                <a:miter lim="800000"/>
                                <a:headEnd/>
                                <a:tailEnd/>
                              </a:ln>
                            </wps:spPr>
                            <wps:txbx>
                              <w:txbxContent>
                                <w:p w:rsidR="0065286E" w:rsidRDefault="0065286E" w:rsidP="0065286E">
                                  <w:pPr>
                                    <w:jc w:val="center"/>
                                    <w:rPr>
                                      <w:rFonts w:ascii="Times New Roman" w:hAnsi="Times New Roman"/>
                                      <w:sz w:val="28"/>
                                      <w:szCs w:val="28"/>
                                    </w:rPr>
                                  </w:pPr>
                                  <w:r>
                                    <w:rPr>
                                      <w:rFonts w:ascii="Times New Roman" w:hAnsi="Times New Roman"/>
                                      <w:sz w:val="28"/>
                                      <w:szCs w:val="28"/>
                                    </w:rPr>
                                    <w:t xml:space="preserve">Признаки </w:t>
                                  </w:r>
                                  <w:r w:rsidRPr="00177C2D">
                                    <w:rPr>
                                      <w:rFonts w:ascii="Times New Roman" w:hAnsi="Times New Roman"/>
                                      <w:sz w:val="28"/>
                                      <w:szCs w:val="28"/>
                                    </w:rPr>
                                    <w:t xml:space="preserve">программно-технических средств </w:t>
                                  </w:r>
                                </w:p>
                                <w:p w:rsidR="0065286E" w:rsidRDefault="0065286E" w:rsidP="0065286E">
                                  <w:pPr>
                                    <w:jc w:val="center"/>
                                  </w:pPr>
                                  <w:r w:rsidRPr="00177C2D">
                                    <w:rPr>
                                      <w:rFonts w:ascii="Times New Roman" w:hAnsi="Times New Roman"/>
                                      <w:sz w:val="28"/>
                                      <w:szCs w:val="28"/>
                                    </w:rPr>
                                    <w:t>(ПТС)</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2F613" id="Пятиугольник 49" o:spid="_x0000_s1122" type="#_x0000_t15" style="position:absolute;left:0;text-align:left;margin-left:-120.3pt;margin-top:-10.5pt;width:107.25pt;height:1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">
                      <v:textbox style="layout-flow:vertical;mso-layout-flow-alt:bottom-to-top">
                        <w:txbxContent>
                          <w:p w:rsidR="0065286E" w:rsidRDefault="0065286E" w:rsidP="0065286E">
                            <w:pPr>
                              <w:jc w:val="center"/>
                              <w:rPr>
                                <w:rFonts w:ascii="Times New Roman" w:hAnsi="Times New Roman"/>
                                <w:sz w:val="28"/>
                                <w:szCs w:val="28"/>
                              </w:rPr>
                            </w:pPr>
                            <w:r>
                              <w:rPr>
                                <w:rFonts w:ascii="Times New Roman" w:hAnsi="Times New Roman"/>
                                <w:sz w:val="28"/>
                                <w:szCs w:val="28"/>
                              </w:rPr>
                              <w:t xml:space="preserve">Признаки </w:t>
                            </w:r>
                            <w:r w:rsidRPr="00177C2D">
                              <w:rPr>
                                <w:rFonts w:ascii="Times New Roman" w:hAnsi="Times New Roman"/>
                                <w:sz w:val="28"/>
                                <w:szCs w:val="28"/>
                              </w:rPr>
                              <w:t xml:space="preserve">программно-технических средств </w:t>
                            </w:r>
                          </w:p>
                          <w:p w:rsidR="0065286E" w:rsidRDefault="0065286E" w:rsidP="0065286E">
                            <w:pPr>
                              <w:jc w:val="center"/>
                            </w:pPr>
                            <w:r w:rsidRPr="00177C2D">
                              <w:rPr>
                                <w:rFonts w:ascii="Times New Roman" w:hAnsi="Times New Roman"/>
                                <w:sz w:val="28"/>
                                <w:szCs w:val="28"/>
                              </w:rPr>
                              <w:t>(ПТС)</w:t>
                            </w:r>
                          </w:p>
                        </w:txbxContent>
                      </v:textbox>
                    </v:shape>
                  </w:pict>
                </mc:Fallback>
              </mc:AlternateContent>
            </w:r>
            <w:proofErr w:type="spellStart"/>
            <w:r w:rsidRPr="0065286E">
              <w:rPr>
                <w:rFonts w:ascii="Times New Roman" w:hAnsi="Times New Roman"/>
                <w:sz w:val="24"/>
                <w:szCs w:val="24"/>
                <w:lang w:val="en-US"/>
              </w:rPr>
              <w:t>дидактическ</w:t>
            </w:r>
            <w:r w:rsidRPr="0065286E">
              <w:rPr>
                <w:rFonts w:ascii="Times New Roman" w:hAnsi="Times New Roman"/>
                <w:sz w:val="24"/>
                <w:szCs w:val="24"/>
              </w:rPr>
              <w:t>ая</w:t>
            </w:r>
            <w:proofErr w:type="spellEnd"/>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направленность</w:t>
            </w:r>
            <w:proofErr w:type="spellEnd"/>
          </w:p>
        </w:tc>
      </w:tr>
      <w:tr w:rsidR="0065286E" w:rsidRPr="0065286E" w:rsidTr="00CC780B">
        <w:trPr>
          <w:trHeight w:val="490"/>
        </w:trPr>
        <w:tc>
          <w:tcPr>
            <w:tcW w:w="6686" w:type="dxa"/>
            <w:shd w:val="clear" w:color="auto" w:fill="auto"/>
          </w:tcPr>
          <w:p w:rsidR="0065286E" w:rsidRPr="0065286E" w:rsidRDefault="0065286E" w:rsidP="0065286E">
            <w:pPr>
              <w:numPr>
                <w:ilvl w:val="0"/>
                <w:numId w:val="43"/>
              </w:numPr>
              <w:spacing w:after="0" w:line="240" w:lineRule="auto"/>
              <w:ind w:left="0" w:firstLine="567"/>
              <w:rPr>
                <w:rFonts w:ascii="Times New Roman" w:hAnsi="Times New Roman"/>
                <w:sz w:val="24"/>
                <w:szCs w:val="24"/>
                <w:lang w:val="en-US"/>
              </w:rPr>
            </w:pPr>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программн</w:t>
            </w:r>
            <w:r w:rsidRPr="0065286E">
              <w:rPr>
                <w:rFonts w:ascii="Times New Roman" w:hAnsi="Times New Roman"/>
                <w:sz w:val="24"/>
                <w:szCs w:val="24"/>
              </w:rPr>
              <w:t>ая</w:t>
            </w:r>
            <w:proofErr w:type="spellEnd"/>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реализаци</w:t>
            </w:r>
            <w:proofErr w:type="spellEnd"/>
            <w:r w:rsidRPr="0065286E">
              <w:rPr>
                <w:rFonts w:ascii="Times New Roman" w:hAnsi="Times New Roman"/>
                <w:sz w:val="24"/>
                <w:szCs w:val="24"/>
              </w:rPr>
              <w:t>я</w:t>
            </w:r>
          </w:p>
        </w:tc>
      </w:tr>
      <w:tr w:rsidR="0065286E" w:rsidRPr="0065286E" w:rsidTr="00CC780B">
        <w:trPr>
          <w:trHeight w:val="490"/>
        </w:trPr>
        <w:tc>
          <w:tcPr>
            <w:tcW w:w="6686" w:type="dxa"/>
            <w:shd w:val="clear" w:color="auto" w:fill="auto"/>
          </w:tcPr>
          <w:p w:rsidR="0065286E" w:rsidRPr="0065286E" w:rsidRDefault="0065286E" w:rsidP="0065286E">
            <w:pPr>
              <w:numPr>
                <w:ilvl w:val="0"/>
                <w:numId w:val="43"/>
              </w:numPr>
              <w:spacing w:after="0" w:line="240" w:lineRule="auto"/>
              <w:ind w:left="0" w:firstLine="567"/>
              <w:rPr>
                <w:rFonts w:ascii="Times New Roman" w:hAnsi="Times New Roman"/>
                <w:sz w:val="24"/>
                <w:szCs w:val="24"/>
                <w:lang w:val="en-US"/>
              </w:rPr>
            </w:pPr>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техническ</w:t>
            </w:r>
            <w:r w:rsidRPr="0065286E">
              <w:rPr>
                <w:rFonts w:ascii="Times New Roman" w:hAnsi="Times New Roman"/>
                <w:sz w:val="24"/>
                <w:szCs w:val="24"/>
              </w:rPr>
              <w:t>ая</w:t>
            </w:r>
            <w:proofErr w:type="spellEnd"/>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реализаци</w:t>
            </w:r>
            <w:proofErr w:type="spellEnd"/>
            <w:r w:rsidRPr="0065286E">
              <w:rPr>
                <w:rFonts w:ascii="Times New Roman" w:hAnsi="Times New Roman"/>
                <w:sz w:val="24"/>
                <w:szCs w:val="24"/>
              </w:rPr>
              <w:t>я</w:t>
            </w:r>
          </w:p>
        </w:tc>
      </w:tr>
      <w:tr w:rsidR="0065286E" w:rsidRPr="0065286E" w:rsidTr="00CC780B">
        <w:trPr>
          <w:trHeight w:val="514"/>
        </w:trPr>
        <w:tc>
          <w:tcPr>
            <w:tcW w:w="6686" w:type="dxa"/>
            <w:shd w:val="clear" w:color="auto" w:fill="auto"/>
          </w:tcPr>
          <w:p w:rsidR="0065286E" w:rsidRPr="0065286E" w:rsidRDefault="0065286E" w:rsidP="0065286E">
            <w:pPr>
              <w:numPr>
                <w:ilvl w:val="0"/>
                <w:numId w:val="43"/>
              </w:numPr>
              <w:spacing w:after="0" w:line="240" w:lineRule="auto"/>
              <w:ind w:left="0" w:firstLine="600"/>
              <w:rPr>
                <w:rFonts w:ascii="Times New Roman" w:hAnsi="Times New Roman"/>
                <w:sz w:val="24"/>
                <w:szCs w:val="24"/>
                <w:lang w:val="en-US"/>
              </w:rPr>
            </w:pPr>
            <w:proofErr w:type="spellStart"/>
            <w:r w:rsidRPr="0065286E">
              <w:rPr>
                <w:rFonts w:ascii="Times New Roman" w:hAnsi="Times New Roman"/>
                <w:sz w:val="24"/>
                <w:szCs w:val="24"/>
                <w:lang w:val="en-US"/>
              </w:rPr>
              <w:t>предметн</w:t>
            </w:r>
            <w:r w:rsidRPr="0065286E">
              <w:rPr>
                <w:rFonts w:ascii="Times New Roman" w:hAnsi="Times New Roman"/>
                <w:sz w:val="24"/>
                <w:szCs w:val="24"/>
              </w:rPr>
              <w:t>ая</w:t>
            </w:r>
            <w:proofErr w:type="spellEnd"/>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область</w:t>
            </w:r>
            <w:proofErr w:type="spellEnd"/>
            <w:r w:rsidRPr="0065286E">
              <w:rPr>
                <w:rFonts w:ascii="Times New Roman" w:hAnsi="Times New Roman"/>
                <w:sz w:val="24"/>
                <w:szCs w:val="24"/>
                <w:lang w:val="en-US"/>
              </w:rPr>
              <w:t xml:space="preserve"> </w:t>
            </w:r>
            <w:proofErr w:type="spellStart"/>
            <w:r w:rsidRPr="0065286E">
              <w:rPr>
                <w:rFonts w:ascii="Times New Roman" w:hAnsi="Times New Roman"/>
                <w:sz w:val="24"/>
                <w:szCs w:val="24"/>
                <w:lang w:val="en-US"/>
              </w:rPr>
              <w:t>применения</w:t>
            </w:r>
            <w:proofErr w:type="spellEnd"/>
          </w:p>
        </w:tc>
      </w:tr>
    </w:tbl>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xml:space="preserve"> </w:t>
      </w:r>
    </w:p>
    <w:p w:rsidR="0065286E" w:rsidRPr="0065286E" w:rsidRDefault="0065286E" w:rsidP="0065286E">
      <w:pPr>
        <w:spacing w:after="0" w:line="240" w:lineRule="auto"/>
        <w:ind w:firstLine="567"/>
        <w:jc w:val="both"/>
        <w:rPr>
          <w:rFonts w:ascii="Times New Roman" w:hAnsi="Times New Roman"/>
          <w:sz w:val="24"/>
          <w:szCs w:val="24"/>
        </w:rPr>
      </w:pP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Технологии, положенные в основу этих комплексов и применяемые для поддержки процесса обучения, являются декларативными. К ним целесообразно отнести:</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компьютерные учебники;</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учебные базы данных;</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тестовые и контролирующие программы и другие компьютерные средства, позволяющие хранить, передавать и проверять правильность усвоения обучающимся информации учебного назначения.</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пакеты прикладных программ (ППП);</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компьютерные тренажеры (КТ);</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лабораторные практикумы;</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программы деловых игр;</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lastRenderedPageBreak/>
        <w:t>• экспертно-обучающие системы (ЭОС) и другие компьютерные средства, которые позволяют обучающемуся в ходе учебного исследования получать (добывать) знания по изучаемой предметной области.</w:t>
      </w: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 xml:space="preserve">Приведенная классификация по признаку декларативных и процедурных технологий является, как и любая другая, условной. </w:t>
      </w:r>
    </w:p>
    <w:p w:rsidR="0065286E" w:rsidRPr="0065286E" w:rsidRDefault="0065286E" w:rsidP="0065286E">
      <w:pPr>
        <w:spacing w:after="0" w:line="240" w:lineRule="auto"/>
        <w:ind w:firstLine="567"/>
        <w:rPr>
          <w:rFonts w:ascii="Times New Roman" w:hAnsi="Times New Roman"/>
          <w:b/>
          <w:i/>
          <w:sz w:val="24"/>
          <w:szCs w:val="24"/>
        </w:rPr>
      </w:pPr>
    </w:p>
    <w:p w:rsidR="0065286E" w:rsidRPr="0065286E" w:rsidRDefault="0065286E" w:rsidP="0065286E">
      <w:pPr>
        <w:spacing w:after="0" w:line="240" w:lineRule="auto"/>
        <w:ind w:firstLine="567"/>
        <w:jc w:val="both"/>
        <w:rPr>
          <w:rFonts w:ascii="Times New Roman" w:hAnsi="Times New Roman"/>
          <w:b/>
          <w:i/>
          <w:sz w:val="24"/>
          <w:szCs w:val="24"/>
        </w:rPr>
      </w:pPr>
      <w:r w:rsidRPr="0065286E">
        <w:rPr>
          <w:rFonts w:ascii="Times New Roman" w:hAnsi="Times New Roman"/>
          <w:b/>
          <w:i/>
          <w:sz w:val="24"/>
          <w:szCs w:val="24"/>
        </w:rPr>
        <w:t>18.6 Технологии дистанционного образования</w:t>
      </w:r>
    </w:p>
    <w:p w:rsidR="0065286E" w:rsidRPr="0065286E" w:rsidRDefault="0065286E" w:rsidP="0065286E">
      <w:pPr>
        <w:spacing w:after="0" w:line="240" w:lineRule="auto"/>
        <w:ind w:firstLine="567"/>
        <w:jc w:val="both"/>
        <w:rPr>
          <w:rFonts w:ascii="Times New Roman" w:hAnsi="Times New Roman"/>
          <w:sz w:val="24"/>
          <w:szCs w:val="24"/>
        </w:rPr>
      </w:pPr>
      <w:bookmarkStart w:id="0" w:name="_GoBack"/>
      <w:bookmarkEnd w:id="0"/>
      <w:r w:rsidRPr="0065286E">
        <w:rPr>
          <w:rFonts w:ascii="Times New Roman" w:hAnsi="Times New Roman"/>
          <w:sz w:val="24"/>
          <w:szCs w:val="24"/>
        </w:rPr>
        <w:t>Дистанционное образование является одной из форм системы непрерывного образования, которая призвана реализовать права человека на образование и получение информации.</w:t>
      </w:r>
    </w:p>
    <w:p w:rsidR="0065286E" w:rsidRPr="0065286E" w:rsidRDefault="0065286E" w:rsidP="0065286E">
      <w:pPr>
        <w:spacing w:after="0" w:line="240" w:lineRule="auto"/>
        <w:ind w:firstLine="567"/>
        <w:rPr>
          <w:rFonts w:ascii="Times New Roman" w:hAnsi="Times New Roman"/>
          <w:color w:val="FF0000"/>
          <w:sz w:val="24"/>
          <w:szCs w:val="24"/>
        </w:rPr>
      </w:pPr>
      <w:r w:rsidRPr="0065286E">
        <w:rPr>
          <w:rFonts w:ascii="Times New Roman" w:hAnsi="Times New Roman"/>
          <w:noProof/>
          <w:color w:val="FF0000"/>
          <w:sz w:val="24"/>
          <w:szCs w:val="24"/>
          <w:lang w:eastAsia="ru-RU"/>
        </w:rPr>
        <mc:AlternateContent>
          <mc:Choice Requires="wps">
            <w:drawing>
              <wp:anchor distT="0" distB="0" distL="114300" distR="114300" simplePos="0" relativeHeight="251674624" behindDoc="0" locked="0" layoutInCell="1" allowOverlap="1" wp14:anchorId="7E8F0836" wp14:editId="503AED16">
                <wp:simplePos x="0" y="0"/>
                <wp:positionH relativeFrom="column">
                  <wp:posOffset>318135</wp:posOffset>
                </wp:positionH>
                <wp:positionV relativeFrom="paragraph">
                  <wp:posOffset>76200</wp:posOffset>
                </wp:positionV>
                <wp:extent cx="5638800" cy="1400175"/>
                <wp:effectExtent l="7620" t="5715" r="11430" b="13335"/>
                <wp:wrapNone/>
                <wp:docPr id="50" name="Блок-схема: альтернативный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400175"/>
                        </a:xfrm>
                        <a:prstGeom prst="flowChartAlternateProcess">
                          <a:avLst/>
                        </a:prstGeom>
                        <a:solidFill>
                          <a:srgbClr val="FFFFFF"/>
                        </a:solidFill>
                        <a:ln w="9525">
                          <a:solidFill>
                            <a:srgbClr val="000000"/>
                          </a:solidFill>
                          <a:miter lim="800000"/>
                          <a:headEnd/>
                          <a:tailEnd/>
                        </a:ln>
                      </wps:spPr>
                      <wps:txbx>
                        <w:txbxContent>
                          <w:p w:rsidR="0065286E" w:rsidRPr="0065286E" w:rsidRDefault="0065286E" w:rsidP="0065286E">
                            <w:pPr>
                              <w:ind w:firstLine="567"/>
                              <w:jc w:val="both"/>
                              <w:rPr>
                                <w:rFonts w:ascii="Times New Roman" w:hAnsi="Times New Roman"/>
                                <w:sz w:val="24"/>
                                <w:szCs w:val="24"/>
                              </w:rPr>
                            </w:pPr>
                            <w:r w:rsidRPr="0065286E">
                              <w:rPr>
                                <w:rFonts w:ascii="Times New Roman" w:hAnsi="Times New Roman"/>
                                <w:sz w:val="24"/>
                                <w:szCs w:val="24"/>
                              </w:rPr>
                              <w:t>Под дистанционным образованием (ДО) понимается комплекс образовательных услуг, предоставляемых широким слоям населения в стране и за рубежом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w:t>
                            </w:r>
                          </w:p>
                          <w:p w:rsidR="0065286E" w:rsidRPr="007B08FC" w:rsidRDefault="0065286E" w:rsidP="0065286E">
                            <w:pPr>
                              <w:jc w:val="both"/>
                              <w:rPr>
                                <w:rFonts w:ascii="Times New Roman" w:hAnsi="Times New Roman"/>
                                <w:color w:val="FF0000"/>
                              </w:rPr>
                            </w:pPr>
                          </w:p>
                          <w:p w:rsidR="0065286E" w:rsidRDefault="0065286E" w:rsidP="006528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F08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50" o:spid="_x0000_s1123" type="#_x0000_t176" style="position:absolute;left:0;text-align:left;margin-left:25.05pt;margin-top:6pt;width:444pt;height:11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">
                <v:textbox>
                  <w:txbxContent>
                    <w:p w:rsidR="0065286E" w:rsidRPr="0065286E" w:rsidRDefault="0065286E" w:rsidP="0065286E">
                      <w:pPr>
                        <w:ind w:firstLine="567"/>
                        <w:jc w:val="both"/>
                        <w:rPr>
                          <w:rFonts w:ascii="Times New Roman" w:hAnsi="Times New Roman"/>
                          <w:sz w:val="24"/>
                          <w:szCs w:val="24"/>
                        </w:rPr>
                      </w:pPr>
                      <w:r w:rsidRPr="0065286E">
                        <w:rPr>
                          <w:rFonts w:ascii="Times New Roman" w:hAnsi="Times New Roman"/>
                          <w:sz w:val="24"/>
                          <w:szCs w:val="24"/>
                        </w:rPr>
                        <w:t>Под дистанционным образованием (ДО) понимается комплекс образовательных услуг, предоставляемых широким слоям населения в стране и за рубежом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w:t>
                      </w:r>
                    </w:p>
                    <w:p w:rsidR="0065286E" w:rsidRPr="007B08FC" w:rsidRDefault="0065286E" w:rsidP="0065286E">
                      <w:pPr>
                        <w:jc w:val="both"/>
                        <w:rPr>
                          <w:rFonts w:ascii="Times New Roman" w:hAnsi="Times New Roman"/>
                          <w:color w:val="FF0000"/>
                        </w:rPr>
                      </w:pPr>
                    </w:p>
                    <w:p w:rsidR="0065286E" w:rsidRDefault="0065286E" w:rsidP="0065286E"/>
                  </w:txbxContent>
                </v:textbox>
              </v:shape>
            </w:pict>
          </mc:Fallback>
        </mc:AlternateContent>
      </w: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Pr="0065286E" w:rsidRDefault="0065286E" w:rsidP="0065286E">
      <w:pPr>
        <w:spacing w:after="0" w:line="240" w:lineRule="auto"/>
        <w:ind w:firstLine="567"/>
        <w:rPr>
          <w:rFonts w:ascii="Times New Roman" w:hAnsi="Times New Roman"/>
          <w:color w:val="FF0000"/>
          <w:sz w:val="24"/>
          <w:szCs w:val="24"/>
        </w:rPr>
      </w:pPr>
    </w:p>
    <w:p w:rsidR="0065286E" w:rsidRDefault="0065286E" w:rsidP="0065286E">
      <w:pPr>
        <w:spacing w:after="0" w:line="240" w:lineRule="auto"/>
        <w:ind w:firstLine="567"/>
        <w:jc w:val="both"/>
        <w:rPr>
          <w:rFonts w:ascii="Times New Roman" w:hAnsi="Times New Roman"/>
          <w:sz w:val="24"/>
          <w:szCs w:val="24"/>
        </w:rPr>
      </w:pPr>
    </w:p>
    <w:p w:rsidR="0065286E" w:rsidRPr="0065286E" w:rsidRDefault="0065286E" w:rsidP="0065286E">
      <w:pPr>
        <w:spacing w:after="0" w:line="240" w:lineRule="auto"/>
        <w:ind w:firstLine="567"/>
        <w:jc w:val="both"/>
        <w:rPr>
          <w:rFonts w:ascii="Times New Roman" w:hAnsi="Times New Roman"/>
          <w:sz w:val="24"/>
          <w:szCs w:val="24"/>
        </w:rPr>
      </w:pPr>
      <w:r w:rsidRPr="0065286E">
        <w:rPr>
          <w:rFonts w:ascii="Times New Roman" w:hAnsi="Times New Roman"/>
          <w:sz w:val="24"/>
          <w:szCs w:val="24"/>
        </w:rPr>
        <w:t>ДО позволяет дать равные возможности при обучении студентов, гражданских и военных специалистов, безработных в любых районах страны и за рубежом за счет более активного использования научного и образовательного потенциала ведущих университетов, академий, институтов, различных отраслевых центров подготовки и переподготовки кадров. Также получить основное или дополнительное образование параллельно с основной деятельностью человека. В конечном итоге создаваемая система дистанционного образования (СДО) направлена на расширение образовательной среды.</w:t>
      </w:r>
    </w:p>
    <w:p w:rsidR="0065286E" w:rsidRPr="0065286E" w:rsidRDefault="0065286E" w:rsidP="0065286E">
      <w:pPr>
        <w:spacing w:after="0" w:line="240" w:lineRule="auto"/>
        <w:ind w:firstLine="567"/>
        <w:jc w:val="both"/>
        <w:rPr>
          <w:rFonts w:ascii="Times New Roman" w:hAnsi="Times New Roman"/>
          <w:sz w:val="24"/>
          <w:szCs w:val="24"/>
        </w:rPr>
      </w:pPr>
      <w:proofErr w:type="gramStart"/>
      <w:r w:rsidRPr="0065286E">
        <w:rPr>
          <w:rFonts w:ascii="Times New Roman" w:hAnsi="Times New Roman"/>
          <w:sz w:val="24"/>
          <w:szCs w:val="24"/>
        </w:rPr>
        <w:t>Международные  системы</w:t>
      </w:r>
      <w:proofErr w:type="gramEnd"/>
      <w:r w:rsidRPr="0065286E">
        <w:rPr>
          <w:rFonts w:ascii="Times New Roman" w:hAnsi="Times New Roman"/>
          <w:sz w:val="24"/>
          <w:szCs w:val="24"/>
        </w:rPr>
        <w:t xml:space="preserve"> ДО призваны обеспечить возможность реализовывать просвещение и образование  за счет использования таких средств массовой информации, как телевидение и радио.</w:t>
      </w:r>
    </w:p>
    <w:p w:rsidR="0065286E" w:rsidRPr="0065286E" w:rsidRDefault="0065286E" w:rsidP="0065286E">
      <w:pPr>
        <w:spacing w:after="0" w:line="240" w:lineRule="auto"/>
        <w:ind w:firstLine="567"/>
        <w:jc w:val="both"/>
        <w:rPr>
          <w:rFonts w:ascii="Times New Roman" w:eastAsia="Times New Roman" w:hAnsi="Times New Roman" w:cs="Times New Roman"/>
          <w:sz w:val="24"/>
          <w:szCs w:val="24"/>
        </w:rPr>
      </w:pPr>
      <w:r w:rsidRPr="0065286E">
        <w:rPr>
          <w:rFonts w:ascii="Times New Roman" w:hAnsi="Times New Roman"/>
          <w:sz w:val="24"/>
          <w:szCs w:val="24"/>
        </w:rPr>
        <w:t xml:space="preserve">К числу </w:t>
      </w:r>
      <w:proofErr w:type="gramStart"/>
      <w:r w:rsidRPr="0065286E">
        <w:rPr>
          <w:rFonts w:ascii="Times New Roman" w:hAnsi="Times New Roman"/>
          <w:sz w:val="24"/>
          <w:szCs w:val="24"/>
        </w:rPr>
        <w:t>международных  систем</w:t>
      </w:r>
      <w:proofErr w:type="gramEnd"/>
      <w:r w:rsidRPr="0065286E">
        <w:rPr>
          <w:rFonts w:ascii="Times New Roman" w:hAnsi="Times New Roman"/>
          <w:sz w:val="24"/>
          <w:szCs w:val="24"/>
        </w:rPr>
        <w:t xml:space="preserve"> ДО можно отнести уже созданные в мировом сообществе "Глобальный лекционный зал", "Университет мира", "Международный электронный университет" и др. Эти электронные структуры</w:t>
      </w:r>
      <w:r>
        <w:rPr>
          <w:rFonts w:ascii="Times New Roman" w:hAnsi="Times New Roman"/>
          <w:sz w:val="24"/>
          <w:szCs w:val="24"/>
        </w:rPr>
        <w:t xml:space="preserve"> </w:t>
      </w:r>
      <w:r w:rsidRPr="0065286E">
        <w:rPr>
          <w:rFonts w:ascii="Times New Roman" w:eastAsia="Times New Roman" w:hAnsi="Times New Roman" w:cs="Times New Roman"/>
          <w:sz w:val="24"/>
          <w:szCs w:val="24"/>
        </w:rPr>
        <w:t xml:space="preserve">обеспечивают возможность общения, дискуссий, обмена информацией, решения проблем в различных сферах человеческой жизни между участниками, находящимися в различных уголках Земли. </w:t>
      </w:r>
    </w:p>
    <w:p w:rsidR="0065286E" w:rsidRPr="0065286E" w:rsidRDefault="0065286E" w:rsidP="0065286E">
      <w:pPr>
        <w:spacing w:after="0" w:line="240" w:lineRule="auto"/>
        <w:ind w:firstLine="567"/>
        <w:jc w:val="both"/>
        <w:rPr>
          <w:rFonts w:ascii="Times New Roman" w:eastAsia="Times New Roman" w:hAnsi="Times New Roman" w:cs="Times New Roman"/>
          <w:sz w:val="24"/>
          <w:szCs w:val="24"/>
        </w:rPr>
      </w:pPr>
      <w:r w:rsidRPr="0065286E">
        <w:rPr>
          <w:rFonts w:ascii="Times New Roman" w:eastAsia="Times New Roman" w:hAnsi="Times New Roman" w:cs="Times New Roman"/>
          <w:sz w:val="24"/>
          <w:szCs w:val="24"/>
        </w:rPr>
        <w:t xml:space="preserve">Региональные системы ДО предназначены для решения образовательных задач, в </w:t>
      </w:r>
      <w:proofErr w:type="gramStart"/>
      <w:r w:rsidRPr="0065286E">
        <w:rPr>
          <w:rFonts w:ascii="Times New Roman" w:eastAsia="Times New Roman" w:hAnsi="Times New Roman" w:cs="Times New Roman"/>
          <w:sz w:val="24"/>
          <w:szCs w:val="24"/>
        </w:rPr>
        <w:t>рамках  отдельно</w:t>
      </w:r>
      <w:proofErr w:type="gramEnd"/>
      <w:r w:rsidRPr="0065286E">
        <w:rPr>
          <w:rFonts w:ascii="Times New Roman" w:eastAsia="Times New Roman" w:hAnsi="Times New Roman" w:cs="Times New Roman"/>
          <w:sz w:val="24"/>
          <w:szCs w:val="24"/>
        </w:rPr>
        <w:t xml:space="preserve"> взятого региона,  с учетом его особенностей. Они должны органично входить в СДО республиканского уровня. Поэтому при их создании принципиальное значение приобретает соблюдение требований государственного общеобязательного стандарта образования.</w:t>
      </w:r>
    </w:p>
    <w:p w:rsidR="0065286E" w:rsidRPr="0065286E" w:rsidRDefault="0065286E" w:rsidP="0065286E">
      <w:pPr>
        <w:spacing w:after="0" w:line="240" w:lineRule="auto"/>
        <w:ind w:firstLine="567"/>
        <w:jc w:val="both"/>
        <w:rPr>
          <w:rFonts w:ascii="Times New Roman" w:eastAsia="Times New Roman" w:hAnsi="Times New Roman" w:cs="Times New Roman"/>
          <w:sz w:val="24"/>
          <w:szCs w:val="24"/>
        </w:rPr>
      </w:pPr>
      <w:r w:rsidRPr="0065286E">
        <w:rPr>
          <w:rFonts w:ascii="Times New Roman" w:eastAsia="Times New Roman" w:hAnsi="Times New Roman" w:cs="Times New Roman"/>
          <w:sz w:val="24"/>
          <w:szCs w:val="24"/>
        </w:rPr>
        <w:t>Локальные системы ДО могут действовать на уровне отдельной профессиональной области знаний или в рамках одного города или университета.</w:t>
      </w:r>
    </w:p>
    <w:p w:rsidR="002F24CE" w:rsidRPr="002F24CE" w:rsidRDefault="002F24CE" w:rsidP="002F24CE">
      <w:pPr>
        <w:spacing w:after="0" w:line="240" w:lineRule="auto"/>
        <w:ind w:firstLine="708"/>
        <w:jc w:val="both"/>
        <w:rPr>
          <w:rFonts w:ascii="Times New Roman" w:eastAsia="Times New Roman" w:hAnsi="Times New Roman" w:cs="Times New Roman"/>
          <w:sz w:val="28"/>
          <w:szCs w:val="28"/>
        </w:rPr>
      </w:pPr>
      <w:r w:rsidRPr="002F24CE">
        <w:rPr>
          <w:rFonts w:ascii="Times New Roman" w:eastAsia="Times New Roman" w:hAnsi="Times New Roman" w:cs="Times New Roman"/>
          <w:sz w:val="28"/>
          <w:szCs w:val="28"/>
        </w:rPr>
        <w:t>Центральным звеном СДО являются средства телекоммуникаций, позволяющие обеспечить образовательный процесс:</w:t>
      </w: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r w:rsidRPr="002F24C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1BA60F28" wp14:editId="4CA02F32">
                <wp:simplePos x="0" y="0"/>
                <wp:positionH relativeFrom="column">
                  <wp:posOffset>1778000</wp:posOffset>
                </wp:positionH>
                <wp:positionV relativeFrom="paragraph">
                  <wp:posOffset>-635</wp:posOffset>
                </wp:positionV>
                <wp:extent cx="2809875" cy="552450"/>
                <wp:effectExtent l="10160" t="10795" r="8890" b="8255"/>
                <wp:wrapNone/>
                <wp:docPr id="53" name="Овал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552450"/>
                        </a:xfrm>
                        <a:prstGeom prst="ellipse">
                          <a:avLst/>
                        </a:prstGeom>
                        <a:solidFill>
                          <a:srgbClr val="FFFFFF"/>
                        </a:solidFill>
                        <a:ln w="9525">
                          <a:solidFill>
                            <a:srgbClr val="000000"/>
                          </a:solidFill>
                          <a:round/>
                          <a:headEnd/>
                          <a:tailEnd/>
                        </a:ln>
                      </wps:spPr>
                      <wps:txbx>
                        <w:txbxContent>
                          <w:p w:rsidR="002F24CE" w:rsidRPr="002F24CE" w:rsidRDefault="002F24CE" w:rsidP="002F24CE">
                            <w:pPr>
                              <w:jc w:val="center"/>
                              <w:rPr>
                                <w:sz w:val="20"/>
                                <w:szCs w:val="20"/>
                              </w:rPr>
                            </w:pPr>
                            <w:r w:rsidRPr="002F24CE">
                              <w:rPr>
                                <w:rFonts w:ascii="Times New Roman" w:hAnsi="Times New Roman"/>
                                <w:sz w:val="20"/>
                                <w:szCs w:val="20"/>
                              </w:rPr>
                              <w:t>средства телекоммуникаций ДО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60F28" id="Овал 53" o:spid="_x0000_s1124" style="position:absolute;left:0;text-align:left;margin-left:140pt;margin-top:-.05pt;width:221.2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">
                <v:textbox>
                  <w:txbxContent>
                    <w:p w:rsidR="002F24CE" w:rsidRPr="002F24CE" w:rsidRDefault="002F24CE" w:rsidP="002F24CE">
                      <w:pPr>
                        <w:jc w:val="center"/>
                        <w:rPr>
                          <w:sz w:val="20"/>
                          <w:szCs w:val="20"/>
                        </w:rPr>
                      </w:pPr>
                      <w:r w:rsidRPr="002F24CE">
                        <w:rPr>
                          <w:rFonts w:ascii="Times New Roman" w:hAnsi="Times New Roman"/>
                          <w:sz w:val="20"/>
                          <w:szCs w:val="20"/>
                        </w:rPr>
                        <w:t>средства телекоммуникаций ДО</w:t>
                      </w:r>
                    </w:p>
                  </w:txbxContent>
                </v:textbox>
              </v:oval>
            </w:pict>
          </mc:Fallback>
        </mc:AlternateContent>
      </w: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r w:rsidRPr="002F24C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383F7DD0" wp14:editId="76CA5692">
                <wp:simplePos x="0" y="0"/>
                <wp:positionH relativeFrom="column">
                  <wp:posOffset>2747645</wp:posOffset>
                </wp:positionH>
                <wp:positionV relativeFrom="paragraph">
                  <wp:posOffset>156845</wp:posOffset>
                </wp:positionV>
                <wp:extent cx="247015" cy="304800"/>
                <wp:effectExtent l="55880" t="5080" r="11430" b="425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01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85290" id="Прямая со стрелкой 54" o:spid="_x0000_s1026" type="#_x0000_t32" style="position:absolute;margin-left:216.35pt;margin-top:12.35pt;width:19.45pt;height:2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">
                <v:stroke endarrow="block"/>
              </v:shape>
            </w:pict>
          </mc:Fallback>
        </mc:AlternateContent>
      </w:r>
      <w:r w:rsidRPr="002F24C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B682037" wp14:editId="74A8BD83">
                <wp:simplePos x="0" y="0"/>
                <wp:positionH relativeFrom="column">
                  <wp:posOffset>3318510</wp:posOffset>
                </wp:positionH>
                <wp:positionV relativeFrom="paragraph">
                  <wp:posOffset>142875</wp:posOffset>
                </wp:positionV>
                <wp:extent cx="209550" cy="304800"/>
                <wp:effectExtent l="7620" t="10160" r="49530" b="4699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88E3C" id="Прямая со стрелкой 55" o:spid="_x0000_s1026" type="#_x0000_t32" style="position:absolute;margin-left:261.3pt;margin-top:11.25pt;width:16.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">
                <v:stroke endarrow="block"/>
              </v:shape>
            </w:pict>
          </mc:Fallback>
        </mc:AlternateContent>
      </w: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r w:rsidRPr="002F24C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087B3B23" wp14:editId="7A985A98">
                <wp:simplePos x="0" y="0"/>
                <wp:positionH relativeFrom="column">
                  <wp:posOffset>3223260</wp:posOffset>
                </wp:positionH>
                <wp:positionV relativeFrom="paragraph">
                  <wp:posOffset>176530</wp:posOffset>
                </wp:positionV>
                <wp:extent cx="2552700" cy="856615"/>
                <wp:effectExtent l="7620" t="10160" r="11430" b="9525"/>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56615"/>
                        </a:xfrm>
                        <a:prstGeom prst="ellipse">
                          <a:avLst/>
                        </a:prstGeom>
                        <a:solidFill>
                          <a:srgbClr val="FFFFFF"/>
                        </a:solidFill>
                        <a:ln w="9525">
                          <a:solidFill>
                            <a:srgbClr val="000000"/>
                          </a:solidFill>
                          <a:round/>
                          <a:headEnd/>
                          <a:tailEnd/>
                        </a:ln>
                      </wps:spPr>
                      <wps:txbx>
                        <w:txbxContent>
                          <w:p w:rsidR="002F24CE" w:rsidRPr="002F24CE" w:rsidRDefault="002F24CE" w:rsidP="002F24CE">
                            <w:pPr>
                              <w:jc w:val="center"/>
                            </w:pPr>
                            <w:r w:rsidRPr="002F24CE">
                              <w:rPr>
                                <w:rFonts w:ascii="Times New Roman" w:hAnsi="Times New Roman"/>
                              </w:rPr>
                              <w:t>обратная связь между преподавателем и студентом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7B3B23" id="Овал 56" o:spid="_x0000_s1125" style="position:absolute;left:0;text-align:left;margin-left:253.8pt;margin-top:13.9pt;width:201pt;height:67.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">
                <v:textbox>
                  <w:txbxContent>
                    <w:p w:rsidR="002F24CE" w:rsidRPr="002F24CE" w:rsidRDefault="002F24CE" w:rsidP="002F24CE">
                      <w:pPr>
                        <w:jc w:val="center"/>
                      </w:pPr>
                      <w:r w:rsidRPr="002F24CE">
                        <w:rPr>
                          <w:rFonts w:ascii="Times New Roman" w:hAnsi="Times New Roman"/>
                        </w:rPr>
                        <w:t>обратная связь между преподавателем и студентом</w:t>
                      </w:r>
                    </w:p>
                  </w:txbxContent>
                </v:textbox>
              </v:oval>
            </w:pict>
          </mc:Fallback>
        </mc:AlternateContent>
      </w:r>
      <w:r w:rsidRPr="002F24CE">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1D871DB" wp14:editId="2794A31F">
                <wp:simplePos x="0" y="0"/>
                <wp:positionH relativeFrom="column">
                  <wp:posOffset>613410</wp:posOffset>
                </wp:positionH>
                <wp:positionV relativeFrom="paragraph">
                  <wp:posOffset>176530</wp:posOffset>
                </wp:positionV>
                <wp:extent cx="2609850" cy="856615"/>
                <wp:effectExtent l="7620" t="10160" r="11430" b="9525"/>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856615"/>
                        </a:xfrm>
                        <a:prstGeom prst="ellipse">
                          <a:avLst/>
                        </a:prstGeom>
                        <a:solidFill>
                          <a:srgbClr val="FFFFFF"/>
                        </a:solidFill>
                        <a:ln w="9525">
                          <a:solidFill>
                            <a:srgbClr val="000000"/>
                          </a:solidFill>
                          <a:round/>
                          <a:headEnd/>
                          <a:tailEnd/>
                        </a:ln>
                      </wps:spPr>
                      <wps:txbx>
                        <w:txbxContent>
                          <w:p w:rsidR="002F24CE" w:rsidRPr="002F24CE" w:rsidRDefault="002F24CE" w:rsidP="002F24CE">
                            <w:pPr>
                              <w:jc w:val="center"/>
                              <w:rPr>
                                <w:rFonts w:ascii="Times New Roman" w:hAnsi="Times New Roman"/>
                              </w:rPr>
                            </w:pPr>
                            <w:r w:rsidRPr="002F24CE">
                              <w:rPr>
                                <w:rFonts w:ascii="Times New Roman" w:hAnsi="Times New Roman"/>
                              </w:rPr>
                              <w:t>необходимые учебные и учебно-методические материалы</w:t>
                            </w:r>
                          </w:p>
                          <w:p w:rsidR="002F24CE" w:rsidRDefault="002F24CE" w:rsidP="002F2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D871DB" id="Овал 57" o:spid="_x0000_s1126" style="position:absolute;left:0;text-align:left;margin-left:48.3pt;margin-top:13.9pt;width:205.5pt;height:6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">
                <v:textbox>
                  <w:txbxContent>
                    <w:p w:rsidR="002F24CE" w:rsidRPr="002F24CE" w:rsidRDefault="002F24CE" w:rsidP="002F24CE">
                      <w:pPr>
                        <w:jc w:val="center"/>
                        <w:rPr>
                          <w:rFonts w:ascii="Times New Roman" w:hAnsi="Times New Roman"/>
                        </w:rPr>
                      </w:pPr>
                      <w:r w:rsidRPr="002F24CE">
                        <w:rPr>
                          <w:rFonts w:ascii="Times New Roman" w:hAnsi="Times New Roman"/>
                        </w:rPr>
                        <w:t>необходимые учебные и учебно-методические материалы</w:t>
                      </w:r>
                    </w:p>
                    <w:p w:rsidR="002F24CE" w:rsidRDefault="002F24CE" w:rsidP="002F24CE"/>
                  </w:txbxContent>
                </v:textbox>
              </v:oval>
            </w:pict>
          </mc:Fallback>
        </mc:AlternateContent>
      </w: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p>
    <w:p w:rsidR="002F24CE" w:rsidRPr="002F24CE" w:rsidRDefault="002F24CE" w:rsidP="002F24CE">
      <w:pPr>
        <w:spacing w:after="0" w:line="240" w:lineRule="auto"/>
        <w:ind w:left="284" w:firstLine="567"/>
        <w:jc w:val="both"/>
        <w:rPr>
          <w:rFonts w:ascii="Times New Roman" w:eastAsia="Times New Roman" w:hAnsi="Times New Roman" w:cs="Times New Roman"/>
          <w:sz w:val="28"/>
          <w:szCs w:val="28"/>
        </w:rPr>
      </w:pPr>
    </w:p>
    <w:p w:rsidR="002F24CE" w:rsidRPr="002F24CE" w:rsidRDefault="002F24CE" w:rsidP="002F24CE">
      <w:pPr>
        <w:spacing w:after="0" w:line="240" w:lineRule="auto"/>
        <w:ind w:firstLine="284"/>
        <w:jc w:val="both"/>
        <w:rPr>
          <w:rFonts w:ascii="Times New Roman" w:eastAsia="Times New Roman" w:hAnsi="Times New Roman" w:cs="Times New Roman"/>
          <w:sz w:val="24"/>
          <w:szCs w:val="24"/>
        </w:rPr>
      </w:pPr>
      <w:r w:rsidRPr="002F24CE">
        <w:rPr>
          <w:rFonts w:ascii="Times New Roman" w:eastAsia="Times New Roman" w:hAnsi="Times New Roman" w:cs="Times New Roman"/>
          <w:sz w:val="24"/>
          <w:szCs w:val="24"/>
        </w:rPr>
        <w:lastRenderedPageBreak/>
        <w:t>Педагогическое проектирование и педагогические технологии в ДО:</w:t>
      </w:r>
    </w:p>
    <w:p w:rsidR="002F24CE" w:rsidRPr="002F24CE" w:rsidRDefault="002F24CE" w:rsidP="002F24CE">
      <w:pPr>
        <w:spacing w:after="0" w:line="240" w:lineRule="auto"/>
        <w:ind w:firstLine="284"/>
        <w:jc w:val="both"/>
        <w:rPr>
          <w:rFonts w:ascii="Times New Roman" w:eastAsia="Times New Roman" w:hAnsi="Times New Roman" w:cs="Times New Roman"/>
          <w:sz w:val="24"/>
          <w:szCs w:val="24"/>
        </w:rPr>
      </w:pPr>
      <w:r w:rsidRPr="002F24CE">
        <w:rPr>
          <w:rFonts w:ascii="Times New Roman" w:eastAsia="Times New Roman" w:hAnsi="Times New Roman" w:cs="Times New Roman"/>
          <w:sz w:val="24"/>
          <w:szCs w:val="24"/>
        </w:rPr>
        <w:t>• обменом управленческой информацией внутри системы ДО;</w:t>
      </w:r>
    </w:p>
    <w:p w:rsidR="002F24CE" w:rsidRPr="002F24CE" w:rsidRDefault="002F24CE" w:rsidP="002F24CE">
      <w:pPr>
        <w:spacing w:after="0" w:line="240" w:lineRule="auto"/>
        <w:ind w:firstLine="284"/>
        <w:jc w:val="both"/>
        <w:rPr>
          <w:rFonts w:ascii="Times New Roman" w:eastAsia="Times New Roman" w:hAnsi="Times New Roman" w:cs="Times New Roman"/>
          <w:sz w:val="24"/>
          <w:szCs w:val="24"/>
        </w:rPr>
      </w:pPr>
      <w:r w:rsidRPr="002F24CE">
        <w:rPr>
          <w:rFonts w:ascii="Times New Roman" w:eastAsia="Times New Roman" w:hAnsi="Times New Roman" w:cs="Times New Roman"/>
          <w:sz w:val="24"/>
          <w:szCs w:val="24"/>
        </w:rPr>
        <w:t>• выходом в международные информационные сети, а также для подключения в СДО зарубежных пользователей.</w:t>
      </w:r>
    </w:p>
    <w:p w:rsidR="002F24CE" w:rsidRPr="002F24CE" w:rsidRDefault="002F24CE" w:rsidP="002F24CE">
      <w:pPr>
        <w:spacing w:after="0" w:line="240" w:lineRule="auto"/>
        <w:ind w:firstLine="284"/>
        <w:jc w:val="both"/>
        <w:rPr>
          <w:rFonts w:ascii="Times New Roman" w:eastAsia="Times New Roman" w:hAnsi="Times New Roman" w:cs="Times New Roman"/>
          <w:sz w:val="24"/>
          <w:szCs w:val="24"/>
        </w:rPr>
      </w:pPr>
    </w:p>
    <w:p w:rsidR="00544C80" w:rsidRPr="003E1F07" w:rsidRDefault="00544C80" w:rsidP="00544C80">
      <w:pPr>
        <w:spacing w:after="0" w:line="240" w:lineRule="auto"/>
        <w:jc w:val="center"/>
        <w:rPr>
          <w:rFonts w:ascii="Times New Roman" w:hAnsi="Times New Roman" w:cs="Times New Roman"/>
          <w:b/>
          <w:bCs/>
          <w:sz w:val="28"/>
          <w:szCs w:val="28"/>
        </w:rPr>
      </w:pPr>
      <w:r w:rsidRPr="003E1F07">
        <w:rPr>
          <w:rFonts w:ascii="Times New Roman" w:hAnsi="Times New Roman" w:cs="Times New Roman"/>
          <w:b/>
          <w:bCs/>
          <w:sz w:val="28"/>
          <w:szCs w:val="28"/>
        </w:rPr>
        <w:t>Лекция 14.  Профессиональная подготовка и деятельность</w:t>
      </w:r>
    </w:p>
    <w:p w:rsidR="00544C80" w:rsidRPr="00C934E7" w:rsidRDefault="00544C80" w:rsidP="00544C80">
      <w:pPr>
        <w:spacing w:after="0" w:line="240" w:lineRule="auto"/>
        <w:jc w:val="center"/>
        <w:rPr>
          <w:rFonts w:ascii="Times New Roman" w:hAnsi="Times New Roman" w:cs="Times New Roman"/>
          <w:b/>
          <w:bCs/>
          <w:sz w:val="24"/>
          <w:szCs w:val="24"/>
        </w:rPr>
      </w:pPr>
      <w:r w:rsidRPr="003E1F07">
        <w:rPr>
          <w:rFonts w:ascii="Times New Roman" w:hAnsi="Times New Roman" w:cs="Times New Roman"/>
          <w:b/>
          <w:bCs/>
          <w:sz w:val="28"/>
          <w:szCs w:val="28"/>
        </w:rPr>
        <w:t>преподавателя высшей школы</w:t>
      </w:r>
    </w:p>
    <w:p w:rsidR="00544C80" w:rsidRPr="00C934E7" w:rsidRDefault="00544C80" w:rsidP="00544C80">
      <w:pPr>
        <w:pStyle w:val="a7"/>
        <w:spacing w:before="0" w:beforeAutospacing="0" w:after="0" w:afterAutospacing="0"/>
        <w:rPr>
          <w:color w:val="000000"/>
        </w:rPr>
      </w:pPr>
      <w:r w:rsidRPr="00C934E7">
        <w:rPr>
          <w:color w:val="000000"/>
        </w:rPr>
        <w:t>Преподаватель, в определенном смысле, является ключевой фигурой, ему принадлежит стратегическая роль в развитии личности студента в ходе профессиональной подготовки.</w:t>
      </w:r>
    </w:p>
    <w:p w:rsidR="00544C80" w:rsidRPr="00C934E7" w:rsidRDefault="00544C80" w:rsidP="00544C80">
      <w:pPr>
        <w:pStyle w:val="a7"/>
        <w:spacing w:before="0" w:beforeAutospacing="0" w:after="0" w:afterAutospacing="0"/>
        <w:rPr>
          <w:color w:val="000000"/>
        </w:rPr>
      </w:pPr>
      <w:r w:rsidRPr="00C934E7">
        <w:rPr>
          <w:color w:val="000000"/>
        </w:rPr>
        <w:t>"Педагогическая энциклопедия" дает такое определение: "Преподаватель — в широком смысле слова — работник высшей, средней специальной или общеобразовательной школы, преподающий какой-либо учебный предмет, в узком смысле слова — штатная должность в вузах и средних специальных учебных заведениях. Педагогическую работу в вузах ведут профессора, доценты, ассистенты, старшие преподаватели... Старший преподаватель в вузе (обычно кандидат наук) выполняет работу, поручаемую доценту.</w:t>
      </w:r>
    </w:p>
    <w:p w:rsidR="00544C80" w:rsidRPr="00C934E7" w:rsidRDefault="00544C80" w:rsidP="00544C80">
      <w:pPr>
        <w:pStyle w:val="a7"/>
        <w:spacing w:before="0" w:beforeAutospacing="0" w:after="0" w:afterAutospacing="0"/>
        <w:rPr>
          <w:color w:val="000000"/>
        </w:rPr>
      </w:pPr>
      <w:r w:rsidRPr="00C934E7">
        <w:rPr>
          <w:color w:val="000000"/>
        </w:rPr>
        <w:t>Преподаватель проводит практические и семинарские занятия. В вузах и специальных учебных заведениях на преподавателя возлагается учебная и методическая работа по своей специальности, руководство учебной и производственной практикой, самостоятельными занятиями и научно-исследовательской работой студентов" [4, с. 487].</w:t>
      </w:r>
    </w:p>
    <w:p w:rsidR="00544C80" w:rsidRPr="00C934E7" w:rsidRDefault="00544C80" w:rsidP="00544C80">
      <w:pPr>
        <w:pStyle w:val="a7"/>
        <w:spacing w:before="0" w:beforeAutospacing="0" w:after="0" w:afterAutospacing="0"/>
        <w:rPr>
          <w:color w:val="000000"/>
        </w:rPr>
      </w:pPr>
      <w:r w:rsidRPr="00C934E7">
        <w:rPr>
          <w:color w:val="000000"/>
        </w:rPr>
        <w:t>Основное содержание деятельности преподавателя включает в себя выполнение нескольких функций — обучающей, воспитывающей, организующей и исследовательской. Они воспринимаются в единстве, хотя у многих одни довлеют над другими. Наиболее специфично для преподавателя высшей школы сочетание педагогической и научной деятельности; исследовательская работа обогащает его внутренний мир, развивает творческий потенциал, повышает научный уровень знаний.</w:t>
      </w:r>
    </w:p>
    <w:p w:rsidR="00544C80" w:rsidRPr="00C934E7" w:rsidRDefault="00544C80" w:rsidP="00544C80">
      <w:pPr>
        <w:pStyle w:val="a7"/>
        <w:spacing w:before="0" w:beforeAutospacing="0" w:after="0" w:afterAutospacing="0"/>
        <w:rPr>
          <w:color w:val="000000"/>
        </w:rPr>
      </w:pPr>
      <w:r w:rsidRPr="00C934E7">
        <w:rPr>
          <w:color w:val="000000"/>
        </w:rPr>
        <w:t>Педагогические цели часто побуждают к глубоким обобщениям и систематизации материала, более тщательным формулировкам основных идей и выводов, к постановке уточняющих вопросов и даже к порождению гипотез.</w:t>
      </w:r>
    </w:p>
    <w:p w:rsidR="00544C80" w:rsidRPr="00C934E7" w:rsidRDefault="00544C80" w:rsidP="00544C80">
      <w:pPr>
        <w:pStyle w:val="a7"/>
        <w:spacing w:before="0" w:beforeAutospacing="0" w:after="0" w:afterAutospacing="0"/>
        <w:rPr>
          <w:color w:val="000000"/>
        </w:rPr>
      </w:pPr>
      <w:r w:rsidRPr="00C934E7">
        <w:rPr>
          <w:color w:val="000000"/>
        </w:rPr>
        <w:t>Всех преподавателей можно условно разделить на три группы:</w:t>
      </w:r>
    </w:p>
    <w:p w:rsidR="00544C80" w:rsidRPr="00C934E7" w:rsidRDefault="00544C80" w:rsidP="00544C80">
      <w:pPr>
        <w:pStyle w:val="a7"/>
        <w:spacing w:before="0" w:beforeAutospacing="0" w:after="0" w:afterAutospacing="0"/>
        <w:rPr>
          <w:color w:val="000000"/>
        </w:rPr>
      </w:pPr>
      <w:r w:rsidRPr="00C934E7">
        <w:rPr>
          <w:color w:val="000000"/>
        </w:rPr>
        <w:t>1) преподаватели с преобладающей педагогической направленностью (~2/5 от общего числа);</w:t>
      </w:r>
    </w:p>
    <w:p w:rsidR="00544C80" w:rsidRPr="00C934E7" w:rsidRDefault="00544C80" w:rsidP="00544C80">
      <w:pPr>
        <w:pStyle w:val="a7"/>
        <w:spacing w:before="0" w:beforeAutospacing="0" w:after="0" w:afterAutospacing="0"/>
        <w:rPr>
          <w:color w:val="000000"/>
        </w:rPr>
      </w:pPr>
      <w:r w:rsidRPr="00C934E7">
        <w:rPr>
          <w:color w:val="000000"/>
        </w:rPr>
        <w:t>2) преподаватели с преобладанием исследовательской направленности (примерно 1/5);</w:t>
      </w:r>
    </w:p>
    <w:p w:rsidR="00544C80" w:rsidRPr="00C934E7" w:rsidRDefault="00544C80" w:rsidP="00544C80">
      <w:pPr>
        <w:pStyle w:val="a7"/>
        <w:spacing w:before="0" w:beforeAutospacing="0" w:after="0" w:afterAutospacing="0"/>
        <w:rPr>
          <w:color w:val="000000"/>
        </w:rPr>
      </w:pPr>
      <w:r w:rsidRPr="00C934E7">
        <w:rPr>
          <w:color w:val="000000"/>
        </w:rPr>
        <w:t>3) преподаватели с одинаково возможной педагогической и исследовательской направленностью (немногим более 1/3) [5].</w:t>
      </w:r>
    </w:p>
    <w:p w:rsidR="00544C80" w:rsidRPr="00C934E7" w:rsidRDefault="00544C80" w:rsidP="00544C80">
      <w:pPr>
        <w:pStyle w:val="a7"/>
        <w:spacing w:before="0" w:beforeAutospacing="0" w:after="0" w:afterAutospacing="0"/>
        <w:rPr>
          <w:color w:val="000000"/>
        </w:rPr>
      </w:pPr>
      <w:r w:rsidRPr="00C934E7">
        <w:rPr>
          <w:color w:val="000000"/>
        </w:rPr>
        <w:t>Если педагогическая деятельность не подкреплена научной работой, быстро угасает профессиональное педагогическое мастерство. Профессионализм как раз и выражается в умении видеть и формулировать педагогические задачи на основе анализа педагогических ситуаций и находить оптимальные способы их решения.</w:t>
      </w:r>
    </w:p>
    <w:p w:rsidR="00544C80" w:rsidRPr="00C934E7" w:rsidRDefault="00544C80" w:rsidP="00544C80">
      <w:pPr>
        <w:pStyle w:val="a7"/>
        <w:spacing w:before="0" w:beforeAutospacing="0" w:after="0" w:afterAutospacing="0"/>
        <w:rPr>
          <w:color w:val="000000"/>
        </w:rPr>
      </w:pPr>
      <w:r w:rsidRPr="00C934E7">
        <w:rPr>
          <w:color w:val="000000"/>
        </w:rPr>
        <w:t>Как и в любом виде творчества, в педагогической деятельности своеобразно сочетаются действующие нормативы и эвристически найденные самостоятельно. Творческая индивидуальность педагога — это высшая характеристика его деятельности; как и всякое творчество, она тесно связана с его личностью. Труд преподавателя составляет три компонента: педагогическая деятельность, педагогическое общение, личность. Личность — стержневой фактор труда, определяет его профессиональную позицию в педагогической деятельности и в педагогическом общении. Педагогическая деятельность — это технология труда, педагогическое общение — его климат и атмосфера, а личность — ценностные ориентации, идеалы, внутренний смысл работы преподавателя. Современность предъявляет все более жесткие и разносторонние требования к педагогической деятельности. Они неизмеримо возрастают при неизбежном возникновении рынка молодых специалистов, развития многоуровневого образования, внутригосударственной и международной аккредитации вузов и специалистов.</w:t>
      </w:r>
    </w:p>
    <w:p w:rsidR="00544C80" w:rsidRPr="00C934E7" w:rsidRDefault="00544C80" w:rsidP="00544C80">
      <w:pPr>
        <w:pStyle w:val="a7"/>
        <w:spacing w:before="0" w:beforeAutospacing="0" w:after="0" w:afterAutospacing="0"/>
        <w:rPr>
          <w:color w:val="000000"/>
        </w:rPr>
      </w:pPr>
      <w:r w:rsidRPr="00C934E7">
        <w:rPr>
          <w:color w:val="000000"/>
          <w:u w:val="single"/>
        </w:rPr>
        <w:lastRenderedPageBreak/>
        <w:t>Педагогическая деятельность</w:t>
      </w:r>
      <w:r w:rsidRPr="00C934E7">
        <w:rPr>
          <w:color w:val="000000"/>
        </w:rPr>
        <w:t> — это профессиональная активность педагога, с помощью различных действий решающего задачи обучения и развития студентов (обучающая, воспитывающая, организаторская, управленческая, конструктивно-диагностическая). Такая активность включает в себя пять компонентов: </w:t>
      </w:r>
      <w:r w:rsidRPr="00C934E7">
        <w:rPr>
          <w:color w:val="000000"/>
          <w:u w:val="single"/>
        </w:rPr>
        <w:t>гностический</w:t>
      </w:r>
      <w:r w:rsidRPr="00C934E7">
        <w:rPr>
          <w:color w:val="000000"/>
        </w:rPr>
        <w:t>, решающий задачу получения и накопления новых знаний о законах и механизмах функционирования педагогической системы; </w:t>
      </w:r>
      <w:r w:rsidRPr="00C934E7">
        <w:rPr>
          <w:color w:val="000000"/>
          <w:u w:val="single"/>
        </w:rPr>
        <w:t>проектировочный</w:t>
      </w:r>
      <w:r w:rsidRPr="00C934E7">
        <w:rPr>
          <w:color w:val="000000"/>
        </w:rPr>
        <w:t>, связанный с проектированием целей преподавания курса и путей их достижения; </w:t>
      </w:r>
      <w:r w:rsidRPr="00C934E7">
        <w:rPr>
          <w:color w:val="000000"/>
          <w:u w:val="single"/>
        </w:rPr>
        <w:t>конструктивный</w:t>
      </w:r>
      <w:r w:rsidRPr="00C934E7">
        <w:rPr>
          <w:color w:val="000000"/>
        </w:rPr>
        <w:t> включает действия по отбору и композиционному построению содержания курса, форм и методов проведения занятий; </w:t>
      </w:r>
      <w:r w:rsidRPr="00C934E7">
        <w:rPr>
          <w:color w:val="000000"/>
          <w:u w:val="single"/>
        </w:rPr>
        <w:t>организационный</w:t>
      </w:r>
      <w:r w:rsidRPr="00C934E7">
        <w:rPr>
          <w:color w:val="000000"/>
        </w:rPr>
        <w:t> решает задачи реализации запланированного; </w:t>
      </w:r>
      <w:r w:rsidRPr="00C934E7">
        <w:rPr>
          <w:color w:val="000000"/>
          <w:u w:val="single"/>
        </w:rPr>
        <w:t>коммуникативный</w:t>
      </w:r>
      <w:r w:rsidRPr="00C934E7">
        <w:rPr>
          <w:color w:val="000000"/>
        </w:rPr>
        <w:t> включает в себя действия, связанные с установлением педагогически целесообразных взаимоотношений между субъектами педагогического процесса. Сегодня происходит снижение роли преподавателя как единственного "держателя" научных знаний и растет его роль как эксперта и консультанта, помогающего студенту ориентироваться в мире научной информации.</w:t>
      </w:r>
    </w:p>
    <w:p w:rsidR="00544C80" w:rsidRPr="00C934E7" w:rsidRDefault="00544C80" w:rsidP="00544C80">
      <w:pPr>
        <w:pStyle w:val="a7"/>
        <w:spacing w:before="0" w:beforeAutospacing="0" w:after="0" w:afterAutospacing="0"/>
        <w:rPr>
          <w:color w:val="000000"/>
        </w:rPr>
      </w:pPr>
      <w:r w:rsidRPr="00C934E7">
        <w:rPr>
          <w:color w:val="000000"/>
        </w:rPr>
        <w:t>В процессе реализации функций педагогической деятельности решаются следующие группы задач:</w:t>
      </w:r>
    </w:p>
    <w:p w:rsidR="00544C80" w:rsidRPr="00C934E7" w:rsidRDefault="00544C80" w:rsidP="00544C80">
      <w:pPr>
        <w:pStyle w:val="a7"/>
        <w:spacing w:before="0" w:beforeAutospacing="0" w:after="0" w:afterAutospacing="0"/>
        <w:rPr>
          <w:b/>
          <w:color w:val="000000"/>
        </w:rPr>
      </w:pPr>
      <w:r w:rsidRPr="00C934E7">
        <w:rPr>
          <w:b/>
          <w:color w:val="000000"/>
        </w:rPr>
        <w:t>1. Проектирование:</w:t>
      </w:r>
    </w:p>
    <w:p w:rsidR="00544C80" w:rsidRPr="00C934E7" w:rsidRDefault="00544C80" w:rsidP="00544C80">
      <w:pPr>
        <w:pStyle w:val="a7"/>
        <w:spacing w:before="0" w:beforeAutospacing="0" w:after="0" w:afterAutospacing="0"/>
        <w:rPr>
          <w:color w:val="000000"/>
        </w:rPr>
      </w:pPr>
      <w:r w:rsidRPr="00C934E7">
        <w:rPr>
          <w:color w:val="000000"/>
        </w:rPr>
        <w:t>- формирование и конкретизация целей учебного курса с учетом требований, предъявляемых педагогической деятельностью;</w:t>
      </w:r>
    </w:p>
    <w:p w:rsidR="00544C80" w:rsidRPr="00C934E7" w:rsidRDefault="00544C80" w:rsidP="00544C80">
      <w:pPr>
        <w:pStyle w:val="a7"/>
        <w:spacing w:before="0" w:beforeAutospacing="0" w:after="0" w:afterAutospacing="0"/>
        <w:rPr>
          <w:color w:val="000000"/>
        </w:rPr>
      </w:pPr>
      <w:r w:rsidRPr="00C934E7">
        <w:rPr>
          <w:color w:val="000000"/>
        </w:rPr>
        <w:t>- планирование учебного курса с учетом поставленных целей;</w:t>
      </w:r>
    </w:p>
    <w:p w:rsidR="00544C80" w:rsidRPr="00C934E7" w:rsidRDefault="00544C80" w:rsidP="00544C80">
      <w:pPr>
        <w:pStyle w:val="a7"/>
        <w:spacing w:before="0" w:beforeAutospacing="0" w:after="0" w:afterAutospacing="0"/>
        <w:rPr>
          <w:color w:val="000000"/>
        </w:rPr>
      </w:pPr>
      <w:r w:rsidRPr="00C934E7">
        <w:rPr>
          <w:color w:val="000000"/>
        </w:rPr>
        <w:t>- учет этапов формирования умственных целей;</w:t>
      </w:r>
    </w:p>
    <w:p w:rsidR="00544C80" w:rsidRPr="00C934E7" w:rsidRDefault="00544C80" w:rsidP="00544C80">
      <w:pPr>
        <w:pStyle w:val="a7"/>
        <w:spacing w:before="0" w:beforeAutospacing="0" w:after="0" w:afterAutospacing="0"/>
        <w:rPr>
          <w:color w:val="000000"/>
        </w:rPr>
      </w:pPr>
      <w:r w:rsidRPr="00C934E7">
        <w:rPr>
          <w:color w:val="000000"/>
        </w:rPr>
        <w:t>- предвидение возможных затруднений у студентов при изучении курса и путей их преодоления.</w:t>
      </w:r>
    </w:p>
    <w:p w:rsidR="00544C80" w:rsidRPr="00C934E7" w:rsidRDefault="00544C80" w:rsidP="00544C80">
      <w:pPr>
        <w:pStyle w:val="a7"/>
        <w:spacing w:before="0" w:beforeAutospacing="0" w:after="0" w:afterAutospacing="0"/>
        <w:rPr>
          <w:b/>
          <w:color w:val="000000"/>
        </w:rPr>
      </w:pPr>
      <w:r w:rsidRPr="00C934E7">
        <w:rPr>
          <w:b/>
          <w:color w:val="000000"/>
        </w:rPr>
        <w:t>2. Конструирование:</w:t>
      </w:r>
    </w:p>
    <w:p w:rsidR="00544C80" w:rsidRPr="00C934E7" w:rsidRDefault="00544C80" w:rsidP="00544C80">
      <w:pPr>
        <w:pStyle w:val="a7"/>
        <w:spacing w:before="0" w:beforeAutospacing="0" w:after="0" w:afterAutospacing="0"/>
        <w:rPr>
          <w:color w:val="000000"/>
        </w:rPr>
      </w:pPr>
      <w:r w:rsidRPr="00C934E7">
        <w:rPr>
          <w:color w:val="000000"/>
        </w:rPr>
        <w:t>- отбор материала для данного занятия с учетом способностей студенческой аудитории к его восприятию;</w:t>
      </w:r>
    </w:p>
    <w:p w:rsidR="00544C80" w:rsidRPr="00C934E7" w:rsidRDefault="00544C80" w:rsidP="00544C80">
      <w:pPr>
        <w:pStyle w:val="a7"/>
        <w:spacing w:before="0" w:beforeAutospacing="0" w:after="0" w:afterAutospacing="0"/>
        <w:rPr>
          <w:color w:val="000000"/>
        </w:rPr>
      </w:pPr>
      <w:r w:rsidRPr="00C934E7">
        <w:rPr>
          <w:color w:val="000000"/>
        </w:rPr>
        <w:t>- подбор и разработка системы заданий и задач, исходя из поставленных целей;</w:t>
      </w:r>
    </w:p>
    <w:p w:rsidR="00544C80" w:rsidRPr="00C934E7" w:rsidRDefault="00544C80" w:rsidP="00544C80">
      <w:pPr>
        <w:pStyle w:val="a7"/>
        <w:spacing w:before="0" w:beforeAutospacing="0" w:after="0" w:afterAutospacing="0"/>
        <w:rPr>
          <w:color w:val="000000"/>
        </w:rPr>
      </w:pPr>
      <w:r w:rsidRPr="00C934E7">
        <w:rPr>
          <w:color w:val="000000"/>
        </w:rPr>
        <w:t>- выбор рациональной структуры занятий в зависимости от цели, содержания и уровня развития студентов;</w:t>
      </w:r>
    </w:p>
    <w:p w:rsidR="00544C80" w:rsidRPr="00C934E7" w:rsidRDefault="00544C80" w:rsidP="00544C80">
      <w:pPr>
        <w:pStyle w:val="a7"/>
        <w:spacing w:before="0" w:beforeAutospacing="0" w:after="0" w:afterAutospacing="0"/>
        <w:rPr>
          <w:color w:val="000000"/>
        </w:rPr>
      </w:pPr>
      <w:r w:rsidRPr="00C934E7">
        <w:rPr>
          <w:color w:val="000000"/>
        </w:rPr>
        <w:t xml:space="preserve">- планирование содержания занятий с учетом </w:t>
      </w:r>
      <w:proofErr w:type="spellStart"/>
      <w:r w:rsidRPr="00C934E7">
        <w:rPr>
          <w:color w:val="000000"/>
        </w:rPr>
        <w:t>межпредметных</w:t>
      </w:r>
      <w:proofErr w:type="spellEnd"/>
      <w:r w:rsidRPr="00C934E7">
        <w:rPr>
          <w:color w:val="000000"/>
        </w:rPr>
        <w:t xml:space="preserve"> связей;</w:t>
      </w:r>
    </w:p>
    <w:p w:rsidR="00544C80" w:rsidRPr="00C934E7" w:rsidRDefault="00544C80" w:rsidP="00544C80">
      <w:pPr>
        <w:pStyle w:val="a7"/>
        <w:spacing w:before="0" w:beforeAutospacing="0" w:after="0" w:afterAutospacing="0"/>
        <w:rPr>
          <w:color w:val="000000"/>
        </w:rPr>
      </w:pPr>
      <w:r w:rsidRPr="00C934E7">
        <w:rPr>
          <w:color w:val="000000"/>
        </w:rPr>
        <w:t>- разработка заданий для самостоятельной работы студентов;</w:t>
      </w:r>
    </w:p>
    <w:p w:rsidR="00544C80" w:rsidRPr="00C934E7" w:rsidRDefault="00544C80" w:rsidP="00544C80">
      <w:pPr>
        <w:pStyle w:val="a7"/>
        <w:spacing w:before="0" w:beforeAutospacing="0" w:after="0" w:afterAutospacing="0"/>
        <w:rPr>
          <w:color w:val="000000"/>
        </w:rPr>
      </w:pPr>
      <w:r w:rsidRPr="00C934E7">
        <w:rPr>
          <w:color w:val="000000"/>
        </w:rPr>
        <w:t>- выбор системы оценки и контроля обучаемости студентов.</w:t>
      </w:r>
    </w:p>
    <w:p w:rsidR="00544C80" w:rsidRPr="00C934E7" w:rsidRDefault="00544C80" w:rsidP="00544C80">
      <w:pPr>
        <w:pStyle w:val="a7"/>
        <w:spacing w:before="0" w:beforeAutospacing="0" w:after="0" w:afterAutospacing="0"/>
        <w:rPr>
          <w:b/>
          <w:color w:val="000000"/>
        </w:rPr>
      </w:pPr>
      <w:r w:rsidRPr="00C934E7">
        <w:rPr>
          <w:b/>
          <w:color w:val="000000"/>
        </w:rPr>
        <w:t>3. Организация:</w:t>
      </w:r>
    </w:p>
    <w:p w:rsidR="00544C80" w:rsidRPr="00C934E7" w:rsidRDefault="00544C80" w:rsidP="00544C80">
      <w:pPr>
        <w:pStyle w:val="a7"/>
        <w:spacing w:before="0" w:beforeAutospacing="0" w:after="0" w:afterAutospacing="0"/>
        <w:rPr>
          <w:color w:val="000000"/>
        </w:rPr>
      </w:pPr>
      <w:r w:rsidRPr="00C934E7">
        <w:rPr>
          <w:color w:val="000000"/>
        </w:rPr>
        <w:t>- организация активных форм обучения: дискуссий, деловых игр, тренингов;</w:t>
      </w:r>
    </w:p>
    <w:p w:rsidR="00544C80" w:rsidRPr="00C934E7" w:rsidRDefault="00544C80" w:rsidP="00544C80">
      <w:pPr>
        <w:pStyle w:val="a7"/>
        <w:spacing w:before="0" w:beforeAutospacing="0" w:after="0" w:afterAutospacing="0"/>
        <w:rPr>
          <w:color w:val="000000"/>
        </w:rPr>
      </w:pPr>
      <w:r w:rsidRPr="00C934E7">
        <w:rPr>
          <w:color w:val="000000"/>
        </w:rPr>
        <w:t>- использование педагогических методов, адекватных данной ситуации;</w:t>
      </w:r>
    </w:p>
    <w:p w:rsidR="00544C80" w:rsidRPr="00C934E7" w:rsidRDefault="00544C80" w:rsidP="00544C80">
      <w:pPr>
        <w:pStyle w:val="a7"/>
        <w:spacing w:before="0" w:beforeAutospacing="0" w:after="0" w:afterAutospacing="0"/>
        <w:rPr>
          <w:color w:val="000000"/>
        </w:rPr>
      </w:pPr>
      <w:r w:rsidRPr="00C934E7">
        <w:rPr>
          <w:color w:val="000000"/>
        </w:rPr>
        <w:t>- организация самостоятельного изучения учебного предмета студентами;</w:t>
      </w:r>
    </w:p>
    <w:p w:rsidR="00544C80" w:rsidRPr="00C934E7" w:rsidRDefault="00544C80" w:rsidP="00544C80">
      <w:pPr>
        <w:pStyle w:val="a7"/>
        <w:spacing w:before="0" w:beforeAutospacing="0" w:after="0" w:afterAutospacing="0"/>
        <w:rPr>
          <w:color w:val="000000"/>
        </w:rPr>
      </w:pPr>
      <w:r w:rsidRPr="00C934E7">
        <w:rPr>
          <w:color w:val="000000"/>
        </w:rPr>
        <w:t>- применение ТСО при передаче информации;</w:t>
      </w:r>
    </w:p>
    <w:p w:rsidR="00544C80" w:rsidRPr="00C934E7" w:rsidRDefault="00544C80" w:rsidP="00544C80">
      <w:pPr>
        <w:pStyle w:val="a7"/>
        <w:spacing w:before="0" w:beforeAutospacing="0" w:after="0" w:afterAutospacing="0"/>
        <w:rPr>
          <w:color w:val="000000"/>
        </w:rPr>
      </w:pPr>
      <w:r w:rsidRPr="00C934E7">
        <w:rPr>
          <w:color w:val="000000"/>
        </w:rPr>
        <w:t>- ясное изложение материала, выделение ключевых понятий, закономерностей, построение обобщающих выводов;</w:t>
      </w:r>
    </w:p>
    <w:p w:rsidR="00544C80" w:rsidRPr="00C934E7" w:rsidRDefault="00544C80" w:rsidP="00544C80">
      <w:pPr>
        <w:pStyle w:val="a7"/>
        <w:spacing w:before="0" w:beforeAutospacing="0" w:after="0" w:afterAutospacing="0"/>
        <w:rPr>
          <w:color w:val="000000"/>
        </w:rPr>
      </w:pPr>
      <w:r w:rsidRPr="00C934E7">
        <w:rPr>
          <w:color w:val="000000"/>
        </w:rPr>
        <w:t>- создание тестов по читаемому курсу;</w:t>
      </w:r>
    </w:p>
    <w:p w:rsidR="00544C80" w:rsidRPr="00C934E7" w:rsidRDefault="00544C80" w:rsidP="00544C80">
      <w:pPr>
        <w:pStyle w:val="a7"/>
        <w:spacing w:before="0" w:beforeAutospacing="0" w:after="0" w:afterAutospacing="0"/>
        <w:rPr>
          <w:color w:val="000000"/>
        </w:rPr>
      </w:pPr>
      <w:r w:rsidRPr="00C934E7">
        <w:rPr>
          <w:color w:val="000000"/>
        </w:rPr>
        <w:t>- изложение отобранного материала в виде проблемной лекции.</w:t>
      </w:r>
    </w:p>
    <w:p w:rsidR="00544C80" w:rsidRPr="00C934E7" w:rsidRDefault="00544C80" w:rsidP="00544C80">
      <w:pPr>
        <w:pStyle w:val="a7"/>
        <w:spacing w:before="0" w:beforeAutospacing="0" w:after="0" w:afterAutospacing="0"/>
        <w:rPr>
          <w:b/>
          <w:color w:val="000000"/>
        </w:rPr>
      </w:pPr>
      <w:r w:rsidRPr="00C934E7">
        <w:rPr>
          <w:b/>
          <w:color w:val="000000"/>
        </w:rPr>
        <w:t>4. Социально-психологическое регулирование:</w:t>
      </w:r>
    </w:p>
    <w:p w:rsidR="00544C80" w:rsidRPr="00C934E7" w:rsidRDefault="00544C80" w:rsidP="00544C80">
      <w:pPr>
        <w:pStyle w:val="a7"/>
        <w:spacing w:before="0" w:beforeAutospacing="0" w:after="0" w:afterAutospacing="0"/>
        <w:rPr>
          <w:color w:val="000000"/>
        </w:rPr>
      </w:pPr>
      <w:r w:rsidRPr="00C934E7">
        <w:rPr>
          <w:color w:val="000000"/>
        </w:rPr>
        <w:t>- стимулирование студентов к постановке вопросов, проведению дискуссий;</w:t>
      </w:r>
    </w:p>
    <w:p w:rsidR="00544C80" w:rsidRPr="00C934E7" w:rsidRDefault="00544C80" w:rsidP="00544C80">
      <w:pPr>
        <w:pStyle w:val="a7"/>
        <w:spacing w:before="0" w:beforeAutospacing="0" w:after="0" w:afterAutospacing="0"/>
        <w:rPr>
          <w:color w:val="000000"/>
        </w:rPr>
      </w:pPr>
      <w:r w:rsidRPr="00C934E7">
        <w:rPr>
          <w:color w:val="000000"/>
        </w:rPr>
        <w:t xml:space="preserve">- </w:t>
      </w:r>
      <w:proofErr w:type="spellStart"/>
      <w:r w:rsidRPr="00C934E7">
        <w:rPr>
          <w:color w:val="000000"/>
        </w:rPr>
        <w:t>дисциплинирование</w:t>
      </w:r>
      <w:proofErr w:type="spellEnd"/>
      <w:r w:rsidRPr="00C934E7">
        <w:rPr>
          <w:color w:val="000000"/>
        </w:rPr>
        <w:t xml:space="preserve"> студентов;</w:t>
      </w:r>
    </w:p>
    <w:p w:rsidR="00544C80" w:rsidRPr="00C934E7" w:rsidRDefault="00544C80" w:rsidP="00544C80">
      <w:pPr>
        <w:pStyle w:val="a7"/>
        <w:spacing w:before="0" w:beforeAutospacing="0" w:after="0" w:afterAutospacing="0"/>
        <w:rPr>
          <w:color w:val="000000"/>
        </w:rPr>
      </w:pPr>
      <w:r w:rsidRPr="00C934E7">
        <w:rPr>
          <w:color w:val="000000"/>
        </w:rPr>
        <w:t>- установление обстановки сотрудничества;</w:t>
      </w:r>
    </w:p>
    <w:p w:rsidR="00544C80" w:rsidRPr="00C934E7" w:rsidRDefault="00544C80" w:rsidP="00544C80">
      <w:pPr>
        <w:pStyle w:val="a7"/>
        <w:spacing w:before="0" w:beforeAutospacing="0" w:after="0" w:afterAutospacing="0"/>
        <w:rPr>
          <w:color w:val="000000"/>
        </w:rPr>
      </w:pPr>
      <w:r w:rsidRPr="00C934E7">
        <w:rPr>
          <w:color w:val="000000"/>
        </w:rPr>
        <w:t>- оценка уровня развития группы, определение ее лидеров и неформальной структуры;</w:t>
      </w:r>
    </w:p>
    <w:p w:rsidR="00544C80" w:rsidRPr="00C934E7" w:rsidRDefault="00544C80" w:rsidP="00544C80">
      <w:pPr>
        <w:pStyle w:val="a7"/>
        <w:spacing w:before="0" w:beforeAutospacing="0" w:after="0" w:afterAutospacing="0"/>
        <w:rPr>
          <w:color w:val="000000"/>
        </w:rPr>
      </w:pPr>
      <w:r w:rsidRPr="00C934E7">
        <w:rPr>
          <w:color w:val="000000"/>
        </w:rPr>
        <w:t>- конструктивное решение конфликтов;</w:t>
      </w:r>
    </w:p>
    <w:p w:rsidR="00544C80" w:rsidRPr="00C934E7" w:rsidRDefault="00544C80" w:rsidP="00544C80">
      <w:pPr>
        <w:pStyle w:val="a7"/>
        <w:spacing w:before="0" w:beforeAutospacing="0" w:after="0" w:afterAutospacing="0"/>
        <w:rPr>
          <w:color w:val="000000"/>
        </w:rPr>
      </w:pPr>
      <w:r w:rsidRPr="00C934E7">
        <w:rPr>
          <w:color w:val="000000"/>
        </w:rPr>
        <w:t>- управление психологическим состоянием субъектов педагогического воздействия;</w:t>
      </w:r>
    </w:p>
    <w:p w:rsidR="00544C80" w:rsidRPr="00C934E7" w:rsidRDefault="00544C80" w:rsidP="00544C80">
      <w:pPr>
        <w:pStyle w:val="a7"/>
        <w:spacing w:before="0" w:beforeAutospacing="0" w:after="0" w:afterAutospacing="0"/>
        <w:rPr>
          <w:color w:val="000000"/>
        </w:rPr>
      </w:pPr>
      <w:r w:rsidRPr="00C934E7">
        <w:rPr>
          <w:color w:val="000000"/>
        </w:rPr>
        <w:t>- активизация познавательной деятельности студентов;</w:t>
      </w:r>
    </w:p>
    <w:p w:rsidR="00544C80" w:rsidRPr="00C934E7" w:rsidRDefault="00544C80" w:rsidP="00544C80">
      <w:pPr>
        <w:pStyle w:val="a7"/>
        <w:spacing w:before="0" w:beforeAutospacing="0" w:after="0" w:afterAutospacing="0"/>
        <w:rPr>
          <w:color w:val="000000"/>
        </w:rPr>
      </w:pPr>
      <w:r w:rsidRPr="00C934E7">
        <w:rPr>
          <w:color w:val="000000"/>
        </w:rPr>
        <w:t xml:space="preserve">- </w:t>
      </w:r>
      <w:proofErr w:type="spellStart"/>
      <w:r w:rsidRPr="00C934E7">
        <w:rPr>
          <w:color w:val="000000"/>
        </w:rPr>
        <w:t>саморегуляция</w:t>
      </w:r>
      <w:proofErr w:type="spellEnd"/>
      <w:r w:rsidRPr="00C934E7">
        <w:rPr>
          <w:color w:val="000000"/>
        </w:rPr>
        <w:t xml:space="preserve"> своих психических состояний;</w:t>
      </w:r>
    </w:p>
    <w:p w:rsidR="00544C80" w:rsidRPr="00C934E7" w:rsidRDefault="00544C80" w:rsidP="00544C80">
      <w:pPr>
        <w:pStyle w:val="a7"/>
        <w:spacing w:before="0" w:beforeAutospacing="0" w:after="0" w:afterAutospacing="0"/>
        <w:rPr>
          <w:color w:val="000000"/>
        </w:rPr>
      </w:pPr>
      <w:r w:rsidRPr="00C934E7">
        <w:rPr>
          <w:color w:val="000000"/>
        </w:rPr>
        <w:t>- установление и поддержка деловых отношений с коллегами, студентами, администрацией.</w:t>
      </w:r>
    </w:p>
    <w:p w:rsidR="00544C80" w:rsidRPr="00C934E7" w:rsidRDefault="00544C80" w:rsidP="00544C80">
      <w:pPr>
        <w:pStyle w:val="a7"/>
        <w:spacing w:before="0" w:beforeAutospacing="0" w:after="0" w:afterAutospacing="0"/>
        <w:rPr>
          <w:color w:val="000000"/>
        </w:rPr>
      </w:pPr>
      <w:r w:rsidRPr="00C934E7">
        <w:rPr>
          <w:color w:val="000000"/>
        </w:rPr>
        <w:lastRenderedPageBreak/>
        <w:t>В научном исследовании:</w:t>
      </w:r>
    </w:p>
    <w:p w:rsidR="00544C80" w:rsidRPr="00C934E7" w:rsidRDefault="00544C80" w:rsidP="00544C80">
      <w:pPr>
        <w:pStyle w:val="a7"/>
        <w:spacing w:before="0" w:beforeAutospacing="0" w:after="0" w:afterAutospacing="0"/>
        <w:rPr>
          <w:color w:val="000000"/>
        </w:rPr>
      </w:pPr>
      <w:r w:rsidRPr="00C934E7">
        <w:rPr>
          <w:color w:val="000000"/>
        </w:rPr>
        <w:t>- использование методик психолого-педагогического исследования способов обобщения и оформления результатов;</w:t>
      </w:r>
    </w:p>
    <w:p w:rsidR="00544C80" w:rsidRPr="00C934E7" w:rsidRDefault="00544C80" w:rsidP="00544C80">
      <w:pPr>
        <w:pStyle w:val="a7"/>
        <w:spacing w:before="0" w:beforeAutospacing="0" w:after="0" w:afterAutospacing="0"/>
        <w:rPr>
          <w:color w:val="000000"/>
        </w:rPr>
      </w:pPr>
      <w:r w:rsidRPr="00C934E7">
        <w:rPr>
          <w:color w:val="000000"/>
        </w:rPr>
        <w:t>- формулирование выводов и требований к изложению собственных методик преподавания;</w:t>
      </w:r>
    </w:p>
    <w:p w:rsidR="00544C80" w:rsidRPr="00C934E7" w:rsidRDefault="00544C80" w:rsidP="00544C80">
      <w:pPr>
        <w:pStyle w:val="a7"/>
        <w:spacing w:before="0" w:beforeAutospacing="0" w:after="0" w:afterAutospacing="0"/>
        <w:rPr>
          <w:color w:val="000000"/>
        </w:rPr>
      </w:pPr>
      <w:r w:rsidRPr="00C934E7">
        <w:rPr>
          <w:color w:val="000000"/>
        </w:rPr>
        <w:t>- анализ деятельности коллег на основании достижений психолого-педагогической науки.</w:t>
      </w:r>
    </w:p>
    <w:p w:rsidR="00544C80" w:rsidRPr="00C934E7" w:rsidRDefault="00544C80" w:rsidP="00544C80">
      <w:pPr>
        <w:pStyle w:val="a7"/>
        <w:spacing w:before="0" w:beforeAutospacing="0" w:after="0" w:afterAutospacing="0"/>
        <w:rPr>
          <w:color w:val="000000"/>
        </w:rPr>
      </w:pPr>
      <w:r w:rsidRPr="00C934E7">
        <w:rPr>
          <w:color w:val="000000"/>
        </w:rPr>
        <w:t>Использование компьютера:</w:t>
      </w:r>
    </w:p>
    <w:p w:rsidR="00544C80" w:rsidRPr="00C934E7" w:rsidRDefault="00544C80" w:rsidP="00544C80">
      <w:pPr>
        <w:pStyle w:val="a7"/>
        <w:spacing w:before="0" w:beforeAutospacing="0" w:after="0" w:afterAutospacing="0"/>
        <w:rPr>
          <w:color w:val="000000"/>
        </w:rPr>
      </w:pPr>
      <w:r w:rsidRPr="00C934E7">
        <w:rPr>
          <w:color w:val="000000"/>
        </w:rPr>
        <w:t>· подготовка докладов и статей с помощью персонального компьютера;</w:t>
      </w:r>
    </w:p>
    <w:p w:rsidR="00544C80" w:rsidRPr="00C934E7" w:rsidRDefault="00544C80" w:rsidP="00544C80">
      <w:pPr>
        <w:pStyle w:val="a7"/>
        <w:spacing w:before="0" w:beforeAutospacing="0" w:after="0" w:afterAutospacing="0"/>
        <w:rPr>
          <w:color w:val="000000"/>
        </w:rPr>
      </w:pPr>
      <w:r w:rsidRPr="00C934E7">
        <w:rPr>
          <w:color w:val="000000"/>
        </w:rPr>
        <w:t>· обработка результатов психолого-педагогических и естественно-технических измерений с помощью компьютера;</w:t>
      </w:r>
    </w:p>
    <w:p w:rsidR="00544C80" w:rsidRPr="00C934E7" w:rsidRDefault="00544C80" w:rsidP="00544C80">
      <w:pPr>
        <w:pStyle w:val="a7"/>
        <w:spacing w:before="0" w:beforeAutospacing="0" w:after="0" w:afterAutospacing="0"/>
        <w:rPr>
          <w:color w:val="000000"/>
        </w:rPr>
      </w:pPr>
      <w:r w:rsidRPr="00C934E7">
        <w:rPr>
          <w:color w:val="000000"/>
        </w:rPr>
        <w:t>· разработка сценариев обучающих компьютерных программ;</w:t>
      </w:r>
    </w:p>
    <w:p w:rsidR="00544C80" w:rsidRPr="00C934E7" w:rsidRDefault="00544C80" w:rsidP="00544C80">
      <w:pPr>
        <w:pStyle w:val="a7"/>
        <w:spacing w:before="0" w:beforeAutospacing="0" w:after="0" w:afterAutospacing="0"/>
        <w:rPr>
          <w:color w:val="000000"/>
        </w:rPr>
      </w:pPr>
      <w:r w:rsidRPr="00C934E7">
        <w:rPr>
          <w:color w:val="000000"/>
        </w:rPr>
        <w:t>· разработка сценариев контролирующих компьютерных программ [3].</w:t>
      </w:r>
    </w:p>
    <w:p w:rsidR="00544C80" w:rsidRPr="00C934E7" w:rsidRDefault="00544C80" w:rsidP="00544C80">
      <w:pPr>
        <w:pStyle w:val="a7"/>
        <w:spacing w:before="0" w:beforeAutospacing="0" w:after="0" w:afterAutospacing="0"/>
        <w:rPr>
          <w:color w:val="000000"/>
        </w:rPr>
      </w:pPr>
      <w:r w:rsidRPr="00C934E7">
        <w:rPr>
          <w:color w:val="000000"/>
        </w:rPr>
        <w:t>Таким образом, деятельность преподавателя вуза более разнообразна, чем труд учителя средней школы; кроме педагогической, она включает в себя и научно-исследовательскую сторону, которая также требует наличия специальных способностей.</w:t>
      </w:r>
    </w:p>
    <w:p w:rsidR="00544C80" w:rsidRPr="00C934E7" w:rsidRDefault="00544C80" w:rsidP="00544C80">
      <w:pPr>
        <w:pStyle w:val="a7"/>
        <w:spacing w:before="0" w:beforeAutospacing="0" w:after="0" w:afterAutospacing="0"/>
        <w:rPr>
          <w:color w:val="000000"/>
        </w:rPr>
      </w:pPr>
      <w:r w:rsidRPr="00C934E7">
        <w:rPr>
          <w:color w:val="000000"/>
        </w:rPr>
        <w:t>Если цели и задачи, содержание, нормы и критерии, предъявляемые педагогической системой, являются внешними объективными составляющими деятельности педагога и ученого, то методы и способы научно-педагогической деятельности носят индивидуально-субъективный характер. Их применение зависит от способностей каждого преподавателя. Хотя профессиональные способности проявляются в деятельности специалиста высшей школы неравномерно, но их принято рассматривать как комплекс — сочетание, а также структуру свойств личности, соотносящихся с определенной деятельностью. Кроме сложных специальных способностей, немалую роль играют и элементарные общие способности, такие, как наблюдательность, качества речи, мышление, воображение относятся к необходимым в педагогическом труде, если обладающий ими специалист быстро и правильно с их помощью распознает существенные признаки педагогической системы, науки, протекающих в них процессов и оценивает их эффективность с целью управления.</w:t>
      </w:r>
    </w:p>
    <w:p w:rsidR="00544C80" w:rsidRPr="00C934E7" w:rsidRDefault="00544C80" w:rsidP="00544C80">
      <w:pPr>
        <w:pStyle w:val="a7"/>
        <w:spacing w:before="0" w:beforeAutospacing="0" w:after="0" w:afterAutospacing="0"/>
        <w:rPr>
          <w:color w:val="000000"/>
        </w:rPr>
      </w:pPr>
      <w:r w:rsidRPr="00C934E7">
        <w:rPr>
          <w:color w:val="000000"/>
        </w:rPr>
        <w:t xml:space="preserve">Педагогические способности обычно включают в структуру рассматриваемых ниже организационных и гностических способностей, хотя эти способности могут существовать отдельно друг от друга: есть ученые, которые лишены способности передавать свои знания другим, даже объяснить то, что им самим хорошо понятно; педагогические способности, требующиеся для профессора, читающего курс студентам и для того же ученого — руководителя лаборатории - различны. Ф.Н. </w:t>
      </w:r>
      <w:proofErr w:type="spellStart"/>
      <w:r w:rsidRPr="00C934E7">
        <w:rPr>
          <w:color w:val="000000"/>
        </w:rPr>
        <w:t>Гоноболин</w:t>
      </w:r>
      <w:proofErr w:type="spellEnd"/>
      <w:r w:rsidRPr="00C934E7">
        <w:rPr>
          <w:color w:val="000000"/>
        </w:rPr>
        <w:t xml:space="preserve"> [1, с. 237] дает следующие свойства личности, структура которых, по его мнению, и составляет собственно педагогические способности:</w:t>
      </w:r>
    </w:p>
    <w:p w:rsidR="00544C80" w:rsidRPr="00C934E7" w:rsidRDefault="00544C80" w:rsidP="00544C80">
      <w:pPr>
        <w:pStyle w:val="a7"/>
        <w:spacing w:before="0" w:beforeAutospacing="0" w:after="0" w:afterAutospacing="0"/>
        <w:rPr>
          <w:color w:val="000000"/>
        </w:rPr>
      </w:pPr>
      <w:r w:rsidRPr="00C934E7">
        <w:rPr>
          <w:color w:val="000000"/>
        </w:rPr>
        <w:t>- способность делать учебный материал доступным;</w:t>
      </w:r>
    </w:p>
    <w:p w:rsidR="00544C80" w:rsidRPr="00C934E7" w:rsidRDefault="00544C80" w:rsidP="00544C80">
      <w:pPr>
        <w:pStyle w:val="a7"/>
        <w:spacing w:before="0" w:beforeAutospacing="0" w:after="0" w:afterAutospacing="0"/>
        <w:rPr>
          <w:color w:val="000000"/>
        </w:rPr>
      </w:pPr>
      <w:r w:rsidRPr="00C934E7">
        <w:rPr>
          <w:color w:val="000000"/>
        </w:rPr>
        <w:t>- творчество в работе;</w:t>
      </w:r>
    </w:p>
    <w:p w:rsidR="00544C80" w:rsidRPr="00C934E7" w:rsidRDefault="00544C80" w:rsidP="00544C80">
      <w:pPr>
        <w:pStyle w:val="a7"/>
        <w:spacing w:before="0" w:beforeAutospacing="0" w:after="0" w:afterAutospacing="0"/>
        <w:rPr>
          <w:color w:val="000000"/>
        </w:rPr>
      </w:pPr>
      <w:r w:rsidRPr="00C934E7">
        <w:rPr>
          <w:color w:val="000000"/>
        </w:rPr>
        <w:t>- педагогически-волевое влияние на учащихся;</w:t>
      </w:r>
    </w:p>
    <w:p w:rsidR="00544C80" w:rsidRPr="00C934E7" w:rsidRDefault="00544C80" w:rsidP="00544C80">
      <w:pPr>
        <w:pStyle w:val="a7"/>
        <w:spacing w:before="0" w:beforeAutospacing="0" w:after="0" w:afterAutospacing="0"/>
        <w:rPr>
          <w:color w:val="000000"/>
        </w:rPr>
      </w:pPr>
      <w:r w:rsidRPr="00C934E7">
        <w:rPr>
          <w:color w:val="000000"/>
        </w:rPr>
        <w:t>- способность организовать коллектив учащихся;</w:t>
      </w:r>
    </w:p>
    <w:p w:rsidR="00544C80" w:rsidRPr="00C934E7" w:rsidRDefault="00544C80" w:rsidP="00544C80">
      <w:pPr>
        <w:pStyle w:val="a7"/>
        <w:spacing w:before="0" w:beforeAutospacing="0" w:after="0" w:afterAutospacing="0"/>
        <w:rPr>
          <w:color w:val="000000"/>
        </w:rPr>
      </w:pPr>
      <w:r w:rsidRPr="00C934E7">
        <w:rPr>
          <w:color w:val="000000"/>
        </w:rPr>
        <w:t>- интерес и любовь к детям;</w:t>
      </w:r>
    </w:p>
    <w:p w:rsidR="00544C80" w:rsidRPr="00C934E7" w:rsidRDefault="00544C80" w:rsidP="00544C80">
      <w:pPr>
        <w:pStyle w:val="a7"/>
        <w:spacing w:before="0" w:beforeAutospacing="0" w:after="0" w:afterAutospacing="0"/>
        <w:rPr>
          <w:color w:val="000000"/>
        </w:rPr>
      </w:pPr>
      <w:r w:rsidRPr="00C934E7">
        <w:rPr>
          <w:color w:val="000000"/>
        </w:rPr>
        <w:t>- содержательность и яркость речи, ее образность и убедительность;</w:t>
      </w:r>
    </w:p>
    <w:p w:rsidR="00544C80" w:rsidRPr="00C934E7" w:rsidRDefault="00544C80" w:rsidP="00544C80">
      <w:pPr>
        <w:pStyle w:val="a7"/>
        <w:spacing w:before="0" w:beforeAutospacing="0" w:after="0" w:afterAutospacing="0"/>
        <w:rPr>
          <w:color w:val="000000"/>
        </w:rPr>
      </w:pPr>
      <w:r w:rsidRPr="00C934E7">
        <w:rPr>
          <w:color w:val="000000"/>
        </w:rPr>
        <w:t>- педагогический такт;</w:t>
      </w:r>
    </w:p>
    <w:p w:rsidR="00544C80" w:rsidRPr="00C934E7" w:rsidRDefault="00544C80" w:rsidP="00544C80">
      <w:pPr>
        <w:pStyle w:val="a7"/>
        <w:spacing w:before="0" w:beforeAutospacing="0" w:after="0" w:afterAutospacing="0"/>
        <w:rPr>
          <w:color w:val="000000"/>
        </w:rPr>
      </w:pPr>
      <w:r w:rsidRPr="00C934E7">
        <w:rPr>
          <w:color w:val="000000"/>
        </w:rPr>
        <w:t>- способность связать учебный предмет с жизнью;</w:t>
      </w:r>
    </w:p>
    <w:p w:rsidR="00544C80" w:rsidRPr="00C934E7" w:rsidRDefault="00544C80" w:rsidP="00544C80">
      <w:pPr>
        <w:pStyle w:val="a7"/>
        <w:spacing w:before="0" w:beforeAutospacing="0" w:after="0" w:afterAutospacing="0"/>
        <w:rPr>
          <w:color w:val="000000"/>
        </w:rPr>
      </w:pPr>
      <w:r w:rsidRPr="00C934E7">
        <w:rPr>
          <w:color w:val="000000"/>
        </w:rPr>
        <w:t>- наблюдательность;</w:t>
      </w:r>
    </w:p>
    <w:p w:rsidR="00544C80" w:rsidRPr="00C934E7" w:rsidRDefault="00544C80" w:rsidP="00544C80">
      <w:pPr>
        <w:pStyle w:val="a7"/>
        <w:spacing w:before="0" w:beforeAutospacing="0" w:after="0" w:afterAutospacing="0"/>
        <w:rPr>
          <w:color w:val="000000"/>
        </w:rPr>
      </w:pPr>
      <w:r w:rsidRPr="00C934E7">
        <w:rPr>
          <w:color w:val="000000"/>
        </w:rPr>
        <w:t>- педагогическая требовательность.</w:t>
      </w:r>
    </w:p>
    <w:p w:rsidR="00544C80" w:rsidRPr="00C934E7" w:rsidRDefault="00544C80" w:rsidP="00544C80">
      <w:pPr>
        <w:pStyle w:val="a7"/>
        <w:spacing w:before="0" w:beforeAutospacing="0" w:after="0" w:afterAutospacing="0"/>
        <w:rPr>
          <w:color w:val="000000"/>
        </w:rPr>
      </w:pPr>
      <w:r w:rsidRPr="00C934E7">
        <w:rPr>
          <w:color w:val="000000"/>
        </w:rPr>
        <w:t>К сопутствующим свойствам личности педагога относятся: организованность, трудоспособность, любознательность, самообладание, активность, настойчивость, сосредоточенность и распределение внимания.</w:t>
      </w:r>
    </w:p>
    <w:p w:rsidR="00544C80" w:rsidRPr="00C934E7" w:rsidRDefault="00544C80" w:rsidP="00544C80">
      <w:pPr>
        <w:pStyle w:val="a7"/>
        <w:spacing w:before="0" w:beforeAutospacing="0" w:after="0" w:afterAutospacing="0"/>
        <w:rPr>
          <w:color w:val="000000"/>
        </w:rPr>
      </w:pPr>
      <w:r w:rsidRPr="00C934E7">
        <w:rPr>
          <w:color w:val="000000"/>
        </w:rPr>
        <w:t xml:space="preserve">К научным, чаще всего, относят конструктивно-проективные и организаторские способности. Организаторские способности могли не входить в структуру способностей, необходимых для ученого одиночки, типичного для XVIII-XIX </w:t>
      </w:r>
      <w:proofErr w:type="spellStart"/>
      <w:r w:rsidRPr="00C934E7">
        <w:rPr>
          <w:color w:val="000000"/>
        </w:rPr>
        <w:t>в.в</w:t>
      </w:r>
      <w:proofErr w:type="spellEnd"/>
      <w:r w:rsidRPr="00C934E7">
        <w:rPr>
          <w:color w:val="000000"/>
        </w:rPr>
        <w:t xml:space="preserve">. Однако современная </w:t>
      </w:r>
      <w:r w:rsidRPr="00C934E7">
        <w:rPr>
          <w:color w:val="000000"/>
        </w:rPr>
        <w:lastRenderedPageBreak/>
        <w:t>наука невозможна без коллектива, ученый должен быть организатором, иначе не сможет полностью реализоваться.</w:t>
      </w:r>
    </w:p>
    <w:p w:rsidR="00544C80" w:rsidRPr="00C934E7" w:rsidRDefault="00544C80" w:rsidP="00544C80">
      <w:pPr>
        <w:pStyle w:val="a7"/>
        <w:spacing w:before="0" w:beforeAutospacing="0" w:after="0" w:afterAutospacing="0"/>
        <w:rPr>
          <w:color w:val="000000"/>
        </w:rPr>
      </w:pPr>
      <w:r w:rsidRPr="00C934E7">
        <w:rPr>
          <w:color w:val="000000"/>
        </w:rPr>
        <w:t>Также преподавателю-предметнику нужны специальные способности, вытекающие из врожденных анатомо-физиологических особенностей-задатков, как музыкальные и художественно-изобразительные для музыкантов и искусствоведов, филологические — для людей, связанных с литературным творчеством, математические - для математиков, физиков. Далее мы рассмотрим основные компоненты профессиональных способностей преподавателя.</w:t>
      </w:r>
    </w:p>
    <w:p w:rsidR="00544C80" w:rsidRPr="00C934E7" w:rsidRDefault="00544C80" w:rsidP="00544C80">
      <w:pPr>
        <w:pStyle w:val="a7"/>
        <w:spacing w:before="0" w:beforeAutospacing="0" w:after="0" w:afterAutospacing="0"/>
        <w:rPr>
          <w:b/>
          <w:color w:val="000000"/>
        </w:rPr>
      </w:pPr>
      <w:r w:rsidRPr="00C934E7">
        <w:rPr>
          <w:b/>
          <w:color w:val="000000"/>
        </w:rPr>
        <w:t>1. Гносеологический компонент.</w:t>
      </w:r>
    </w:p>
    <w:p w:rsidR="00544C80" w:rsidRPr="00C934E7" w:rsidRDefault="00544C80" w:rsidP="00544C80">
      <w:pPr>
        <w:pStyle w:val="a7"/>
        <w:spacing w:before="0" w:beforeAutospacing="0" w:after="0" w:afterAutospacing="0"/>
        <w:rPr>
          <w:color w:val="000000"/>
        </w:rPr>
      </w:pPr>
      <w:r w:rsidRPr="00C934E7">
        <w:rPr>
          <w:color w:val="000000"/>
        </w:rPr>
        <w:t xml:space="preserve">Гносеологические способности представляют собой чувствительность педагога к способам получения информации о мире, учащихся, в целом формирования нравственного, трудового, интеллектуального фонда личности, быстрого и творческого </w:t>
      </w:r>
      <w:proofErr w:type="spellStart"/>
      <w:r w:rsidRPr="00C934E7">
        <w:rPr>
          <w:color w:val="000000"/>
        </w:rPr>
        <w:t>овладевания</w:t>
      </w:r>
      <w:proofErr w:type="spellEnd"/>
      <w:r w:rsidRPr="00C934E7">
        <w:rPr>
          <w:color w:val="000000"/>
        </w:rPr>
        <w:t xml:space="preserve"> научными методами исследования, способами изучения учащихся в связи с целями формирования личности. Гностические способности обеспечивают накопление плодотворной информации о себе и других, о студентах, которая позволяет стимулировать формирование контроля и </w:t>
      </w:r>
      <w:proofErr w:type="spellStart"/>
      <w:r w:rsidRPr="00C934E7">
        <w:rPr>
          <w:color w:val="000000"/>
        </w:rPr>
        <w:t>саморегуляции</w:t>
      </w:r>
      <w:proofErr w:type="spellEnd"/>
      <w:r w:rsidRPr="00C934E7">
        <w:rPr>
          <w:color w:val="000000"/>
        </w:rPr>
        <w:t>. Тем самым, обеспечиваются потребности и возможности, сильные и слабые стороны студентов. Признаком высокоразвитых гностических способностей являются быстрота и творческое овладение научными методами изучения учащихся в целях принятия обоснованных решений в отношении их, изобретательность в способах обучения студентов научными методами самовоспитания, саморазвития и самоконтроля. Важной составляющей гностического компонента являются знания и умения, которые лежат в основе собственной познавательной деятельности. Гностический компонент влияет на формулирование мировоззрения, проявляющемся в устойчивой системе отношений к миру, труду, другим людям и самому себе; на активность жизненной позиции. Важны и общекультурные знания, умения в области искусства и литературы, религии, права, политики и социальной жизни, экологические проблемы. Наличие содержательных увлечений и хобби также обогащает личность специалиста высшей школы. Специальные знания — знания предмета, знания по педагогике, психологии, методике преподавания. Предметные знания высоко ценятся преподавателями и находятся на высоком уровне. Знания по психологии, педагогике, методике — самое слабое звено в высшей школе.</w:t>
      </w:r>
    </w:p>
    <w:p w:rsidR="00544C80" w:rsidRPr="00C934E7" w:rsidRDefault="00544C80" w:rsidP="00544C80">
      <w:pPr>
        <w:pStyle w:val="a7"/>
        <w:spacing w:before="0" w:beforeAutospacing="0" w:after="0" w:afterAutospacing="0"/>
        <w:rPr>
          <w:b/>
          <w:color w:val="000000"/>
        </w:rPr>
      </w:pPr>
      <w:r w:rsidRPr="00C934E7">
        <w:rPr>
          <w:b/>
          <w:color w:val="000000"/>
        </w:rPr>
        <w:t>2. Конструктивно-проективный компонент.</w:t>
      </w:r>
    </w:p>
    <w:p w:rsidR="00544C80" w:rsidRPr="00C934E7" w:rsidRDefault="00544C80" w:rsidP="00544C80">
      <w:pPr>
        <w:pStyle w:val="a7"/>
        <w:spacing w:before="0" w:beforeAutospacing="0" w:after="0" w:afterAutospacing="0"/>
        <w:rPr>
          <w:color w:val="000000"/>
        </w:rPr>
      </w:pPr>
      <w:r w:rsidRPr="00C934E7">
        <w:rPr>
          <w:color w:val="000000"/>
        </w:rPr>
        <w:t xml:space="preserve">Гностические способности составляют основу деятельности преподавателя, но в достижении высокого уровня мастерства определяющими выступают конструктивные и проективные способности. От них зависит эффективность использования всех других видов знаний, которые могут оставаться мертвым грузом или активно включаться в обслуживание всех видов научно-педагогической работы. Психологическим механизмом реализации этих способностей служит мысленное моделирование </w:t>
      </w:r>
      <w:proofErr w:type="spellStart"/>
      <w:r w:rsidRPr="00C934E7">
        <w:rPr>
          <w:color w:val="000000"/>
        </w:rPr>
        <w:t>воспитательно</w:t>
      </w:r>
      <w:proofErr w:type="spellEnd"/>
      <w:r w:rsidRPr="00C934E7">
        <w:rPr>
          <w:color w:val="000000"/>
        </w:rPr>
        <w:t xml:space="preserve">-образовательного и научного процессов. Конструктивно-проективные способности обеспечивают стратегическую направленность деятельности и проявляются в умении ориентироваться на конечные цели, решать актуальные задачи с учетом будущей специализации студентов планирования ими курса и научной деятельности, установления значимости курса в учебном процессе, науке, учитывая необходимые связи с другими дисциплинами. Данный вид способностей обеспечивает реализацию тактических целей: структурирования курса, отбора содержания и выбора форм проведения занятий. Решать проблемы педагогического процесса в вузе приходится ежедневно каждому практику, а исследовать их — каждому педагогу-ученому. Проективные способности сказываются в особой чувствительности к конструированию педагогического и научного "лабиринта" — пути от незнания к знанию; они имеют в виду результат будущей деятельности, предполагают дозирование при передаче знаний, умений, навыков. Конструктивные - определяют чувствительность к последовательному построению занятий и научной деятельности во времени и пространстве, чтобы результат соответствовал плану, </w:t>
      </w:r>
      <w:r w:rsidRPr="00C934E7">
        <w:rPr>
          <w:color w:val="000000"/>
        </w:rPr>
        <w:lastRenderedPageBreak/>
        <w:t>способность отделять то, что можно и должно решить в данный момент от того, что следует и почему следует отложить. Креативно-конструктивный компонент дает возможность мыслить, обобщать на основе недостаточного числа признаков, создавать новые сочетания, используя имеющуюся информацию. В основе проективной и конструктивной деятельности лежат способности к интеллектуальному труду, а именно:</w:t>
      </w:r>
    </w:p>
    <w:p w:rsidR="00544C80" w:rsidRPr="00C934E7" w:rsidRDefault="00544C80" w:rsidP="00544C80">
      <w:pPr>
        <w:pStyle w:val="a7"/>
        <w:spacing w:before="0" w:beforeAutospacing="0" w:after="0" w:afterAutospacing="0"/>
        <w:rPr>
          <w:color w:val="000000"/>
        </w:rPr>
      </w:pPr>
      <w:r w:rsidRPr="00C934E7">
        <w:rPr>
          <w:color w:val="000000"/>
        </w:rPr>
        <w:t>- отбросить необычные стандарты и методы решения, искать новые, оригинальные;</w:t>
      </w:r>
    </w:p>
    <w:p w:rsidR="00544C80" w:rsidRPr="00C934E7" w:rsidRDefault="00544C80" w:rsidP="00544C80">
      <w:pPr>
        <w:pStyle w:val="a7"/>
        <w:spacing w:before="0" w:beforeAutospacing="0" w:after="0" w:afterAutospacing="0"/>
        <w:rPr>
          <w:color w:val="000000"/>
        </w:rPr>
      </w:pPr>
      <w:r w:rsidRPr="00C934E7">
        <w:rPr>
          <w:color w:val="000000"/>
        </w:rPr>
        <w:t>- видеть дальше непосредственно данного и очевидного;</w:t>
      </w:r>
    </w:p>
    <w:p w:rsidR="00544C80" w:rsidRPr="00C934E7" w:rsidRDefault="00544C80" w:rsidP="00544C80">
      <w:pPr>
        <w:pStyle w:val="a7"/>
        <w:spacing w:before="0" w:beforeAutospacing="0" w:after="0" w:afterAutospacing="0"/>
        <w:rPr>
          <w:color w:val="000000"/>
        </w:rPr>
      </w:pPr>
      <w:r w:rsidRPr="00C934E7">
        <w:rPr>
          <w:color w:val="000000"/>
        </w:rPr>
        <w:t>- охватывать суть основных взаимосвязей, присущих проблеме;</w:t>
      </w:r>
    </w:p>
    <w:p w:rsidR="00544C80" w:rsidRPr="00C934E7" w:rsidRDefault="00544C80" w:rsidP="00544C80">
      <w:pPr>
        <w:pStyle w:val="a7"/>
        <w:spacing w:before="0" w:beforeAutospacing="0" w:after="0" w:afterAutospacing="0"/>
        <w:rPr>
          <w:color w:val="000000"/>
        </w:rPr>
      </w:pPr>
      <w:r w:rsidRPr="00C934E7">
        <w:rPr>
          <w:color w:val="000000"/>
        </w:rPr>
        <w:t>- ясно видеть несколько различных путей решения и мысленно выбрать наиболее эффективный;</w:t>
      </w:r>
    </w:p>
    <w:p w:rsidR="00544C80" w:rsidRPr="00C934E7" w:rsidRDefault="00544C80" w:rsidP="00544C80">
      <w:pPr>
        <w:pStyle w:val="a7"/>
        <w:spacing w:before="0" w:beforeAutospacing="0" w:after="0" w:afterAutospacing="0"/>
        <w:rPr>
          <w:color w:val="000000"/>
        </w:rPr>
      </w:pPr>
      <w:r w:rsidRPr="00C934E7">
        <w:rPr>
          <w:color w:val="000000"/>
        </w:rPr>
        <w:t>- чутье к наличию проблемы там, где кажется, что все уже решено;</w:t>
      </w:r>
    </w:p>
    <w:p w:rsidR="00544C80" w:rsidRPr="00C934E7" w:rsidRDefault="00544C80" w:rsidP="00544C80">
      <w:pPr>
        <w:pStyle w:val="a7"/>
        <w:spacing w:before="0" w:beforeAutospacing="0" w:after="0" w:afterAutospacing="0"/>
        <w:rPr>
          <w:color w:val="000000"/>
        </w:rPr>
      </w:pPr>
      <w:r w:rsidRPr="00C934E7">
        <w:rPr>
          <w:color w:val="000000"/>
        </w:rPr>
        <w:t>- идейная плодовитость и др.</w:t>
      </w:r>
    </w:p>
    <w:p w:rsidR="00544C80" w:rsidRPr="00C934E7" w:rsidRDefault="00544C80" w:rsidP="00544C80">
      <w:pPr>
        <w:pStyle w:val="a7"/>
        <w:spacing w:before="0" w:beforeAutospacing="0" w:after="0" w:afterAutospacing="0"/>
        <w:rPr>
          <w:color w:val="000000"/>
        </w:rPr>
      </w:pPr>
      <w:r w:rsidRPr="00C934E7">
        <w:rPr>
          <w:color w:val="000000"/>
        </w:rPr>
        <w:t>Анализируя данный компонент способностей, отечественные ученые отмечают высокую роль интуиции в научном творчестве, как результате большой умственной работы, позволяющей сократить путь познания на основе быстрого, почти мгновенного, логически неосознаваемого понимания ситуации и нахождения правильного решения. В научном творчестве интуиция помогает рождению гипотез, способности видеть проблему, ее фон, установить связи с другими проблемами, формулировать гипотезы, находить критерии измерения изучаемых явлений, описывать, интегрировать и синтезировать научные факты, находить им место в теории.</w:t>
      </w:r>
    </w:p>
    <w:p w:rsidR="00544C80" w:rsidRPr="00C934E7" w:rsidRDefault="00544C80" w:rsidP="00544C80">
      <w:pPr>
        <w:pStyle w:val="a7"/>
        <w:spacing w:before="0" w:beforeAutospacing="0" w:after="0" w:afterAutospacing="0"/>
        <w:rPr>
          <w:color w:val="000000"/>
        </w:rPr>
      </w:pPr>
      <w:r w:rsidRPr="00C934E7">
        <w:rPr>
          <w:color w:val="000000"/>
        </w:rPr>
        <w:t>Исследования показывают [2, c. 36], что у преподавателей, не имеющих ученой степени, уровни всех проективно-конструктивных способностей, а также умение предвидеть в педагогической и научной работе, снижены. Самый высокий уровень этих способностей отмечен у докторов наук, что проявляется, в частности, при предупреждении конфликтных ситуаций.</w:t>
      </w:r>
    </w:p>
    <w:p w:rsidR="00544C80" w:rsidRPr="00C934E7" w:rsidRDefault="00544C80" w:rsidP="00544C80">
      <w:pPr>
        <w:pStyle w:val="a7"/>
        <w:spacing w:before="0" w:beforeAutospacing="0" w:after="0" w:afterAutospacing="0"/>
        <w:rPr>
          <w:b/>
          <w:color w:val="000000"/>
        </w:rPr>
      </w:pPr>
      <w:r w:rsidRPr="00C934E7">
        <w:rPr>
          <w:b/>
          <w:color w:val="000000"/>
        </w:rPr>
        <w:t>3. Организационный компонент.</w:t>
      </w:r>
    </w:p>
    <w:p w:rsidR="00544C80" w:rsidRPr="00C934E7" w:rsidRDefault="00544C80" w:rsidP="00544C80">
      <w:pPr>
        <w:pStyle w:val="a7"/>
        <w:spacing w:before="0" w:beforeAutospacing="0" w:after="0" w:afterAutospacing="0"/>
        <w:rPr>
          <w:color w:val="000000"/>
        </w:rPr>
      </w:pPr>
      <w:r w:rsidRPr="00C934E7">
        <w:rPr>
          <w:color w:val="000000"/>
        </w:rPr>
        <w:t>Организационные способности служат не только организации процесса обучения в вузе, но и самоорганизации деятельности преподавателя. Организаторская деятельность современного ученого предполагает его включение во взаимодействие не только в объекте исследования, но и с другими учеными, участвующими совместно с ним в исследовании или изучающими смежные науки. Организаторские общие способности исследовались Л.И. Уманским [6]. Он выделил 18 типичных организаторских качеств личности:</w:t>
      </w:r>
    </w:p>
    <w:p w:rsidR="00544C80" w:rsidRPr="00C934E7" w:rsidRDefault="00544C80" w:rsidP="00544C80">
      <w:pPr>
        <w:pStyle w:val="a7"/>
        <w:spacing w:before="0" w:beforeAutospacing="0" w:after="0" w:afterAutospacing="0"/>
        <w:rPr>
          <w:color w:val="000000"/>
        </w:rPr>
      </w:pPr>
      <w:r w:rsidRPr="00C934E7">
        <w:rPr>
          <w:color w:val="000000"/>
        </w:rPr>
        <w:t>1) способность "заряжать" своей энергией других людей;</w:t>
      </w:r>
    </w:p>
    <w:p w:rsidR="00544C80" w:rsidRPr="00C934E7" w:rsidRDefault="00544C80" w:rsidP="00544C80">
      <w:pPr>
        <w:pStyle w:val="a7"/>
        <w:spacing w:before="0" w:beforeAutospacing="0" w:after="0" w:afterAutospacing="0"/>
        <w:rPr>
          <w:color w:val="000000"/>
        </w:rPr>
      </w:pPr>
      <w:r w:rsidRPr="00C934E7">
        <w:rPr>
          <w:color w:val="000000"/>
        </w:rPr>
        <w:t>2) способность находить наилучшее применение каждому человеку;</w:t>
      </w:r>
    </w:p>
    <w:p w:rsidR="00544C80" w:rsidRPr="00C934E7" w:rsidRDefault="00544C80" w:rsidP="00544C80">
      <w:pPr>
        <w:pStyle w:val="a7"/>
        <w:spacing w:before="0" w:beforeAutospacing="0" w:after="0" w:afterAutospacing="0"/>
        <w:rPr>
          <w:color w:val="000000"/>
        </w:rPr>
      </w:pPr>
      <w:r w:rsidRPr="00C934E7">
        <w:rPr>
          <w:color w:val="000000"/>
        </w:rPr>
        <w:t>3) психологическая избирательность, способность понимать и верно реагировать на психологию людей;</w:t>
      </w:r>
    </w:p>
    <w:p w:rsidR="00544C80" w:rsidRPr="00C934E7" w:rsidRDefault="00544C80" w:rsidP="00544C80">
      <w:pPr>
        <w:pStyle w:val="a7"/>
        <w:spacing w:before="0" w:beforeAutospacing="0" w:after="0" w:afterAutospacing="0"/>
        <w:rPr>
          <w:color w:val="000000"/>
        </w:rPr>
      </w:pPr>
      <w:r w:rsidRPr="00C934E7">
        <w:rPr>
          <w:color w:val="000000"/>
        </w:rPr>
        <w:t>4) способность видеть недостатки в поступках других людей — критичность;</w:t>
      </w:r>
    </w:p>
    <w:p w:rsidR="00544C80" w:rsidRPr="00C934E7" w:rsidRDefault="00544C80" w:rsidP="00544C80">
      <w:pPr>
        <w:pStyle w:val="a7"/>
        <w:spacing w:before="0" w:beforeAutospacing="0" w:after="0" w:afterAutospacing="0"/>
        <w:rPr>
          <w:color w:val="000000"/>
        </w:rPr>
      </w:pPr>
      <w:r w:rsidRPr="00C934E7">
        <w:rPr>
          <w:color w:val="000000"/>
        </w:rPr>
        <w:t>5) психологический такт — способность установить меру воздействия;</w:t>
      </w:r>
    </w:p>
    <w:p w:rsidR="00544C80" w:rsidRPr="00C934E7" w:rsidRDefault="00544C80" w:rsidP="00544C80">
      <w:pPr>
        <w:pStyle w:val="a7"/>
        <w:spacing w:before="0" w:beforeAutospacing="0" w:after="0" w:afterAutospacing="0"/>
        <w:rPr>
          <w:color w:val="000000"/>
        </w:rPr>
      </w:pPr>
      <w:r w:rsidRPr="00C934E7">
        <w:rPr>
          <w:color w:val="000000"/>
        </w:rPr>
        <w:t>6) общий уровень развития как показатель сообразительности, разности общих чувственных способностей человека;</w:t>
      </w:r>
    </w:p>
    <w:p w:rsidR="00544C80" w:rsidRPr="00C934E7" w:rsidRDefault="00544C80" w:rsidP="00544C80">
      <w:pPr>
        <w:pStyle w:val="a7"/>
        <w:spacing w:before="0" w:beforeAutospacing="0" w:after="0" w:afterAutospacing="0"/>
        <w:rPr>
          <w:color w:val="000000"/>
        </w:rPr>
      </w:pPr>
      <w:r w:rsidRPr="00C934E7">
        <w:rPr>
          <w:color w:val="000000"/>
        </w:rPr>
        <w:t>7) инициативность — творческая и исполнительская;</w:t>
      </w:r>
    </w:p>
    <w:p w:rsidR="00544C80" w:rsidRPr="00C934E7" w:rsidRDefault="00544C80" w:rsidP="00544C80">
      <w:pPr>
        <w:pStyle w:val="a7"/>
        <w:spacing w:before="0" w:beforeAutospacing="0" w:after="0" w:afterAutospacing="0"/>
        <w:rPr>
          <w:color w:val="000000"/>
        </w:rPr>
      </w:pPr>
      <w:r w:rsidRPr="00C934E7">
        <w:rPr>
          <w:color w:val="000000"/>
        </w:rPr>
        <w:t>8) требовательность к другим людям;</w:t>
      </w:r>
    </w:p>
    <w:p w:rsidR="00544C80" w:rsidRPr="00C934E7" w:rsidRDefault="00544C80" w:rsidP="00544C80">
      <w:pPr>
        <w:pStyle w:val="a7"/>
        <w:spacing w:before="0" w:beforeAutospacing="0" w:after="0" w:afterAutospacing="0"/>
        <w:rPr>
          <w:color w:val="000000"/>
        </w:rPr>
      </w:pPr>
      <w:r w:rsidRPr="00C934E7">
        <w:rPr>
          <w:color w:val="000000"/>
        </w:rPr>
        <w:t>9) склонность к организаторской деятельности;</w:t>
      </w:r>
    </w:p>
    <w:p w:rsidR="00544C80" w:rsidRPr="00C934E7" w:rsidRDefault="00544C80" w:rsidP="00544C80">
      <w:pPr>
        <w:pStyle w:val="a7"/>
        <w:spacing w:before="0" w:beforeAutospacing="0" w:after="0" w:afterAutospacing="0"/>
        <w:rPr>
          <w:color w:val="000000"/>
        </w:rPr>
      </w:pPr>
      <w:r w:rsidRPr="00C934E7">
        <w:rPr>
          <w:color w:val="000000"/>
        </w:rPr>
        <w:t>10) практичность — способность непосредственно, быстро и гибко применять свои знания и свой опыт в решении практических задач;</w:t>
      </w:r>
    </w:p>
    <w:p w:rsidR="00544C80" w:rsidRPr="00C934E7" w:rsidRDefault="00544C80" w:rsidP="00544C80">
      <w:pPr>
        <w:pStyle w:val="a7"/>
        <w:spacing w:before="0" w:beforeAutospacing="0" w:after="0" w:afterAutospacing="0"/>
        <w:rPr>
          <w:color w:val="000000"/>
        </w:rPr>
      </w:pPr>
      <w:r w:rsidRPr="00C934E7">
        <w:rPr>
          <w:color w:val="000000"/>
        </w:rPr>
        <w:t>11) самостоятельность, в отличие от внушаемости и слепой подражательности;</w:t>
      </w:r>
    </w:p>
    <w:p w:rsidR="00544C80" w:rsidRPr="00C934E7" w:rsidRDefault="00544C80" w:rsidP="00544C80">
      <w:pPr>
        <w:pStyle w:val="a7"/>
        <w:spacing w:before="0" w:beforeAutospacing="0" w:after="0" w:afterAutospacing="0"/>
        <w:rPr>
          <w:color w:val="000000"/>
        </w:rPr>
      </w:pPr>
      <w:r w:rsidRPr="00C934E7">
        <w:rPr>
          <w:color w:val="000000"/>
        </w:rPr>
        <w:t>12) наблюдательность;</w:t>
      </w:r>
    </w:p>
    <w:p w:rsidR="00544C80" w:rsidRPr="00C934E7" w:rsidRDefault="00544C80" w:rsidP="00544C80">
      <w:pPr>
        <w:pStyle w:val="a7"/>
        <w:spacing w:before="0" w:beforeAutospacing="0" w:after="0" w:afterAutospacing="0"/>
        <w:rPr>
          <w:color w:val="000000"/>
        </w:rPr>
      </w:pPr>
      <w:r w:rsidRPr="00C934E7">
        <w:rPr>
          <w:color w:val="000000"/>
        </w:rPr>
        <w:t>13) самообладание, выдержка;</w:t>
      </w:r>
    </w:p>
    <w:p w:rsidR="00544C80" w:rsidRPr="00C934E7" w:rsidRDefault="00544C80" w:rsidP="00544C80">
      <w:pPr>
        <w:pStyle w:val="a7"/>
        <w:spacing w:before="0" w:beforeAutospacing="0" w:after="0" w:afterAutospacing="0"/>
        <w:rPr>
          <w:color w:val="000000"/>
        </w:rPr>
      </w:pPr>
      <w:r w:rsidRPr="00C934E7">
        <w:rPr>
          <w:color w:val="000000"/>
        </w:rPr>
        <w:t>14) общительность;</w:t>
      </w:r>
    </w:p>
    <w:p w:rsidR="00544C80" w:rsidRPr="00C934E7" w:rsidRDefault="00544C80" w:rsidP="00544C80">
      <w:pPr>
        <w:pStyle w:val="a7"/>
        <w:spacing w:before="0" w:beforeAutospacing="0" w:after="0" w:afterAutospacing="0"/>
        <w:rPr>
          <w:color w:val="000000"/>
        </w:rPr>
      </w:pPr>
      <w:r w:rsidRPr="00C934E7">
        <w:rPr>
          <w:color w:val="000000"/>
        </w:rPr>
        <w:t>15) настойчивость;</w:t>
      </w:r>
    </w:p>
    <w:p w:rsidR="00544C80" w:rsidRPr="00C934E7" w:rsidRDefault="00544C80" w:rsidP="00544C80">
      <w:pPr>
        <w:pStyle w:val="a7"/>
        <w:spacing w:before="0" w:beforeAutospacing="0" w:after="0" w:afterAutospacing="0"/>
        <w:rPr>
          <w:color w:val="000000"/>
        </w:rPr>
      </w:pPr>
      <w:r w:rsidRPr="00C934E7">
        <w:rPr>
          <w:color w:val="000000"/>
        </w:rPr>
        <w:t>16) активность;</w:t>
      </w:r>
    </w:p>
    <w:p w:rsidR="00544C80" w:rsidRPr="00C934E7" w:rsidRDefault="00544C80" w:rsidP="00544C80">
      <w:pPr>
        <w:pStyle w:val="a7"/>
        <w:spacing w:before="0" w:beforeAutospacing="0" w:after="0" w:afterAutospacing="0"/>
        <w:rPr>
          <w:color w:val="000000"/>
        </w:rPr>
      </w:pPr>
      <w:r w:rsidRPr="00C934E7">
        <w:rPr>
          <w:color w:val="000000"/>
        </w:rPr>
        <w:t>17) работоспособность;</w:t>
      </w:r>
    </w:p>
    <w:p w:rsidR="00544C80" w:rsidRPr="00C934E7" w:rsidRDefault="00544C80" w:rsidP="00544C80">
      <w:pPr>
        <w:pStyle w:val="a7"/>
        <w:spacing w:before="0" w:beforeAutospacing="0" w:after="0" w:afterAutospacing="0"/>
        <w:rPr>
          <w:color w:val="000000"/>
        </w:rPr>
      </w:pPr>
      <w:r w:rsidRPr="00C934E7">
        <w:rPr>
          <w:color w:val="000000"/>
        </w:rPr>
        <w:lastRenderedPageBreak/>
        <w:t>18) организованность.</w:t>
      </w:r>
    </w:p>
    <w:p w:rsidR="00544C80" w:rsidRPr="00C934E7" w:rsidRDefault="00544C80" w:rsidP="00544C80">
      <w:pPr>
        <w:pStyle w:val="a7"/>
        <w:spacing w:before="0" w:beforeAutospacing="0" w:after="0" w:afterAutospacing="0"/>
        <w:rPr>
          <w:color w:val="000000"/>
        </w:rPr>
      </w:pPr>
      <w:r w:rsidRPr="00C934E7">
        <w:rPr>
          <w:color w:val="000000"/>
        </w:rPr>
        <w:t>Организаторские способности проявляются в умении организовать себя, свое время, индивидуальную, групповую, коллективную деятельность студентов, сплотив вокруг научной проблемы надежных помощников, единомышленников. Доктора наук, как показывают исследования [2, с. 40-41], лучше других умеют организовать изучение объектов исследования, публикацию полученных результатов, индивидуальную научную работу студентов, свое время, себя. Кандидаты наук хорошо умеют организовать коллективную научно-исследовательскую работу студентов, устанавливать взаимный контроль, представлять критику и оценку результатов исследования, развернуть взаимный обмен научной информацией и опытом владения наукой.</w:t>
      </w:r>
    </w:p>
    <w:p w:rsidR="00544C80" w:rsidRPr="00C934E7" w:rsidRDefault="00544C80" w:rsidP="00544C80">
      <w:pPr>
        <w:pStyle w:val="a7"/>
        <w:spacing w:before="0" w:beforeAutospacing="0" w:after="0" w:afterAutospacing="0"/>
        <w:rPr>
          <w:color w:val="000000"/>
        </w:rPr>
      </w:pPr>
      <w:r w:rsidRPr="00C934E7">
        <w:rPr>
          <w:color w:val="000000"/>
        </w:rPr>
        <w:t>Преподаватели без ученых степеней умеют организовать изучение объектов, наблюдение, стремятся к взаимному обмену научной информацией, охотно включаются в комплексные исследования.</w:t>
      </w:r>
    </w:p>
    <w:p w:rsidR="00544C80" w:rsidRPr="00C934E7" w:rsidRDefault="00544C80" w:rsidP="00544C80">
      <w:pPr>
        <w:pStyle w:val="a7"/>
        <w:spacing w:before="0" w:beforeAutospacing="0" w:after="0" w:afterAutospacing="0"/>
        <w:rPr>
          <w:b/>
          <w:color w:val="000000"/>
        </w:rPr>
      </w:pPr>
      <w:r w:rsidRPr="00C934E7">
        <w:rPr>
          <w:b/>
          <w:color w:val="000000"/>
        </w:rPr>
        <w:t>4. Коммуникативный компонент.</w:t>
      </w:r>
    </w:p>
    <w:p w:rsidR="00544C80" w:rsidRPr="00C934E7" w:rsidRDefault="00544C80" w:rsidP="00544C80">
      <w:pPr>
        <w:pStyle w:val="a7"/>
        <w:spacing w:before="0" w:beforeAutospacing="0" w:after="0" w:afterAutospacing="0"/>
        <w:rPr>
          <w:color w:val="000000"/>
        </w:rPr>
      </w:pPr>
      <w:r w:rsidRPr="00C934E7">
        <w:rPr>
          <w:color w:val="000000"/>
        </w:rPr>
        <w:t>Общение в деятельности преподавателя выступает не только средством научной и педагогической коммуникации, но и условием совершенствования профессионализма в деятельности и источником развития личности преподавателя, а также средством воспитания студентов. К коммуникативным относятся следующие способности:</w:t>
      </w:r>
    </w:p>
    <w:p w:rsidR="00544C80" w:rsidRPr="00C934E7" w:rsidRDefault="00544C80" w:rsidP="00544C80">
      <w:pPr>
        <w:pStyle w:val="a7"/>
        <w:spacing w:before="0" w:beforeAutospacing="0" w:after="0" w:afterAutospacing="0"/>
        <w:rPr>
          <w:color w:val="000000"/>
        </w:rPr>
      </w:pPr>
      <w:r w:rsidRPr="00C934E7">
        <w:rPr>
          <w:color w:val="000000"/>
        </w:rPr>
        <w:t>- способность всесторонне и объективно воспринимать человека-партнера по общению;</w:t>
      </w:r>
    </w:p>
    <w:p w:rsidR="00544C80" w:rsidRPr="00C934E7" w:rsidRDefault="00544C80" w:rsidP="00544C80">
      <w:pPr>
        <w:pStyle w:val="a7"/>
        <w:spacing w:before="0" w:beforeAutospacing="0" w:after="0" w:afterAutospacing="0"/>
        <w:rPr>
          <w:color w:val="000000"/>
        </w:rPr>
      </w:pPr>
      <w:r w:rsidRPr="00C934E7">
        <w:rPr>
          <w:color w:val="000000"/>
        </w:rPr>
        <w:t>- способность вызывать у него доверие, сопереживание в совместной деятельности;</w:t>
      </w:r>
    </w:p>
    <w:p w:rsidR="00544C80" w:rsidRPr="00C934E7" w:rsidRDefault="00544C80" w:rsidP="00544C80">
      <w:pPr>
        <w:pStyle w:val="a7"/>
        <w:spacing w:before="0" w:beforeAutospacing="0" w:after="0" w:afterAutospacing="0"/>
        <w:rPr>
          <w:color w:val="000000"/>
        </w:rPr>
      </w:pPr>
      <w:r w:rsidRPr="00C934E7">
        <w:rPr>
          <w:color w:val="000000"/>
        </w:rPr>
        <w:t>- способность предвидеть и ликвидировать конфликты;</w:t>
      </w:r>
    </w:p>
    <w:p w:rsidR="00544C80" w:rsidRPr="00C934E7" w:rsidRDefault="00544C80" w:rsidP="00544C80">
      <w:pPr>
        <w:pStyle w:val="a7"/>
        <w:spacing w:before="0" w:beforeAutospacing="0" w:after="0" w:afterAutospacing="0"/>
        <w:rPr>
          <w:color w:val="000000"/>
        </w:rPr>
      </w:pPr>
      <w:r w:rsidRPr="00C934E7">
        <w:rPr>
          <w:color w:val="000000"/>
        </w:rPr>
        <w:t>- способность справедливо, конструктивно и тактично критиковать своего товарища по совместной деятельности;</w:t>
      </w:r>
    </w:p>
    <w:p w:rsidR="00544C80" w:rsidRPr="00C934E7" w:rsidRDefault="00544C80" w:rsidP="00544C80">
      <w:pPr>
        <w:pStyle w:val="a7"/>
        <w:spacing w:before="0" w:beforeAutospacing="0" w:after="0" w:afterAutospacing="0"/>
        <w:rPr>
          <w:color w:val="000000"/>
        </w:rPr>
      </w:pPr>
      <w:r w:rsidRPr="00C934E7">
        <w:rPr>
          <w:color w:val="000000"/>
        </w:rPr>
        <w:t>- способность воспринимать и учитывать критику, перестраивая соответственно свое поведение и деятельность.</w:t>
      </w:r>
    </w:p>
    <w:p w:rsidR="00544C80" w:rsidRPr="00C934E7" w:rsidRDefault="00544C80" w:rsidP="00544C80">
      <w:pPr>
        <w:pStyle w:val="a7"/>
        <w:spacing w:before="0" w:beforeAutospacing="0" w:after="0" w:afterAutospacing="0"/>
        <w:rPr>
          <w:color w:val="000000"/>
        </w:rPr>
      </w:pPr>
      <w:r w:rsidRPr="00C934E7">
        <w:rPr>
          <w:color w:val="000000"/>
        </w:rPr>
        <w:t>Основное средство общения — устная и письменная речь. В научной деятельности, в отличие от педагогической, письменная речь играет первенствующую роль, по сравнению с устной. Объективация результатов научного познания осуществляется, как правило, вначале в письменной речи — в процессе научного общения. Устное изложение результатов исследования в компетентной аудитории является необходимым средством проверки ценности, объективности и доказательности результатов исследования.</w:t>
      </w:r>
    </w:p>
    <w:p w:rsidR="00544C80" w:rsidRPr="00C934E7" w:rsidRDefault="00544C80" w:rsidP="00544C80">
      <w:pPr>
        <w:pStyle w:val="a7"/>
        <w:spacing w:before="0" w:beforeAutospacing="0" w:after="0" w:afterAutospacing="0"/>
        <w:rPr>
          <w:color w:val="000000"/>
        </w:rPr>
      </w:pPr>
      <w:r w:rsidRPr="00C934E7">
        <w:rPr>
          <w:color w:val="000000"/>
        </w:rPr>
        <w:t>Интересно отметить, что коммуникативные компоненты способностей — самые гибкие, коммуникативные умения - с возрастом перемещаются в сторону регресса.</w:t>
      </w:r>
    </w:p>
    <w:p w:rsidR="00544C80" w:rsidRPr="00C934E7" w:rsidRDefault="00544C80" w:rsidP="00544C80">
      <w:pPr>
        <w:pStyle w:val="a7"/>
        <w:spacing w:before="0" w:beforeAutospacing="0" w:after="0" w:afterAutospacing="0"/>
        <w:rPr>
          <w:b/>
          <w:color w:val="000000"/>
        </w:rPr>
      </w:pPr>
      <w:r w:rsidRPr="00C934E7">
        <w:rPr>
          <w:b/>
          <w:color w:val="000000"/>
        </w:rPr>
        <w:t>5. Перцептивно-рефлективный компонент.</w:t>
      </w:r>
    </w:p>
    <w:p w:rsidR="00544C80" w:rsidRPr="00C934E7" w:rsidRDefault="00544C80" w:rsidP="00544C80">
      <w:pPr>
        <w:pStyle w:val="a7"/>
        <w:spacing w:before="0" w:beforeAutospacing="0" w:after="0" w:afterAutospacing="0"/>
        <w:rPr>
          <w:color w:val="000000"/>
        </w:rPr>
      </w:pPr>
      <w:r w:rsidRPr="00C934E7">
        <w:rPr>
          <w:color w:val="000000"/>
        </w:rPr>
        <w:t>Данный компонент способностей тесно связан с коммуникативным, он обращен к субъекту педагогического воздействия. Рефлексия — осознание действующим индивидом того, как он воспринимается партнером по общению, предполагает знание того, как другой понимает рефлектирующего. Рефлексия — своеобразный удвоенный процесс зеркального отражения индивидами друг друга, при котором рефлектирующий субъект воспроизводит внутренний мир собеседника и с отражением себя.</w:t>
      </w:r>
    </w:p>
    <w:p w:rsidR="00544C80" w:rsidRPr="00C934E7" w:rsidRDefault="00544C80" w:rsidP="00544C80">
      <w:pPr>
        <w:pStyle w:val="a7"/>
        <w:spacing w:before="0" w:beforeAutospacing="0" w:after="0" w:afterAutospacing="0"/>
        <w:rPr>
          <w:color w:val="000000"/>
        </w:rPr>
      </w:pPr>
      <w:r w:rsidRPr="00C934E7">
        <w:rPr>
          <w:color w:val="000000"/>
        </w:rPr>
        <w:t>Перцептивно-рефлективные способности включают три вида чувствительности.</w:t>
      </w:r>
    </w:p>
    <w:p w:rsidR="00544C80" w:rsidRPr="00C934E7" w:rsidRDefault="00544C80" w:rsidP="00544C80">
      <w:pPr>
        <w:pStyle w:val="a7"/>
        <w:spacing w:before="0" w:beforeAutospacing="0" w:after="0" w:afterAutospacing="0"/>
        <w:rPr>
          <w:color w:val="000000"/>
        </w:rPr>
      </w:pPr>
      <w:r w:rsidRPr="00C934E7">
        <w:rPr>
          <w:color w:val="000000"/>
        </w:rPr>
        <w:t xml:space="preserve">1. Чувство объекта. Оно представляет собой особую чувствительность педагога к тому, какой отклик объекты реальной действительности находят у учащихся, в какой мере интересы и потребности учащихся выявляются при этом, "совпадают" с требованиями педагогической системы с одной стороны, с тем, что им предъявляет в учебно-воспитательном процессе сам педагог. Эта чувствительность сходна с </w:t>
      </w:r>
      <w:proofErr w:type="spellStart"/>
      <w:r w:rsidRPr="00C934E7">
        <w:rPr>
          <w:color w:val="000000"/>
        </w:rPr>
        <w:t>эмпатией</w:t>
      </w:r>
      <w:proofErr w:type="spellEnd"/>
      <w:r w:rsidRPr="00C934E7">
        <w:rPr>
          <w:color w:val="000000"/>
        </w:rPr>
        <w:t xml:space="preserve"> и проявляется в быстром, легком и глубоком проникновении в психологию учащихся, в эмоциональной идентификации педагога с учащимся и их активной целенаправленной совместной деятельности.</w:t>
      </w:r>
    </w:p>
    <w:p w:rsidR="00544C80" w:rsidRPr="00C934E7" w:rsidRDefault="00544C80" w:rsidP="00544C80">
      <w:pPr>
        <w:pStyle w:val="a7"/>
        <w:spacing w:before="0" w:beforeAutospacing="0" w:after="0" w:afterAutospacing="0"/>
        <w:rPr>
          <w:color w:val="000000"/>
        </w:rPr>
      </w:pPr>
      <w:r w:rsidRPr="00C934E7">
        <w:rPr>
          <w:color w:val="000000"/>
        </w:rPr>
        <w:t xml:space="preserve">2. Чувство меры и такта. Проявляется в особой чувствительности к мере изменений, происходящих в личности и деятельности учащегося под влиянием различных средств </w:t>
      </w:r>
      <w:r w:rsidRPr="00C934E7">
        <w:rPr>
          <w:color w:val="000000"/>
        </w:rPr>
        <w:lastRenderedPageBreak/>
        <w:t>педагогического воздействия, какие изменения происходят, являются ли положительными или отрицательными, по каким признакам можно о них судить.</w:t>
      </w:r>
    </w:p>
    <w:p w:rsidR="00544C80" w:rsidRPr="00C934E7" w:rsidRDefault="00544C80" w:rsidP="00544C80">
      <w:pPr>
        <w:pStyle w:val="a7"/>
        <w:spacing w:before="0" w:beforeAutospacing="0" w:after="0" w:afterAutospacing="0"/>
        <w:rPr>
          <w:color w:val="000000"/>
        </w:rPr>
      </w:pPr>
      <w:r w:rsidRPr="00C934E7">
        <w:rPr>
          <w:color w:val="000000"/>
        </w:rPr>
        <w:t>3. Чувство причастности. Оно характеризуется чувствительностью педагога к недостаткам собственной деятельности, критичностью и ответственностью за педагогический и научный процесс.</w:t>
      </w:r>
    </w:p>
    <w:p w:rsidR="00544C80" w:rsidRDefault="00544C80" w:rsidP="00544C80">
      <w:pPr>
        <w:pStyle w:val="a7"/>
        <w:spacing w:before="0" w:beforeAutospacing="0" w:after="0" w:afterAutospacing="0"/>
        <w:rPr>
          <w:color w:val="000000"/>
        </w:rPr>
      </w:pPr>
      <w:r w:rsidRPr="00C934E7">
        <w:rPr>
          <w:color w:val="000000"/>
        </w:rPr>
        <w:t>Таковы основные компоненты профессиональных способностей преподавателя. Все они взаимосвязаны и образуют единое целое, влияют на творческую индивидуальность и стиль преподавателя - специалиста высшей школы.</w:t>
      </w:r>
    </w:p>
    <w:p w:rsidR="00544C80" w:rsidRPr="00C934E7" w:rsidRDefault="00544C80" w:rsidP="00544C80">
      <w:pPr>
        <w:pStyle w:val="a7"/>
        <w:spacing w:before="0" w:beforeAutospacing="0" w:after="0" w:afterAutospacing="0"/>
        <w:rPr>
          <w:color w:val="000000"/>
        </w:rPr>
      </w:pPr>
    </w:p>
    <w:p w:rsidR="00544C80" w:rsidRPr="00C934E7" w:rsidRDefault="00544C80" w:rsidP="00544C80">
      <w:pPr>
        <w:pStyle w:val="a7"/>
        <w:spacing w:before="0" w:beforeAutospacing="0" w:after="0" w:afterAutospacing="0"/>
        <w:rPr>
          <w:color w:val="000000"/>
        </w:rPr>
      </w:pPr>
      <w:r w:rsidRPr="00C934E7">
        <w:rPr>
          <w:color w:val="000000"/>
        </w:rPr>
        <w:t>ЛИТЕРАТУРА</w:t>
      </w:r>
    </w:p>
    <w:p w:rsidR="00544C80" w:rsidRPr="00C934E7" w:rsidRDefault="00544C80" w:rsidP="00544C80">
      <w:pPr>
        <w:pStyle w:val="a7"/>
        <w:spacing w:before="0" w:beforeAutospacing="0" w:after="0" w:afterAutospacing="0"/>
        <w:rPr>
          <w:color w:val="000000"/>
        </w:rPr>
      </w:pPr>
      <w:r w:rsidRPr="00C934E7">
        <w:rPr>
          <w:color w:val="000000"/>
        </w:rPr>
        <w:t xml:space="preserve">1. </w:t>
      </w:r>
      <w:proofErr w:type="spellStart"/>
      <w:r w:rsidRPr="00C934E7">
        <w:rPr>
          <w:color w:val="000000"/>
        </w:rPr>
        <w:t>Гоноболин</w:t>
      </w:r>
      <w:proofErr w:type="spellEnd"/>
      <w:r w:rsidRPr="00C934E7">
        <w:rPr>
          <w:color w:val="000000"/>
        </w:rPr>
        <w:t xml:space="preserve"> Ф.Н. Психологический анализ педагогических способностей. В сб. Способности и интересы. - М., 1962.</w:t>
      </w:r>
    </w:p>
    <w:p w:rsidR="00544C80" w:rsidRPr="00C934E7" w:rsidRDefault="00544C80" w:rsidP="00544C80">
      <w:pPr>
        <w:pStyle w:val="a7"/>
        <w:spacing w:before="0" w:beforeAutospacing="0" w:after="0" w:afterAutospacing="0"/>
        <w:rPr>
          <w:color w:val="000000"/>
        </w:rPr>
      </w:pPr>
      <w:r w:rsidRPr="00C934E7">
        <w:rPr>
          <w:color w:val="000000"/>
        </w:rPr>
        <w:t xml:space="preserve">2. </w:t>
      </w:r>
      <w:proofErr w:type="spellStart"/>
      <w:r w:rsidRPr="00C934E7">
        <w:rPr>
          <w:color w:val="000000"/>
        </w:rPr>
        <w:t>Есарева</w:t>
      </w:r>
      <w:proofErr w:type="spellEnd"/>
      <w:r w:rsidRPr="00C934E7">
        <w:rPr>
          <w:color w:val="000000"/>
        </w:rPr>
        <w:t xml:space="preserve"> З.Ф. Особенности деятельности преподавателя высшей школы. Изд-во Ленинградского университета. - Л., 1974.</w:t>
      </w:r>
    </w:p>
    <w:p w:rsidR="00544C80" w:rsidRPr="00C934E7" w:rsidRDefault="00544C80" w:rsidP="00544C80">
      <w:pPr>
        <w:pStyle w:val="a7"/>
        <w:spacing w:before="0" w:beforeAutospacing="0" w:after="0" w:afterAutospacing="0"/>
        <w:rPr>
          <w:color w:val="000000"/>
        </w:rPr>
      </w:pPr>
      <w:r w:rsidRPr="00C934E7">
        <w:rPr>
          <w:color w:val="000000"/>
        </w:rPr>
        <w:t xml:space="preserve">3. Иванов В., </w:t>
      </w:r>
      <w:proofErr w:type="spellStart"/>
      <w:r w:rsidRPr="00C934E7">
        <w:rPr>
          <w:color w:val="000000"/>
        </w:rPr>
        <w:t>Гурье</w:t>
      </w:r>
      <w:proofErr w:type="spellEnd"/>
      <w:r w:rsidRPr="00C934E7">
        <w:rPr>
          <w:color w:val="000000"/>
        </w:rPr>
        <w:t xml:space="preserve"> Л., </w:t>
      </w:r>
      <w:proofErr w:type="spellStart"/>
      <w:r w:rsidRPr="00C934E7">
        <w:rPr>
          <w:color w:val="000000"/>
        </w:rPr>
        <w:t>Зерминов</w:t>
      </w:r>
      <w:proofErr w:type="spellEnd"/>
      <w:r w:rsidRPr="00C934E7">
        <w:rPr>
          <w:color w:val="000000"/>
        </w:rPr>
        <w:t xml:space="preserve"> А. Педагогическая деятельность: проблемы, сложности // Высшее образование в России. — 1997. — №4. — С. 44-49.</w:t>
      </w:r>
    </w:p>
    <w:p w:rsidR="00544C80" w:rsidRPr="00C934E7" w:rsidRDefault="00544C80" w:rsidP="00544C80">
      <w:pPr>
        <w:pStyle w:val="a7"/>
        <w:spacing w:before="0" w:beforeAutospacing="0" w:after="0" w:afterAutospacing="0"/>
        <w:rPr>
          <w:color w:val="000000"/>
        </w:rPr>
      </w:pPr>
      <w:r w:rsidRPr="00C934E7">
        <w:rPr>
          <w:color w:val="000000"/>
        </w:rPr>
        <w:t>4. Педагогическая энциклопедия. Т. 3. Изд-во "Советская энциклопедия". - М., 1966.</w:t>
      </w:r>
    </w:p>
    <w:p w:rsidR="00544C80" w:rsidRPr="00C934E7" w:rsidRDefault="00544C80" w:rsidP="00544C80">
      <w:pPr>
        <w:pStyle w:val="a7"/>
        <w:spacing w:before="0" w:beforeAutospacing="0" w:after="0" w:afterAutospacing="0"/>
        <w:rPr>
          <w:color w:val="000000"/>
        </w:rPr>
      </w:pPr>
      <w:r w:rsidRPr="00C934E7">
        <w:rPr>
          <w:color w:val="000000"/>
        </w:rPr>
        <w:t xml:space="preserve">5. Смирнов С.Д. Педагогика и психология высшего образования: от деятельности к личности. </w:t>
      </w:r>
      <w:proofErr w:type="spellStart"/>
      <w:r w:rsidRPr="00C934E7">
        <w:rPr>
          <w:color w:val="000000"/>
        </w:rPr>
        <w:t>Учебн</w:t>
      </w:r>
      <w:proofErr w:type="spellEnd"/>
      <w:r w:rsidRPr="00C934E7">
        <w:rPr>
          <w:color w:val="000000"/>
        </w:rPr>
        <w:t>. пособие для слушателей факультетов и институтов повышения квалификации преподавателей вузов и аспирантов. — М.: Аспект-пресс; 1995. — 271 с.</w:t>
      </w:r>
    </w:p>
    <w:p w:rsidR="00544C80" w:rsidRDefault="00544C80" w:rsidP="00544C80">
      <w:pPr>
        <w:spacing w:after="0" w:line="240" w:lineRule="auto"/>
        <w:rPr>
          <w:b/>
          <w:sz w:val="24"/>
          <w:szCs w:val="24"/>
        </w:rPr>
      </w:pPr>
    </w:p>
    <w:p w:rsidR="00544C80" w:rsidRDefault="00544C80" w:rsidP="00544C80">
      <w:pPr>
        <w:spacing w:after="0" w:line="240" w:lineRule="auto"/>
        <w:rPr>
          <w:b/>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b/>
          <w:color w:val="000000"/>
          <w:sz w:val="24"/>
          <w:szCs w:val="24"/>
        </w:rPr>
      </w:pPr>
      <w:r w:rsidRPr="00544C80">
        <w:rPr>
          <w:rFonts w:ascii="Times New Roman" w:hAnsi="Times New Roman" w:cs="Times New Roman"/>
          <w:b/>
          <w:color w:val="000000"/>
          <w:sz w:val="24"/>
          <w:szCs w:val="24"/>
        </w:rPr>
        <w:t>Лекция 15.</w:t>
      </w:r>
    </w:p>
    <w:p w:rsidR="00544C80" w:rsidRPr="00544C80" w:rsidRDefault="00544C80" w:rsidP="00544C80">
      <w:pPr>
        <w:autoSpaceDE w:val="0"/>
        <w:autoSpaceDN w:val="0"/>
        <w:adjustRightInd w:val="0"/>
        <w:spacing w:after="0" w:line="240" w:lineRule="auto"/>
        <w:jc w:val="both"/>
        <w:rPr>
          <w:rFonts w:ascii="Times New Roman" w:hAnsi="Times New Roman" w:cs="Times New Roman"/>
          <w:b/>
          <w:color w:val="000000"/>
          <w:sz w:val="24"/>
          <w:szCs w:val="24"/>
        </w:rPr>
      </w:pPr>
      <w:r w:rsidRPr="00544C80">
        <w:rPr>
          <w:rFonts w:ascii="Times New Roman" w:hAnsi="Times New Roman" w:cs="Times New Roman"/>
          <w:b/>
          <w:color w:val="000000"/>
          <w:sz w:val="24"/>
          <w:szCs w:val="24"/>
        </w:rPr>
        <w:t>СИСТЕМА УПРАВЛЕНИЯ КАЧЕСТВОМ</w:t>
      </w:r>
    </w:p>
    <w:p w:rsidR="00544C80" w:rsidRPr="00544C80" w:rsidRDefault="00544C80" w:rsidP="00544C80">
      <w:pPr>
        <w:jc w:val="both"/>
        <w:rPr>
          <w:rFonts w:ascii="Times New Roman" w:hAnsi="Times New Roman" w:cs="Times New Roman"/>
          <w:b/>
          <w:sz w:val="24"/>
          <w:szCs w:val="24"/>
        </w:rPr>
      </w:pPr>
      <w:r w:rsidRPr="00544C80">
        <w:rPr>
          <w:rFonts w:ascii="Times New Roman" w:hAnsi="Times New Roman" w:cs="Times New Roman"/>
          <w:b/>
          <w:sz w:val="24"/>
          <w:szCs w:val="24"/>
        </w:rPr>
        <w:t>ПРОФЕССИОНАЛЬНОГО ОБРАЗОВАНИЯ В ВУЗЕ</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Под «качеством профессионального образования» нами понимается: качество выпускника вуза – специалиста сферы профессионального обучения, определяемое развитием его социальных, культурно-духовных и </w:t>
      </w:r>
      <w:proofErr w:type="spellStart"/>
      <w:r w:rsidRPr="00544C80">
        <w:rPr>
          <w:rFonts w:ascii="Times New Roman" w:hAnsi="Times New Roman" w:cs="Times New Roman"/>
          <w:color w:val="000000"/>
          <w:sz w:val="24"/>
          <w:szCs w:val="24"/>
        </w:rPr>
        <w:t>пофессионально-деятельностных</w:t>
      </w:r>
      <w:proofErr w:type="spellEnd"/>
      <w:r w:rsidRPr="00544C80">
        <w:rPr>
          <w:rFonts w:ascii="Times New Roman" w:hAnsi="Times New Roman" w:cs="Times New Roman"/>
          <w:color w:val="000000"/>
          <w:sz w:val="24"/>
          <w:szCs w:val="24"/>
        </w:rPr>
        <w:t xml:space="preserve"> способностей на уровне </w:t>
      </w:r>
      <w:proofErr w:type="spellStart"/>
      <w:r w:rsidRPr="00544C80">
        <w:rPr>
          <w:rFonts w:ascii="Times New Roman" w:hAnsi="Times New Roman" w:cs="Times New Roman"/>
          <w:color w:val="000000"/>
          <w:sz w:val="24"/>
          <w:szCs w:val="24"/>
        </w:rPr>
        <w:t>профессиограммы</w:t>
      </w:r>
      <w:proofErr w:type="spellEnd"/>
      <w:r w:rsidRPr="00544C80">
        <w:rPr>
          <w:rFonts w:ascii="Times New Roman" w:hAnsi="Times New Roman" w:cs="Times New Roman"/>
          <w:color w:val="000000"/>
          <w:sz w:val="24"/>
          <w:szCs w:val="24"/>
        </w:rPr>
        <w:t xml:space="preserve"> данной специальности, «качество выпускника вуза» формируется как интегральная характеристика: как единство социальных, профессиональных и личностно значимых свойств, несводимых ни к одному из них.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На примере Вятского государственного гуманитарного университета как модели классического университета покажем стратегию деятельности по совершенствованию образовательного процесса, расширению спектра образовательных услуг и углублении фундаментальных исследований гуманитарной направленности. Университет такого типа выполняет особую роль в подготовке кадров для научных учреждений широкого социального профиля, преподавателей по общенаучным дисциплинам для вузов и других учебных заведений. В организационно-образовательную систему вуза входят научно-образовательные центры, комплексы, колледжи, факультеты, кафедры, профессорско-преподавательский состав и студенты. Кроме этого созданы административные группы, осуществляющие организацию учебного процесса. Это учебно-методическое управление, отдел дистанционного обучения, центры дополнительного образования. Взаимоотношения и взаимосвязи между данными элементами, определяющие структуру </w:t>
      </w:r>
      <w:proofErr w:type="spellStart"/>
      <w:r w:rsidRPr="00544C80">
        <w:rPr>
          <w:rFonts w:ascii="Times New Roman" w:hAnsi="Times New Roman" w:cs="Times New Roman"/>
          <w:color w:val="000000"/>
          <w:sz w:val="24"/>
          <w:szCs w:val="24"/>
        </w:rPr>
        <w:t>ВятГГУ</w:t>
      </w:r>
      <w:proofErr w:type="spellEnd"/>
      <w:r w:rsidRPr="00544C80">
        <w:rPr>
          <w:rFonts w:ascii="Times New Roman" w:hAnsi="Times New Roman" w:cs="Times New Roman"/>
          <w:color w:val="000000"/>
          <w:sz w:val="24"/>
          <w:szCs w:val="24"/>
        </w:rPr>
        <w:t xml:space="preserve">, служат основой организации иерархического управления в нем.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Каждая из перечисленных выше составляющих вуза представляет собой подсистему управления, которая в иерархии всей системы управления соответствует определенному уровню. Нами в системе управления качеством профессионального образования в </w:t>
      </w:r>
      <w:proofErr w:type="spellStart"/>
      <w:r w:rsidRPr="00544C80">
        <w:rPr>
          <w:rFonts w:ascii="Times New Roman" w:hAnsi="Times New Roman" w:cs="Times New Roman"/>
          <w:color w:val="000000"/>
          <w:sz w:val="24"/>
          <w:szCs w:val="24"/>
        </w:rPr>
        <w:t>ВятГГУ</w:t>
      </w:r>
      <w:proofErr w:type="spellEnd"/>
      <w:r w:rsidRPr="00544C80">
        <w:rPr>
          <w:rFonts w:ascii="Times New Roman" w:hAnsi="Times New Roman" w:cs="Times New Roman"/>
          <w:color w:val="000000"/>
          <w:sz w:val="24"/>
          <w:szCs w:val="24"/>
        </w:rPr>
        <w:t xml:space="preserve"> выделялось пять уровней управления: университет, факультет, кафедра, преподаватель, студент.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Мы считаем, что качество образовательного процесса слагается из следующих компонентов: </w:t>
      </w:r>
    </w:p>
    <w:p w:rsidR="00544C80" w:rsidRPr="00544C80" w:rsidRDefault="00544C80" w:rsidP="00544C80">
      <w:pPr>
        <w:autoSpaceDE w:val="0"/>
        <w:autoSpaceDN w:val="0"/>
        <w:adjustRightInd w:val="0"/>
        <w:spacing w:after="25"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lastRenderedPageBreak/>
        <w:t xml:space="preserve"> уровня дипломированных специалистов (ППС); </w:t>
      </w:r>
    </w:p>
    <w:p w:rsidR="00544C80" w:rsidRPr="00544C80" w:rsidRDefault="00544C80" w:rsidP="00544C80">
      <w:pPr>
        <w:autoSpaceDE w:val="0"/>
        <w:autoSpaceDN w:val="0"/>
        <w:adjustRightInd w:val="0"/>
        <w:spacing w:after="25"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уровня учебно-материальной базы (УМБ);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уровня библиотечного фонда (БФ);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уровня организации учебно-научной деятельности подразделений (УНДП);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уровня информатизации вуза (ИВ);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уровня организации воспитательного процесса.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color w:val="000000"/>
          <w:sz w:val="24"/>
          <w:szCs w:val="24"/>
        </w:rPr>
        <w:t xml:space="preserve">Уровень системы управления качеством – университет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Направления, </w:t>
      </w:r>
      <w:r w:rsidRPr="00544C80">
        <w:rPr>
          <w:rFonts w:ascii="Times New Roman" w:hAnsi="Times New Roman" w:cs="Times New Roman"/>
          <w:i/>
          <w:iCs/>
          <w:color w:val="000000"/>
          <w:sz w:val="24"/>
          <w:szCs w:val="24"/>
        </w:rPr>
        <w:t xml:space="preserve">обеспечивающие качество деятельности </w:t>
      </w:r>
      <w:r w:rsidRPr="00544C80">
        <w:rPr>
          <w:rFonts w:ascii="Times New Roman" w:hAnsi="Times New Roman" w:cs="Times New Roman"/>
          <w:color w:val="000000"/>
          <w:sz w:val="24"/>
          <w:szCs w:val="24"/>
        </w:rPr>
        <w:t xml:space="preserve">университета на данном уровне, определяются исходя из необходимости реализации Государственных образовательных стандартов по специальностям высшего образования, а также программы развития университета. Для реализации данных документов необходимо обеспечить соответствующее функционирование университета как образовательной системы. Направления такой деятельности представляются по схеме: «вход» → «функционирование» → «выход».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i/>
          <w:iCs/>
          <w:color w:val="000000"/>
          <w:sz w:val="24"/>
          <w:szCs w:val="24"/>
        </w:rPr>
        <w:t xml:space="preserve">На «входе» университет как субъект управления: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обеспечивает четкость организационной структуры функционирования вуза;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определяет специальности (направления) и специализации подготовки, а также уровень реализации образовательных программ;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разрабатывает содержание образовательных программ в соответствии с требованиями ГОС;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определяет структуру образовательного процесса, качественный состав профессорско-преподавательского корпуса, материальные и педагогические условия обеспечения образовательного процесса, основные направления и содержание деятельности факультетов по реализации принятой концепции развития высшего профессионального образования в вузе, программы развития университета и качественный прием абитуриентов.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i/>
          <w:iCs/>
          <w:color w:val="000000"/>
          <w:sz w:val="24"/>
          <w:szCs w:val="24"/>
        </w:rPr>
        <w:t xml:space="preserve">В плоскости «функционирование» </w:t>
      </w:r>
      <w:r w:rsidRPr="00544C80">
        <w:rPr>
          <w:rFonts w:ascii="Times New Roman" w:hAnsi="Times New Roman" w:cs="Times New Roman"/>
          <w:color w:val="000000"/>
          <w:sz w:val="24"/>
          <w:szCs w:val="24"/>
        </w:rPr>
        <w:t xml:space="preserve">реализуются образовательная, научная и научно-методическая, организационно-управленческая и контрольно-оценочная деятельность университета, каждая из которых наполнена соответствующим со-держанием.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Образовательная деятельность </w:t>
      </w:r>
      <w:r w:rsidRPr="00544C80">
        <w:rPr>
          <w:rFonts w:ascii="Times New Roman" w:hAnsi="Times New Roman" w:cs="Times New Roman"/>
          <w:color w:val="000000"/>
          <w:sz w:val="24"/>
          <w:szCs w:val="24"/>
        </w:rPr>
        <w:t xml:space="preserve">включает в себя реализацию образовательного процесса, оперативный и системно-итоговый анализ и оценку достижения его качественных параметров по результатам сессий, защиты выпускных работ и текущих контрольно-оценочных испытаний. Кроме того, осуществляется общая координация деятельности факультетов по обеспечению нормального функционирования образовательного процесса, обобщенный анализ и оценка соответствия создаваемых на факультетах педагогических условий требованиям Государственного образовательного стандарта.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Научная и научно-методическая деятельность </w:t>
      </w:r>
      <w:r w:rsidRPr="00544C80">
        <w:rPr>
          <w:rFonts w:ascii="Times New Roman" w:hAnsi="Times New Roman" w:cs="Times New Roman"/>
          <w:color w:val="000000"/>
          <w:sz w:val="24"/>
          <w:szCs w:val="24"/>
        </w:rPr>
        <w:t>состоит из следующих основ-</w:t>
      </w:r>
      <w:proofErr w:type="spellStart"/>
      <w:r w:rsidRPr="00544C80">
        <w:rPr>
          <w:rFonts w:ascii="Times New Roman" w:hAnsi="Times New Roman" w:cs="Times New Roman"/>
          <w:color w:val="000000"/>
          <w:sz w:val="24"/>
          <w:szCs w:val="24"/>
        </w:rPr>
        <w:t>ных</w:t>
      </w:r>
      <w:proofErr w:type="spellEnd"/>
      <w:r w:rsidRPr="00544C80">
        <w:rPr>
          <w:rFonts w:ascii="Times New Roman" w:hAnsi="Times New Roman" w:cs="Times New Roman"/>
          <w:color w:val="000000"/>
          <w:sz w:val="24"/>
          <w:szCs w:val="24"/>
        </w:rPr>
        <w:t xml:space="preserve"> видов: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организации исследований по актуальным проблемам профессионального и социально-гуманитарного образования, а также в предметных областях, соответствующих профилю подготовки специалистов;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организации исследований по выявлению состояния качества образовательного процесса;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разработки </w:t>
      </w:r>
      <w:proofErr w:type="spellStart"/>
      <w:r w:rsidRPr="00544C80">
        <w:rPr>
          <w:rFonts w:ascii="Times New Roman" w:hAnsi="Times New Roman" w:cs="Times New Roman"/>
          <w:color w:val="000000"/>
          <w:sz w:val="24"/>
          <w:szCs w:val="24"/>
        </w:rPr>
        <w:t>критериальной</w:t>
      </w:r>
      <w:proofErr w:type="spellEnd"/>
      <w:r w:rsidRPr="00544C80">
        <w:rPr>
          <w:rFonts w:ascii="Times New Roman" w:hAnsi="Times New Roman" w:cs="Times New Roman"/>
          <w:color w:val="000000"/>
          <w:sz w:val="24"/>
          <w:szCs w:val="24"/>
        </w:rPr>
        <w:t xml:space="preserve">, нормативной и инструментальной базы оценки качества образовательного процесса;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координации научных исследований в подразделениях университета;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обеспечения научно-методического сопровождения образовательного процесса;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подготовки научно-педагогических кадров высшей квалификации через аспирантуру, докторантуру и соискательство;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lastRenderedPageBreak/>
        <w:t xml:space="preserve"> обеспечения процесса повышения научно-педагогической квалификации преподавателей университета;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организации научных конференций по актуальным проблемам, исследуемым в университете;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создания исследовательских лабораторий, центров, институтов.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Организационно-управленческая и контрольно-оценочная деятельность </w:t>
      </w:r>
      <w:r w:rsidRPr="00544C80">
        <w:rPr>
          <w:rFonts w:ascii="Times New Roman" w:hAnsi="Times New Roman" w:cs="Times New Roman"/>
          <w:color w:val="000000"/>
          <w:sz w:val="24"/>
          <w:szCs w:val="24"/>
        </w:rPr>
        <w:t xml:space="preserve">предполагает сопровождение образовательного процесса через создание и обеспечение функционирования Ученого и Учебно-методического советов университета, определение функционально-управленческих полномочий и координацию деятельности в организационной структуре вуза. Данная деятельность включает мероприятия, связанные с анализом и оценкой выполнения принимаемых в вузе решений, эффективности деятельности его организационных структур.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На «выходе» </w:t>
      </w:r>
      <w:r w:rsidRPr="00544C80">
        <w:rPr>
          <w:rFonts w:ascii="Times New Roman" w:hAnsi="Times New Roman" w:cs="Times New Roman"/>
          <w:color w:val="000000"/>
          <w:sz w:val="24"/>
          <w:szCs w:val="24"/>
        </w:rPr>
        <w:t xml:space="preserve">университет осуществляет анализ и оценку качества подготовки специалистов по специальностям и специализациям, а также деятельность университета по реализации Государственного образовательного стандарта и Программы развития университета на ближайшие годы.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color w:val="000000"/>
          <w:sz w:val="24"/>
          <w:szCs w:val="24"/>
        </w:rPr>
        <w:t xml:space="preserve">Второй уровень управления качеством – факультет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Основная задача, решаемая на данном уровне, заключается в обеспечении и развитии качества процесса подготовки специалистов по соответствующим специальностям и специализациям.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Обеспечение качества </w:t>
      </w:r>
      <w:r w:rsidRPr="00544C80">
        <w:rPr>
          <w:rFonts w:ascii="Times New Roman" w:hAnsi="Times New Roman" w:cs="Times New Roman"/>
          <w:color w:val="000000"/>
          <w:sz w:val="24"/>
          <w:szCs w:val="24"/>
        </w:rPr>
        <w:t xml:space="preserve">процесса подготовки на факультете реализуется в нескольких направлениях и включает следующие основные виды деятельности: учебно-воспитательную, учебно-научно-методическую, научно-исследовательскую, организационную, в подборе квалифицированного профессорско-преподавательского состава и соответствующей материально-технической базы для учебного процесса.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В содержание учебно-воспитательной деятельности входит: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определение перечня специальностей и специализаций, реализуемых на факультете;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обеспечение гуманитарного, общепрофессионального, специального и других циклов подготовки соответствующими учебными планами специальностей и специализаций;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реализация всех форм лекционных, лабораторно-практических учебных занятий, практик, экзаменов, зачетов и др.;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общая координация деятельности кафедр по обеспечению нормального функционирования образовательного процесса;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постоянное отслеживание соответствия кафедральных образовательных систем требованиям ГОС и принятой в университете концепции образования;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оценка качества результатов учебной деятельности кафедр.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организация системы предметной воспитательной работы и выпуска специалиста-интеллигента.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Учебно-научно-методическая деятельность на уровне факультета </w:t>
      </w:r>
      <w:r w:rsidRPr="00544C80">
        <w:rPr>
          <w:rFonts w:ascii="Times New Roman" w:hAnsi="Times New Roman" w:cs="Times New Roman"/>
          <w:color w:val="000000"/>
          <w:sz w:val="24"/>
          <w:szCs w:val="24"/>
        </w:rPr>
        <w:t xml:space="preserve">предусматривает: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организацию научно-методических исследований по проблеме обеспечения качества учебного процесса;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разработку комплекса учебно-программной документации для всех специальностей и специализаций, по которым ведется подготовка;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организацию разработки и обновления учебно-методического обеспечения всех дисциплин, преподаваемых на кафедрах, а также издания учебно-методической литературы;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обеспечение функционирования методических комиссий и советов.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Научно-исследовательская деятельность, </w:t>
      </w:r>
      <w:r w:rsidRPr="00544C80">
        <w:rPr>
          <w:rFonts w:ascii="Times New Roman" w:hAnsi="Times New Roman" w:cs="Times New Roman"/>
          <w:color w:val="000000"/>
          <w:sz w:val="24"/>
          <w:szCs w:val="24"/>
        </w:rPr>
        <w:t xml:space="preserve">обеспечивающая научный фундамент образовательного процесса, включает: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lastRenderedPageBreak/>
        <w:t xml:space="preserve"> определение тематики научных исследований в рамках научных направлений, разрабатываемых в университете;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активное привлечение профессорско-преподавательского состава и студентов к участию в научных исследованиях по грантам разного уровня, по проблемам прикладного и фундаментального характера;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анализ и оценку эффективности научных исследований и уровня использования их результатов в учебном процессе;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организацию научно-методических конференций, научных семинаров и т. п.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Организационная деятельность </w:t>
      </w:r>
      <w:r w:rsidRPr="00544C80">
        <w:rPr>
          <w:rFonts w:ascii="Times New Roman" w:hAnsi="Times New Roman" w:cs="Times New Roman"/>
          <w:color w:val="000000"/>
          <w:sz w:val="24"/>
          <w:szCs w:val="24"/>
        </w:rPr>
        <w:t xml:space="preserve">на данном уровне управления предполагает: </w:t>
      </w:r>
    </w:p>
    <w:p w:rsidR="00544C80" w:rsidRPr="00544C80" w:rsidRDefault="00544C80" w:rsidP="00544C80">
      <w:pPr>
        <w:autoSpaceDE w:val="0"/>
        <w:autoSpaceDN w:val="0"/>
        <w:adjustRightInd w:val="0"/>
        <w:spacing w:after="25"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общую координацию функционирования кафедр; </w:t>
      </w:r>
    </w:p>
    <w:p w:rsidR="00544C80" w:rsidRPr="00544C80" w:rsidRDefault="00544C80" w:rsidP="00544C80">
      <w:pPr>
        <w:autoSpaceDE w:val="0"/>
        <w:autoSpaceDN w:val="0"/>
        <w:adjustRightInd w:val="0"/>
        <w:spacing w:after="25"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определение и обновление содержания управленческо-функциональных полномочий организационных структур факультета; </w:t>
      </w:r>
    </w:p>
    <w:p w:rsidR="00544C80" w:rsidRPr="00544C80" w:rsidRDefault="00544C80" w:rsidP="00544C80">
      <w:pPr>
        <w:autoSpaceDE w:val="0"/>
        <w:autoSpaceDN w:val="0"/>
        <w:adjustRightInd w:val="0"/>
        <w:spacing w:after="25"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анализ и оценку эффективности деятельности организационных структур факультета;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обеспечение работы Ученого совета и других организационных структур.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Обеспечение качества профессорско-преподавательского состава осуществляется путем реализации планов повышения квалификации и подготовки кадров через аспирантуру и докторантуру, составленных с учетом результатов анализа и оценки фактического уровня научно-педагогической квалификации преподавателей.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Материально-техническое обеспечение </w:t>
      </w:r>
      <w:r w:rsidRPr="00544C80">
        <w:rPr>
          <w:rFonts w:ascii="Times New Roman" w:hAnsi="Times New Roman" w:cs="Times New Roman"/>
          <w:color w:val="000000"/>
          <w:sz w:val="24"/>
          <w:szCs w:val="24"/>
        </w:rPr>
        <w:t xml:space="preserve">учебного процесса на основе анализа и оценки качества аудиторного фонда предполагает: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оснащение учебных лабораторий и аудиторий современными техническими средствами;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создание новых аудиторий и лабораторий.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Содержание деятельности факультетов по развитию качества образовательного процесса осуществляется по направлениям, включающим разработку концепции, программы развития факультета или планов развития образовательных услуг; в деятельности по открытию подготовки по новым профессионально-педагогическим специальностям (специализациям), обновлению содержания образования и совершенствованию образовательного процесса. На развитие качества подготовки специалистов направлено также расширение тематики научно-исследовательской деятельности, стремление к уровню научно-педагогической квалификации преподавателей, совершенствование организационно-управленческого взаимодействия структур факультета и др.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color w:val="000000"/>
          <w:sz w:val="24"/>
          <w:szCs w:val="24"/>
        </w:rPr>
        <w:t xml:space="preserve">Третий уровень управления качеством – кафедра университета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На уровне кафедры осуществляются следующие виды деятельности: учебно-воспитательная, учебно-научно-методическая, научно-исследовательская и организационная, деятельность по комплектованию профессорско-преподавательского состава и обеспечению материально-технического оснащения учебного процесса. </w:t>
      </w:r>
    </w:p>
    <w:p w:rsidR="00544C80" w:rsidRPr="00544C80" w:rsidRDefault="00544C80" w:rsidP="00544C80">
      <w:pPr>
        <w:jc w:val="both"/>
        <w:rPr>
          <w:rFonts w:ascii="Times New Roman" w:hAnsi="Times New Roman" w:cs="Times New Roman"/>
          <w:sz w:val="24"/>
          <w:szCs w:val="24"/>
        </w:rPr>
      </w:pPr>
      <w:r w:rsidRPr="00544C80">
        <w:rPr>
          <w:rFonts w:ascii="Times New Roman" w:hAnsi="Times New Roman" w:cs="Times New Roman"/>
          <w:sz w:val="24"/>
          <w:szCs w:val="24"/>
        </w:rPr>
        <w:t xml:space="preserve">В обобщенном виде содержание деятельности кафедры </w:t>
      </w:r>
      <w:r w:rsidRPr="00544C80">
        <w:rPr>
          <w:rFonts w:ascii="Times New Roman" w:hAnsi="Times New Roman" w:cs="Times New Roman"/>
          <w:i/>
          <w:iCs/>
          <w:sz w:val="24"/>
          <w:szCs w:val="24"/>
        </w:rPr>
        <w:t xml:space="preserve">по обеспечению качества </w:t>
      </w:r>
      <w:r w:rsidRPr="00544C80">
        <w:rPr>
          <w:rFonts w:ascii="Times New Roman" w:hAnsi="Times New Roman" w:cs="Times New Roman"/>
          <w:sz w:val="24"/>
          <w:szCs w:val="24"/>
        </w:rPr>
        <w:t>преподавания учебных дисциплин представляется следующим.</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В части учебно-воспитательной деятельности </w:t>
      </w:r>
      <w:r w:rsidRPr="00544C80">
        <w:rPr>
          <w:rFonts w:ascii="Times New Roman" w:hAnsi="Times New Roman" w:cs="Times New Roman"/>
          <w:color w:val="000000"/>
          <w:sz w:val="24"/>
          <w:szCs w:val="24"/>
        </w:rPr>
        <w:t xml:space="preserve">осуществляется определение содержания образования по преподаваемым учебным дисциплинам и проведение различных форм учебных занятий, запланированных в системе их преподавания. Предусмотрена реализация комплекса дополнительных образовательных услуг, мониторинг качества деятельности преподавателей кафедры, организация выпуска специалистов, анализ и оценка качества их подготовки на кафедре (для выпускающих кафедр) и т. д.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В учебно-научно-методическую деятельность </w:t>
      </w:r>
      <w:r w:rsidRPr="00544C80">
        <w:rPr>
          <w:rFonts w:ascii="Times New Roman" w:hAnsi="Times New Roman" w:cs="Times New Roman"/>
          <w:color w:val="000000"/>
          <w:sz w:val="24"/>
          <w:szCs w:val="24"/>
        </w:rPr>
        <w:t xml:space="preserve">входит обеспечение полного методического оснащения преподаваемых дисциплин, разработка системы комплексной оценки качества учебного процесса, методический анализ системы преподавания дисциплин и проведения учебных занятий, организация работы методических семинаров по обсуждению новых </w:t>
      </w:r>
      <w:r w:rsidRPr="00544C80">
        <w:rPr>
          <w:rFonts w:ascii="Times New Roman" w:hAnsi="Times New Roman" w:cs="Times New Roman"/>
          <w:color w:val="000000"/>
          <w:sz w:val="24"/>
          <w:szCs w:val="24"/>
        </w:rPr>
        <w:lastRenderedPageBreak/>
        <w:t xml:space="preserve">технологий, форм и методов обучения, реализующих основные положения концепции развития образования в университете.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Научно-исследовательская деятельность </w:t>
      </w:r>
      <w:r w:rsidRPr="00544C80">
        <w:rPr>
          <w:rFonts w:ascii="Times New Roman" w:hAnsi="Times New Roman" w:cs="Times New Roman"/>
          <w:color w:val="000000"/>
          <w:sz w:val="24"/>
          <w:szCs w:val="24"/>
        </w:rPr>
        <w:t xml:space="preserve">на кафедре связана с реализацией тематических планов научных исследований университета, привлечением студентов к научно-исследовательской работе и ее обеспечением, участием в научных конференциях и семинарах разного уровня и т. д.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Организационная деятельность </w:t>
      </w:r>
      <w:r w:rsidRPr="00544C80">
        <w:rPr>
          <w:rFonts w:ascii="Times New Roman" w:hAnsi="Times New Roman" w:cs="Times New Roman"/>
          <w:color w:val="000000"/>
          <w:sz w:val="24"/>
          <w:szCs w:val="24"/>
        </w:rPr>
        <w:t xml:space="preserve">на кафедре включает общую координацию ее функционирования.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Обеспечение необходимого уровня научно-педагогической квалификации преподавателей </w:t>
      </w:r>
      <w:r w:rsidRPr="00544C80">
        <w:rPr>
          <w:rFonts w:ascii="Times New Roman" w:hAnsi="Times New Roman" w:cs="Times New Roman"/>
          <w:color w:val="000000"/>
          <w:sz w:val="24"/>
          <w:szCs w:val="24"/>
        </w:rPr>
        <w:t xml:space="preserve">на кафедре осуществляется путем обучения на факультетах повышения квалификации, стажировки в научных центрах и других образовательных учреждениях, а также при выполнении диссертационных исследований в рамках аспирантуры, докторантуры и соискательства.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Кафедра также обеспечивает материально-техническую оснащенность учебных дисциплин необходимым лабораторным оборудованием, педагогическими средствами, учебными классами с компьютерной техникой, учебной, методической и справочной литературой.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По каналу управления развитием качества преподавания учебных дисциплин деятельность кафедры связана с осуществлением инноваций в образовательном процессе, с развитием тематики научных исследований и системы дополнительных образовательных услуг, с повышением уровня научно-педагогической квалификации преподавателей кафедры и т. п.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color w:val="000000"/>
          <w:sz w:val="24"/>
          <w:szCs w:val="24"/>
        </w:rPr>
        <w:t xml:space="preserve">Четвертый уровень управления качеством – преподаватель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На уровне «преподаватель» деятельность системы управления качеством подготовки будущих специалистов профессионального обучения включает реализацию функций, связанных с выполнением учебной, учебно-методической, научно-исследовательской, организационно-методической и воспитательной работы. Основным объектом управления качеством для преподавателя является система преподавания учебной дисциплины.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По каналу </w:t>
      </w:r>
      <w:r w:rsidRPr="00544C80">
        <w:rPr>
          <w:rFonts w:ascii="Times New Roman" w:hAnsi="Times New Roman" w:cs="Times New Roman"/>
          <w:i/>
          <w:iCs/>
          <w:color w:val="000000"/>
          <w:sz w:val="24"/>
          <w:szCs w:val="24"/>
        </w:rPr>
        <w:t xml:space="preserve">обеспечения качества </w:t>
      </w:r>
      <w:r w:rsidRPr="00544C80">
        <w:rPr>
          <w:rFonts w:ascii="Times New Roman" w:hAnsi="Times New Roman" w:cs="Times New Roman"/>
          <w:color w:val="000000"/>
          <w:sz w:val="24"/>
          <w:szCs w:val="24"/>
        </w:rPr>
        <w:t xml:space="preserve">профессионального образования содержание деятельности преподавателя определяется следующим образом. В части учебной работы это реализация всех форм учебных занятий, включенных в систему преподавания дисциплины, организация качественной учебно-познавательной деятельности студентов на каждом занятии, включая их мотивацию и обеспечение активности учения, контроль знаний и умений на занятиях, своевременное корректирование качества усвоения знаний для достижения целей обучения.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Учебно-методическая работа преподавателя слагается из разработки педагогических основ системы преподавания дисциплины (целей и задач дисциплины, системы знаний и умений, формируемых дисциплиной, принципов построения содержания и технологии обучения, общей структуры педагогического процесса на занятиях) с учетом концепции образования и требований Государственного образовательного стандарта.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К данному направлению также относятся: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разработка полного методического обеспечения используемых технологий обучения (конспектов лекций, методики и содержания лабораторно-практических занятий, экзаменационных билетов, тематики и содержания курсовых, дипломных работ и проектов, различных задач, заданий и др.);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разработка необходимого дидактического материала для студентов (методических рекомендаций, указаний, алгоритмов, </w:t>
      </w:r>
      <w:proofErr w:type="spellStart"/>
      <w:r w:rsidRPr="00544C80">
        <w:rPr>
          <w:rFonts w:ascii="Times New Roman" w:hAnsi="Times New Roman" w:cs="Times New Roman"/>
          <w:color w:val="000000"/>
          <w:sz w:val="24"/>
          <w:szCs w:val="24"/>
        </w:rPr>
        <w:t>деятельностных</w:t>
      </w:r>
      <w:proofErr w:type="spellEnd"/>
      <w:r w:rsidRPr="00544C80">
        <w:rPr>
          <w:rFonts w:ascii="Times New Roman" w:hAnsi="Times New Roman" w:cs="Times New Roman"/>
          <w:color w:val="000000"/>
          <w:sz w:val="24"/>
          <w:szCs w:val="24"/>
        </w:rPr>
        <w:t xml:space="preserve"> программ и др.); </w:t>
      </w:r>
    </w:p>
    <w:p w:rsidR="00544C80" w:rsidRPr="00544C80" w:rsidRDefault="00544C80" w:rsidP="00544C80">
      <w:pPr>
        <w:autoSpaceDE w:val="0"/>
        <w:autoSpaceDN w:val="0"/>
        <w:adjustRightInd w:val="0"/>
        <w:spacing w:after="18"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дидактическое и техническое оснащение лабораторий и специализированных учебных аудиторий;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участие в методических конференциях, семинарах и т. п.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Научно-исследовательская деятельность </w:t>
      </w:r>
      <w:r w:rsidRPr="00544C80">
        <w:rPr>
          <w:rFonts w:ascii="Times New Roman" w:hAnsi="Times New Roman" w:cs="Times New Roman"/>
          <w:color w:val="000000"/>
          <w:sz w:val="24"/>
          <w:szCs w:val="24"/>
        </w:rPr>
        <w:t xml:space="preserve">преподавателя связана с исследованиями по проблемам предметной области кафедры и образования, с активным привлечением студентов к научному творчеству и руководством работой научных студенческих кружков </w:t>
      </w:r>
      <w:r w:rsidRPr="00544C80">
        <w:rPr>
          <w:rFonts w:ascii="Times New Roman" w:hAnsi="Times New Roman" w:cs="Times New Roman"/>
          <w:color w:val="000000"/>
          <w:sz w:val="24"/>
          <w:szCs w:val="24"/>
        </w:rPr>
        <w:lastRenderedPageBreak/>
        <w:t xml:space="preserve">и школ, с повышением научной квалификации через докторантуру аспирантуру, магистратуру, стажировку в научно-исследовательских центрах и лабораториях, с участием в российских, региональных и </w:t>
      </w:r>
      <w:proofErr w:type="spellStart"/>
      <w:r w:rsidRPr="00544C80">
        <w:rPr>
          <w:rFonts w:ascii="Times New Roman" w:hAnsi="Times New Roman" w:cs="Times New Roman"/>
          <w:color w:val="000000"/>
          <w:sz w:val="24"/>
          <w:szCs w:val="24"/>
        </w:rPr>
        <w:t>внутривузовских</w:t>
      </w:r>
      <w:proofErr w:type="spellEnd"/>
      <w:r w:rsidRPr="00544C80">
        <w:rPr>
          <w:rFonts w:ascii="Times New Roman" w:hAnsi="Times New Roman" w:cs="Times New Roman"/>
          <w:color w:val="000000"/>
          <w:sz w:val="24"/>
          <w:szCs w:val="24"/>
        </w:rPr>
        <w:t xml:space="preserve"> научных конференциях и семинарах, с написанием научных трудов различного уровня.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В организационно-методическую деятельность </w:t>
      </w:r>
      <w:r w:rsidRPr="00544C80">
        <w:rPr>
          <w:rFonts w:ascii="Times New Roman" w:hAnsi="Times New Roman" w:cs="Times New Roman"/>
          <w:color w:val="000000"/>
          <w:sz w:val="24"/>
          <w:szCs w:val="24"/>
        </w:rPr>
        <w:t xml:space="preserve">преподавателя входит </w:t>
      </w:r>
      <w:proofErr w:type="spellStart"/>
      <w:r w:rsidRPr="00544C80">
        <w:rPr>
          <w:rFonts w:ascii="Times New Roman" w:hAnsi="Times New Roman" w:cs="Times New Roman"/>
          <w:color w:val="000000"/>
          <w:sz w:val="24"/>
          <w:szCs w:val="24"/>
        </w:rPr>
        <w:t>проф</w:t>
      </w:r>
      <w:proofErr w:type="spellEnd"/>
      <w:r w:rsidRPr="00544C80">
        <w:rPr>
          <w:rFonts w:ascii="Times New Roman" w:hAnsi="Times New Roman" w:cs="Times New Roman"/>
          <w:color w:val="000000"/>
          <w:sz w:val="24"/>
          <w:szCs w:val="24"/>
        </w:rPr>
        <w:t xml:space="preserve">-ориентационная работа, участие в заседаниях кафедры, в деятельности советов и комиссий различных уровней и направлений, взаимодействие с образовательными учреждениями при проведении предметных олимпиад, конкурсов для учащихся школ, учебных заведений начального профессионального образования и студентов, выполнение работ по поручению кафедры, деканата, ректората.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i/>
          <w:iCs/>
          <w:color w:val="000000"/>
          <w:sz w:val="24"/>
          <w:szCs w:val="24"/>
        </w:rPr>
        <w:t xml:space="preserve">Воспитательная работа </w:t>
      </w:r>
      <w:r w:rsidRPr="00544C80">
        <w:rPr>
          <w:rFonts w:ascii="Times New Roman" w:hAnsi="Times New Roman" w:cs="Times New Roman"/>
          <w:color w:val="000000"/>
          <w:sz w:val="24"/>
          <w:szCs w:val="24"/>
        </w:rPr>
        <w:t xml:space="preserve">преподавателя включает реализацию воспитательных функций в процессе преподавания учебной дисциплины, постоянную работу, направленную на формирование индивидуальности студента, развитие в нем педагогических качеств, личностного мировоззрения, нравственно-этических сторон личности, участие в воспитательных мероприятиях со студентами, работу в качестве куратора учебной группы и т. п. </w:t>
      </w:r>
    </w:p>
    <w:p w:rsidR="00544C80" w:rsidRPr="00544C80" w:rsidRDefault="00544C80" w:rsidP="00544C80">
      <w:pPr>
        <w:jc w:val="both"/>
        <w:rPr>
          <w:rFonts w:ascii="Times New Roman" w:hAnsi="Times New Roman" w:cs="Times New Roman"/>
          <w:sz w:val="24"/>
          <w:szCs w:val="24"/>
        </w:rPr>
      </w:pPr>
      <w:r w:rsidRPr="00544C80">
        <w:rPr>
          <w:rFonts w:ascii="Times New Roman" w:hAnsi="Times New Roman" w:cs="Times New Roman"/>
          <w:sz w:val="24"/>
          <w:szCs w:val="24"/>
        </w:rPr>
        <w:t xml:space="preserve">По каналу </w:t>
      </w:r>
      <w:r w:rsidRPr="00544C80">
        <w:rPr>
          <w:rFonts w:ascii="Times New Roman" w:hAnsi="Times New Roman" w:cs="Times New Roman"/>
          <w:i/>
          <w:iCs/>
          <w:sz w:val="24"/>
          <w:szCs w:val="24"/>
        </w:rPr>
        <w:t xml:space="preserve">развития качества </w:t>
      </w:r>
      <w:r w:rsidRPr="00544C80">
        <w:rPr>
          <w:rFonts w:ascii="Times New Roman" w:hAnsi="Times New Roman" w:cs="Times New Roman"/>
          <w:sz w:val="24"/>
          <w:szCs w:val="24"/>
        </w:rPr>
        <w:t>подготовки педагогов профессионального обучения преподаватель планирует, проектирует и реализует освоение новых образовательных концепций и теорий, в русле которых возможно развитие нового качества учебной дисциплины; разрабатывает новые педагогические основы преподавания учебной дисциплины (новые цели и задачи преподавания, принципы отбора содержания дисциплины и построения технологии обучения); осуществляет поиск путей модернизации лаборатории или специализированной аудитории, разработку нового содержания методического обеспечения дисциплины, подготовку учебников, учебных пособий и монографий, способствующих повышению качества профессионально-педагогического образования.</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b/>
          <w:bCs/>
          <w:color w:val="000000"/>
          <w:sz w:val="24"/>
          <w:szCs w:val="24"/>
        </w:rPr>
        <w:t xml:space="preserve">Пятый уровень управления качеством ‒ студент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На уровне управления «студент» объектом является качество его учебно-познавательной деятельности и самостоятельной работы. В этом случае особое значение имеет личная заинтересованность студента в обеспечении и развитии качества своей подготовки как педагога профессионального обучения. Данное качество определяется усвоением содержания профессионального образования, заключенного в учебных планах и программах учебных дисциплин.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Для усвоения знаний студенту необходимо изучить учебные дисциплины, относящиеся к соответствующим циклам: гуманитарному и социально-экономическому, математическому и естественнонаучному, общепрофессиональному, отраслевому; пройти все предусмотренные учебным планом формы подготовки: лекционные, лабораторно-практические и семинарские занятия, курсовое и дипломное проектирование, различные виды учебных практик, зачеты и экзамены. Качество учебно-познавательной деятельности студента складывается из совокупности качеств его работы по освоению учебных дисциплин на различных формах подготовки.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Канал </w:t>
      </w:r>
      <w:r w:rsidRPr="00544C80">
        <w:rPr>
          <w:rFonts w:ascii="Times New Roman" w:hAnsi="Times New Roman" w:cs="Times New Roman"/>
          <w:i/>
          <w:iCs/>
          <w:color w:val="000000"/>
          <w:sz w:val="24"/>
          <w:szCs w:val="24"/>
        </w:rPr>
        <w:t xml:space="preserve">обеспечения качества </w:t>
      </w:r>
      <w:r w:rsidRPr="00544C80">
        <w:rPr>
          <w:rFonts w:ascii="Times New Roman" w:hAnsi="Times New Roman" w:cs="Times New Roman"/>
          <w:color w:val="000000"/>
          <w:sz w:val="24"/>
          <w:szCs w:val="24"/>
        </w:rPr>
        <w:t xml:space="preserve">учебно-познавательной деятельности студента на этих формах подготовки включает: мотивацию к учению, подготовку к занятиям, активную мыслительную деятельность по осмыслению, осознанию учебного материала, его применению в новой ситуации при решении более сложных профессионально ориентированных задач и проблем, самоанализ, самооценку и </w:t>
      </w:r>
      <w:proofErr w:type="spellStart"/>
      <w:r w:rsidRPr="00544C80">
        <w:rPr>
          <w:rFonts w:ascii="Times New Roman" w:hAnsi="Times New Roman" w:cs="Times New Roman"/>
          <w:color w:val="000000"/>
          <w:sz w:val="24"/>
          <w:szCs w:val="24"/>
        </w:rPr>
        <w:t>самокоррекцию</w:t>
      </w:r>
      <w:proofErr w:type="spellEnd"/>
      <w:r w:rsidRPr="00544C80">
        <w:rPr>
          <w:rFonts w:ascii="Times New Roman" w:hAnsi="Times New Roman" w:cs="Times New Roman"/>
          <w:color w:val="000000"/>
          <w:sz w:val="24"/>
          <w:szCs w:val="24"/>
        </w:rPr>
        <w:t xml:space="preserve"> учебно-познавательной деятельности на последующих этапах обучения, участие в научно-исследовательской работе, активную учебно-профессиональную деятельность в процессе проведения всех видов практики, участие во </w:t>
      </w:r>
      <w:proofErr w:type="spellStart"/>
      <w:r w:rsidRPr="00544C80">
        <w:rPr>
          <w:rFonts w:ascii="Times New Roman" w:hAnsi="Times New Roman" w:cs="Times New Roman"/>
          <w:color w:val="000000"/>
          <w:sz w:val="24"/>
          <w:szCs w:val="24"/>
        </w:rPr>
        <w:t>внутривузовских</w:t>
      </w:r>
      <w:proofErr w:type="spellEnd"/>
      <w:r w:rsidRPr="00544C80">
        <w:rPr>
          <w:rFonts w:ascii="Times New Roman" w:hAnsi="Times New Roman" w:cs="Times New Roman"/>
          <w:color w:val="000000"/>
          <w:sz w:val="24"/>
          <w:szCs w:val="24"/>
        </w:rPr>
        <w:t>, региональных и всероссийских предметных олимпиадах, конкурсах</w:t>
      </w:r>
      <w:r w:rsidRPr="00544C80">
        <w:rPr>
          <w:rFonts w:ascii="Times New Roman" w:hAnsi="Times New Roman" w:cs="Times New Roman"/>
          <w:color w:val="000000"/>
          <w:sz w:val="28"/>
          <w:szCs w:val="28"/>
        </w:rPr>
        <w:t xml:space="preserve"> </w:t>
      </w:r>
      <w:r w:rsidRPr="00544C80">
        <w:rPr>
          <w:rFonts w:ascii="Times New Roman" w:hAnsi="Times New Roman" w:cs="Times New Roman"/>
          <w:color w:val="000000"/>
          <w:sz w:val="24"/>
          <w:szCs w:val="24"/>
        </w:rPr>
        <w:t xml:space="preserve">студенческих работ.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lastRenderedPageBreak/>
        <w:t xml:space="preserve">Канал </w:t>
      </w:r>
      <w:r w:rsidRPr="00544C80">
        <w:rPr>
          <w:rFonts w:ascii="Times New Roman" w:hAnsi="Times New Roman" w:cs="Times New Roman"/>
          <w:i/>
          <w:iCs/>
          <w:color w:val="000000"/>
          <w:sz w:val="24"/>
          <w:szCs w:val="24"/>
        </w:rPr>
        <w:t xml:space="preserve">развития качества </w:t>
      </w:r>
      <w:r w:rsidRPr="00544C80">
        <w:rPr>
          <w:rFonts w:ascii="Times New Roman" w:hAnsi="Times New Roman" w:cs="Times New Roman"/>
          <w:color w:val="000000"/>
          <w:sz w:val="24"/>
          <w:szCs w:val="24"/>
        </w:rPr>
        <w:t xml:space="preserve">предполагает деятельность студента по совершенствованию качества своей учебной работы. Такая работа может включать в себя следующие виды деятельности студента: повышение рейтинга по конкретной дисциплине и по формам занятий, дополнительное освоение новых методов и технологий профессиональной деятельности, получение дополнительных образовательных услуг, посещение факультативных занятий, участие в научно-исследовательской работе и т. д.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Реализация субъектами управления качеством подготовки педагогов профессионального обучения перечисленных выше соответствующих видов деятельности направлена на обеспечение и совершенствование образовательного процесса в вузе, что позволяет поддерживать необходимый уровень качества профессионально-педагогического образования в вузе и повышать его.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В характеристике содержания деятельности субъектов управления качеством профессионально-педагогического образования в вузе проявляются: </w:t>
      </w:r>
    </w:p>
    <w:p w:rsidR="00544C80" w:rsidRPr="00544C80" w:rsidRDefault="00544C80" w:rsidP="00544C80">
      <w:pPr>
        <w:autoSpaceDE w:val="0"/>
        <w:autoSpaceDN w:val="0"/>
        <w:adjustRightInd w:val="0"/>
        <w:spacing w:after="13"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во-первых, этапы управленческого цикла (прогнозирование, планирование, оперативное управление, контроль, анализ и коррекция), этапы жизненного цикла производства конечного продукта, в данном случае – подготовки специалиста (формирование контингента студентов, их обучение и воспитание, выпуск специалистов);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 во-вторых, компоненты образовательной системы (цели, содержание и технология образования, научно-педагогические кадры, педагогические и материально-технические средства).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p>
    <w:p w:rsidR="00544C80" w:rsidRPr="00544C80" w:rsidRDefault="00544C80" w:rsidP="00544C80">
      <w:pPr>
        <w:jc w:val="both"/>
        <w:rPr>
          <w:rFonts w:ascii="Times New Roman" w:hAnsi="Times New Roman" w:cs="Times New Roman"/>
          <w:sz w:val="24"/>
          <w:szCs w:val="24"/>
        </w:rPr>
      </w:pPr>
      <w:r w:rsidRPr="00544C80">
        <w:rPr>
          <w:rFonts w:ascii="Times New Roman" w:hAnsi="Times New Roman" w:cs="Times New Roman"/>
          <w:sz w:val="24"/>
          <w:szCs w:val="24"/>
        </w:rPr>
        <w:t>Объектом управления в каждой подсистеме является преимущественно процесс, в котором участвует сам субъект управления. Другими словами, объектом управления выступает качество деятельности самого субъекта на своем уровне.</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Другой плоскостью управления качеством профессионального образования в университете является </w:t>
      </w:r>
      <w:r w:rsidRPr="00544C80">
        <w:rPr>
          <w:rFonts w:ascii="Times New Roman" w:hAnsi="Times New Roman" w:cs="Times New Roman"/>
          <w:i/>
          <w:iCs/>
          <w:color w:val="000000"/>
          <w:sz w:val="24"/>
          <w:szCs w:val="24"/>
        </w:rPr>
        <w:t xml:space="preserve">управление между подсистемами качества, </w:t>
      </w:r>
      <w:r w:rsidRPr="00544C80">
        <w:rPr>
          <w:rFonts w:ascii="Times New Roman" w:hAnsi="Times New Roman" w:cs="Times New Roman"/>
          <w:color w:val="000000"/>
          <w:sz w:val="24"/>
          <w:szCs w:val="24"/>
        </w:rPr>
        <w:t xml:space="preserve">относящимися к разным уровням иерархии образовательной системы. </w:t>
      </w:r>
    </w:p>
    <w:p w:rsidR="00544C80" w:rsidRPr="00544C80" w:rsidRDefault="00544C80" w:rsidP="00544C80">
      <w:pPr>
        <w:autoSpaceDE w:val="0"/>
        <w:autoSpaceDN w:val="0"/>
        <w:adjustRightInd w:val="0"/>
        <w:spacing w:after="0" w:line="240" w:lineRule="auto"/>
        <w:jc w:val="both"/>
        <w:rPr>
          <w:rFonts w:ascii="Times New Roman" w:hAnsi="Times New Roman" w:cs="Times New Roman"/>
          <w:color w:val="000000"/>
          <w:sz w:val="24"/>
          <w:szCs w:val="24"/>
        </w:rPr>
      </w:pPr>
      <w:r w:rsidRPr="00544C80">
        <w:rPr>
          <w:rFonts w:ascii="Times New Roman" w:hAnsi="Times New Roman" w:cs="Times New Roman"/>
          <w:color w:val="000000"/>
          <w:sz w:val="24"/>
          <w:szCs w:val="24"/>
        </w:rPr>
        <w:t xml:space="preserve">Управление между данными подсистемами вуза (университет – факультет; факультет – кафедра; кафедра – преподаватель; преподаватель – студент) осуществляется посредством функций: информационно-аналитической, мотивационно-целевой, планирования, организационно-исполнительской, контрольно-диагностической и регулятивно-коррекционной. </w:t>
      </w:r>
    </w:p>
    <w:p w:rsidR="00544C80" w:rsidRDefault="00544C80" w:rsidP="00544C80">
      <w:pPr>
        <w:jc w:val="both"/>
        <w:rPr>
          <w:rFonts w:ascii="Times New Roman" w:hAnsi="Times New Roman" w:cs="Times New Roman"/>
          <w:sz w:val="24"/>
          <w:szCs w:val="24"/>
        </w:rPr>
      </w:pPr>
      <w:r w:rsidRPr="00544C80">
        <w:rPr>
          <w:rFonts w:ascii="Times New Roman" w:hAnsi="Times New Roman" w:cs="Times New Roman"/>
          <w:sz w:val="24"/>
          <w:szCs w:val="24"/>
        </w:rPr>
        <w:t>Данная модель функционирования вуза ориентируется на экономию использования ресурсов всех уровней, усиление конкурентоспособности университета классического типа и создает условия для реализации долгосрочных инновационных стратегий в учебно-воспитательном процессе.</w:t>
      </w:r>
    </w:p>
    <w:p w:rsidR="00C606CD" w:rsidRPr="00C606CD" w:rsidRDefault="00C606CD" w:rsidP="00C606CD">
      <w:pPr>
        <w:jc w:val="center"/>
        <w:rPr>
          <w:rFonts w:ascii="Times New Roman" w:hAnsi="Times New Roman" w:cs="Times New Roman"/>
          <w:sz w:val="24"/>
          <w:szCs w:val="24"/>
        </w:rPr>
      </w:pPr>
      <w:r w:rsidRPr="00C606CD">
        <w:rPr>
          <w:rFonts w:ascii="Times New Roman" w:hAnsi="Times New Roman" w:cs="Times New Roman"/>
          <w:b/>
          <w:bCs/>
          <w:sz w:val="24"/>
          <w:szCs w:val="24"/>
        </w:rPr>
        <w:t>Итоги исследовательской деятельности</w:t>
      </w:r>
    </w:p>
    <w:tbl>
      <w:tblPr>
        <w:tblStyle w:val="a6"/>
        <w:tblW w:w="0" w:type="auto"/>
        <w:tblLook w:val="04A0" w:firstRow="1" w:lastRow="0" w:firstColumn="1" w:lastColumn="0" w:noHBand="0" w:noVBand="1"/>
      </w:tblPr>
      <w:tblGrid>
        <w:gridCol w:w="1838"/>
        <w:gridCol w:w="7507"/>
      </w:tblGrid>
      <w:tr w:rsidR="00C606CD" w:rsidRPr="00DB1672" w:rsidTr="00263A02">
        <w:tc>
          <w:tcPr>
            <w:tcW w:w="1838" w:type="dxa"/>
          </w:tcPr>
          <w:p w:rsidR="00C606CD" w:rsidRPr="00DB1672" w:rsidRDefault="00C606CD" w:rsidP="00263A02">
            <w:pPr>
              <w:jc w:val="center"/>
              <w:rPr>
                <w:rFonts w:ascii="Times New Roman" w:hAnsi="Times New Roman" w:cs="Times New Roman"/>
                <w:b/>
                <w:bCs/>
                <w:sz w:val="24"/>
                <w:szCs w:val="24"/>
              </w:rPr>
            </w:pPr>
          </w:p>
        </w:tc>
        <w:tc>
          <w:tcPr>
            <w:tcW w:w="7507" w:type="dxa"/>
          </w:tcPr>
          <w:p w:rsidR="00C606CD" w:rsidRPr="00DB1672" w:rsidRDefault="00C606CD" w:rsidP="00263A02">
            <w:pPr>
              <w:rPr>
                <w:rFonts w:ascii="Times New Roman" w:hAnsi="Times New Roman" w:cs="Times New Roman"/>
                <w:b/>
                <w:bCs/>
                <w:sz w:val="24"/>
                <w:szCs w:val="24"/>
              </w:rPr>
            </w:pPr>
          </w:p>
        </w:tc>
      </w:tr>
      <w:tr w:rsidR="00C606CD" w:rsidRPr="00DB1672" w:rsidTr="00263A02">
        <w:tc>
          <w:tcPr>
            <w:tcW w:w="1838" w:type="dxa"/>
          </w:tcPr>
          <w:p w:rsidR="00C606CD" w:rsidRPr="00DB1672" w:rsidRDefault="00C606CD" w:rsidP="00263A02">
            <w:pPr>
              <w:jc w:val="center"/>
              <w:rPr>
                <w:rFonts w:ascii="Times New Roman" w:hAnsi="Times New Roman" w:cs="Times New Roman"/>
                <w:b/>
                <w:bCs/>
                <w:sz w:val="24"/>
                <w:szCs w:val="24"/>
              </w:rPr>
            </w:pPr>
          </w:p>
        </w:tc>
        <w:tc>
          <w:tcPr>
            <w:tcW w:w="7507" w:type="dxa"/>
          </w:tcPr>
          <w:p w:rsidR="00C606CD" w:rsidRPr="00DB1672" w:rsidRDefault="00C606CD" w:rsidP="00263A02">
            <w:pPr>
              <w:rPr>
                <w:rFonts w:ascii="Times New Roman" w:hAnsi="Times New Roman" w:cs="Times New Roman"/>
                <w:b/>
                <w:bCs/>
                <w:sz w:val="24"/>
                <w:szCs w:val="24"/>
              </w:rPr>
            </w:pPr>
          </w:p>
        </w:tc>
      </w:tr>
      <w:tr w:rsidR="00C606CD" w:rsidRPr="00DB1672" w:rsidTr="00263A02">
        <w:tc>
          <w:tcPr>
            <w:tcW w:w="1838" w:type="dxa"/>
          </w:tcPr>
          <w:p w:rsidR="00C606CD" w:rsidRPr="00DB1672" w:rsidRDefault="00C606CD" w:rsidP="00263A02">
            <w:pPr>
              <w:jc w:val="center"/>
              <w:rPr>
                <w:rFonts w:ascii="Times New Roman" w:hAnsi="Times New Roman" w:cs="Times New Roman"/>
                <w:b/>
                <w:bCs/>
                <w:sz w:val="24"/>
                <w:szCs w:val="24"/>
              </w:rPr>
            </w:pPr>
          </w:p>
        </w:tc>
        <w:tc>
          <w:tcPr>
            <w:tcW w:w="7507" w:type="dxa"/>
          </w:tcPr>
          <w:p w:rsidR="00C606CD" w:rsidRPr="00DB1672" w:rsidRDefault="00C606CD" w:rsidP="00263A02">
            <w:pPr>
              <w:rPr>
                <w:rFonts w:ascii="Times New Roman" w:hAnsi="Times New Roman" w:cs="Times New Roman"/>
                <w:b/>
                <w:bCs/>
                <w:sz w:val="24"/>
                <w:szCs w:val="24"/>
              </w:rPr>
            </w:pPr>
          </w:p>
        </w:tc>
      </w:tr>
      <w:tr w:rsidR="00C606CD" w:rsidRPr="00DB1672" w:rsidTr="00263A02">
        <w:tc>
          <w:tcPr>
            <w:tcW w:w="1838" w:type="dxa"/>
          </w:tcPr>
          <w:p w:rsidR="00C606CD" w:rsidRPr="00DB1672" w:rsidRDefault="00C606CD" w:rsidP="00263A02">
            <w:pPr>
              <w:jc w:val="center"/>
              <w:rPr>
                <w:rFonts w:ascii="Times New Roman" w:hAnsi="Times New Roman" w:cs="Times New Roman"/>
                <w:b/>
                <w:bCs/>
                <w:sz w:val="24"/>
                <w:szCs w:val="24"/>
              </w:rPr>
            </w:pPr>
          </w:p>
        </w:tc>
        <w:tc>
          <w:tcPr>
            <w:tcW w:w="7507" w:type="dxa"/>
          </w:tcPr>
          <w:p w:rsidR="00C606CD" w:rsidRPr="00DB1672" w:rsidRDefault="00C606CD" w:rsidP="00263A02">
            <w:pPr>
              <w:rPr>
                <w:rFonts w:ascii="Times New Roman" w:hAnsi="Times New Roman" w:cs="Times New Roman"/>
                <w:b/>
                <w:bCs/>
                <w:sz w:val="24"/>
                <w:szCs w:val="24"/>
              </w:rPr>
            </w:pPr>
          </w:p>
        </w:tc>
      </w:tr>
    </w:tbl>
    <w:p w:rsidR="00544C80" w:rsidRPr="00544C80" w:rsidRDefault="00544C80" w:rsidP="00544C80">
      <w:pPr>
        <w:jc w:val="both"/>
        <w:rPr>
          <w:rFonts w:ascii="Times New Roman" w:hAnsi="Times New Roman" w:cs="Times New Roman"/>
          <w:sz w:val="24"/>
          <w:szCs w:val="24"/>
        </w:rPr>
      </w:pPr>
    </w:p>
    <w:p w:rsidR="00AA6927" w:rsidRPr="00544C80" w:rsidRDefault="00AA6927" w:rsidP="00AA6927">
      <w:pPr>
        <w:rPr>
          <w:rFonts w:ascii="Times New Roman" w:hAnsi="Times New Roman" w:cs="Times New Roman"/>
          <w:color w:val="333333"/>
          <w:sz w:val="24"/>
          <w:szCs w:val="24"/>
          <w:shd w:val="clear" w:color="auto" w:fill="F6F6F6"/>
        </w:rPr>
      </w:pPr>
      <w:r w:rsidRPr="00544C80">
        <w:rPr>
          <w:rFonts w:ascii="Times New Roman" w:hAnsi="Times New Roman" w:cs="Times New Roman"/>
          <w:color w:val="333333"/>
          <w:sz w:val="24"/>
          <w:szCs w:val="24"/>
        </w:rPr>
        <w:br/>
      </w:r>
      <w:r w:rsidRPr="00544C80">
        <w:rPr>
          <w:rFonts w:ascii="Times New Roman" w:hAnsi="Times New Roman" w:cs="Times New Roman"/>
          <w:color w:val="333333"/>
          <w:sz w:val="24"/>
          <w:szCs w:val="24"/>
        </w:rPr>
        <w:br/>
      </w:r>
    </w:p>
    <w:p w:rsidR="00AA6927" w:rsidRPr="00544C80" w:rsidRDefault="00AA6927" w:rsidP="00AA6927">
      <w:pPr>
        <w:rPr>
          <w:rFonts w:ascii="Times New Roman" w:hAnsi="Times New Roman" w:cs="Times New Roman"/>
          <w:color w:val="333333"/>
          <w:sz w:val="24"/>
          <w:szCs w:val="24"/>
        </w:rPr>
      </w:pPr>
      <w:r w:rsidRPr="00544C80">
        <w:rPr>
          <w:rFonts w:ascii="Times New Roman" w:hAnsi="Times New Roman" w:cs="Times New Roman"/>
          <w:color w:val="333333"/>
          <w:sz w:val="24"/>
          <w:szCs w:val="24"/>
          <w:shd w:val="clear" w:color="auto" w:fill="F6F6F6"/>
        </w:rPr>
        <w:t xml:space="preserve">  </w:t>
      </w:r>
      <w:r w:rsidRPr="00544C80">
        <w:rPr>
          <w:rFonts w:ascii="Times New Roman" w:hAnsi="Times New Roman" w:cs="Times New Roman"/>
          <w:color w:val="333333"/>
          <w:sz w:val="24"/>
          <w:szCs w:val="24"/>
          <w:shd w:val="clear" w:color="auto" w:fill="F6F6F6"/>
        </w:rPr>
        <w:tab/>
      </w:r>
    </w:p>
    <w:p w:rsidR="00AA6927" w:rsidRPr="00544C80" w:rsidRDefault="00AA6927" w:rsidP="00AA6927">
      <w:pPr>
        <w:rPr>
          <w:rFonts w:ascii="Times New Roman" w:hAnsi="Times New Roman" w:cs="Times New Roman"/>
          <w:color w:val="333333"/>
          <w:sz w:val="24"/>
          <w:szCs w:val="24"/>
          <w:shd w:val="clear" w:color="auto" w:fill="F6F6F6"/>
        </w:rPr>
      </w:pPr>
      <w:r w:rsidRPr="00544C80">
        <w:rPr>
          <w:rFonts w:ascii="Times New Roman" w:hAnsi="Times New Roman" w:cs="Times New Roman"/>
          <w:color w:val="333333"/>
          <w:sz w:val="24"/>
          <w:szCs w:val="24"/>
        </w:rPr>
        <w:lastRenderedPageBreak/>
        <w:br/>
      </w:r>
    </w:p>
    <w:p w:rsidR="00AA6927" w:rsidRPr="00544C80" w:rsidRDefault="00AA6927" w:rsidP="00AA6927">
      <w:pPr>
        <w:rPr>
          <w:rFonts w:ascii="Times New Roman" w:hAnsi="Times New Roman" w:cs="Times New Roman"/>
          <w:color w:val="333333"/>
          <w:sz w:val="24"/>
          <w:szCs w:val="24"/>
          <w:shd w:val="clear" w:color="auto" w:fill="F6F6F6"/>
        </w:rPr>
      </w:pPr>
      <w:r w:rsidRPr="00544C80">
        <w:rPr>
          <w:rFonts w:ascii="Times New Roman" w:hAnsi="Times New Roman" w:cs="Times New Roman"/>
          <w:color w:val="333333"/>
          <w:sz w:val="24"/>
          <w:szCs w:val="24"/>
        </w:rPr>
        <w:br/>
      </w:r>
      <w:r w:rsidRPr="00544C80">
        <w:rPr>
          <w:rFonts w:ascii="Times New Roman" w:hAnsi="Times New Roman" w:cs="Times New Roman"/>
          <w:color w:val="333333"/>
          <w:sz w:val="24"/>
          <w:szCs w:val="24"/>
        </w:rPr>
        <w:br/>
      </w:r>
    </w:p>
    <w:p w:rsidR="00AA6927" w:rsidRPr="00544C80" w:rsidRDefault="00AA6927" w:rsidP="00AA6927">
      <w:pPr>
        <w:rPr>
          <w:rFonts w:ascii="Times New Roman" w:hAnsi="Times New Roman" w:cs="Times New Roman"/>
          <w:color w:val="333333"/>
          <w:sz w:val="24"/>
          <w:szCs w:val="24"/>
          <w:shd w:val="clear" w:color="auto" w:fill="F6F6F6"/>
        </w:rPr>
      </w:pPr>
    </w:p>
    <w:p w:rsidR="00AA6927" w:rsidRPr="00544C80" w:rsidRDefault="00AA6927" w:rsidP="00AA6927">
      <w:pPr>
        <w:rPr>
          <w:rFonts w:ascii="Times New Roman" w:hAnsi="Times New Roman" w:cs="Times New Roman"/>
          <w:color w:val="333333"/>
          <w:sz w:val="24"/>
          <w:szCs w:val="24"/>
          <w:shd w:val="clear" w:color="auto" w:fill="F6F6F6"/>
        </w:rPr>
      </w:pPr>
    </w:p>
    <w:p w:rsidR="00AA6927" w:rsidRDefault="00AA6927" w:rsidP="00AA6927">
      <w:pPr>
        <w:rPr>
          <w:rFonts w:ascii="Times New Roman" w:hAnsi="Times New Roman" w:cs="Times New Roman"/>
          <w:color w:val="333333"/>
          <w:sz w:val="24"/>
          <w:szCs w:val="24"/>
          <w:shd w:val="clear" w:color="auto" w:fill="F6F6F6"/>
        </w:rPr>
      </w:pPr>
    </w:p>
    <w:p w:rsidR="00AA6927" w:rsidRDefault="00AA6927" w:rsidP="00AA6927">
      <w:pPr>
        <w:rPr>
          <w:rFonts w:ascii="Times New Roman" w:hAnsi="Times New Roman" w:cs="Times New Roman"/>
          <w:color w:val="333333"/>
          <w:sz w:val="24"/>
          <w:szCs w:val="24"/>
          <w:shd w:val="clear" w:color="auto" w:fill="F6F6F6"/>
        </w:rPr>
      </w:pPr>
    </w:p>
    <w:p w:rsidR="008D7CDA" w:rsidRDefault="008D7CDA"/>
    <w:p w:rsidR="008D7CDA" w:rsidRDefault="008D7CDA"/>
    <w:sectPr w:rsidR="008D7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201"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7902FB2"/>
    <w:lvl w:ilvl="0">
      <w:numFmt w:val="bullet"/>
      <w:lvlText w:val="*"/>
      <w:lvlJc w:val="left"/>
    </w:lvl>
  </w:abstractNum>
  <w:abstractNum w:abstractNumId="1" w15:restartNumberingAfterBreak="0">
    <w:nsid w:val="04876F77"/>
    <w:multiLevelType w:val="multilevel"/>
    <w:tmpl w:val="FE3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2635"/>
    <w:multiLevelType w:val="multilevel"/>
    <w:tmpl w:val="012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D1F8A"/>
    <w:multiLevelType w:val="hybridMultilevel"/>
    <w:tmpl w:val="45EE0DF4"/>
    <w:lvl w:ilvl="0" w:tplc="211A5D9E">
      <w:start w:val="1"/>
      <w:numFmt w:val="bullet"/>
      <w:lvlText w:val=""/>
      <w:lvlJc w:val="left"/>
      <w:pPr>
        <w:tabs>
          <w:tab w:val="num" w:pos="1980"/>
        </w:tabs>
        <w:ind w:left="1980" w:hanging="360"/>
      </w:pPr>
      <w:rPr>
        <w:rFonts w:ascii="Symbol" w:hAnsi="Symbol" w:hint="default"/>
        <w:color w:val="auto"/>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D92400"/>
    <w:multiLevelType w:val="multilevel"/>
    <w:tmpl w:val="BCDE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44C42"/>
    <w:multiLevelType w:val="multilevel"/>
    <w:tmpl w:val="AC7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32C4"/>
    <w:multiLevelType w:val="multilevel"/>
    <w:tmpl w:val="8562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B0185"/>
    <w:multiLevelType w:val="multilevel"/>
    <w:tmpl w:val="D4E8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15FB5"/>
    <w:multiLevelType w:val="multilevel"/>
    <w:tmpl w:val="FCE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A1CE0"/>
    <w:multiLevelType w:val="multilevel"/>
    <w:tmpl w:val="F294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436F20"/>
    <w:multiLevelType w:val="hybridMultilevel"/>
    <w:tmpl w:val="CCD6DA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DB29FC"/>
    <w:multiLevelType w:val="multilevel"/>
    <w:tmpl w:val="A1F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74EC2"/>
    <w:multiLevelType w:val="multilevel"/>
    <w:tmpl w:val="6FC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07CE8"/>
    <w:multiLevelType w:val="hybridMultilevel"/>
    <w:tmpl w:val="426EFE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9632A3"/>
    <w:multiLevelType w:val="hybridMultilevel"/>
    <w:tmpl w:val="CE366D36"/>
    <w:lvl w:ilvl="0" w:tplc="211A5D9E">
      <w:start w:val="1"/>
      <w:numFmt w:val="bullet"/>
      <w:lvlText w:val=""/>
      <w:lvlJc w:val="left"/>
      <w:pPr>
        <w:tabs>
          <w:tab w:val="num" w:pos="1980"/>
        </w:tabs>
        <w:ind w:left="1980" w:hanging="360"/>
      </w:pPr>
      <w:rPr>
        <w:rFonts w:ascii="Symbol" w:hAnsi="Symbol" w:hint="default"/>
        <w:color w:val="auto"/>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5C247E0"/>
    <w:multiLevelType w:val="hybridMultilevel"/>
    <w:tmpl w:val="24EE0152"/>
    <w:lvl w:ilvl="0" w:tplc="938A916C">
      <w:start w:val="1"/>
      <w:numFmt w:val="bullet"/>
      <w:lvlText w:val=""/>
      <w:lvlJc w:val="left"/>
      <w:pPr>
        <w:tabs>
          <w:tab w:val="num" w:pos="398"/>
        </w:tabs>
        <w:ind w:left="398" w:hanging="360"/>
      </w:pPr>
      <w:rPr>
        <w:rFonts w:ascii="Symbol" w:hAnsi="Symbol" w:cs="Symbol" w:hint="default"/>
        <w:sz w:val="28"/>
        <w:szCs w:val="28"/>
        <w:effect w:val="none"/>
      </w:rPr>
    </w:lvl>
    <w:lvl w:ilvl="1" w:tplc="0D50FD48">
      <w:numFmt w:val="bullet"/>
      <w:lvlText w:val="–"/>
      <w:lvlJc w:val="left"/>
      <w:pPr>
        <w:tabs>
          <w:tab w:val="num" w:pos="1478"/>
        </w:tabs>
        <w:ind w:left="1478" w:hanging="360"/>
      </w:pPr>
      <w:rPr>
        <w:rFonts w:ascii="Times New Roman" w:eastAsia="Times New Roman" w:hAnsi="Times New Roman" w:cs="Times New Roman" w:hint="default"/>
      </w:rPr>
    </w:lvl>
    <w:lvl w:ilvl="2" w:tplc="04190005">
      <w:start w:val="1"/>
      <w:numFmt w:val="bullet"/>
      <w:lvlText w:val=""/>
      <w:lvlJc w:val="left"/>
      <w:pPr>
        <w:tabs>
          <w:tab w:val="num" w:pos="2198"/>
        </w:tabs>
        <w:ind w:left="2198" w:hanging="360"/>
      </w:pPr>
      <w:rPr>
        <w:rFonts w:ascii="Wingdings" w:hAnsi="Wingdings" w:cs="Wingdings" w:hint="default"/>
      </w:rPr>
    </w:lvl>
    <w:lvl w:ilvl="3" w:tplc="04190001">
      <w:start w:val="1"/>
      <w:numFmt w:val="bullet"/>
      <w:lvlText w:val=""/>
      <w:lvlJc w:val="left"/>
      <w:pPr>
        <w:tabs>
          <w:tab w:val="num" w:pos="2918"/>
        </w:tabs>
        <w:ind w:left="2918" w:hanging="360"/>
      </w:pPr>
      <w:rPr>
        <w:rFonts w:ascii="Symbol" w:hAnsi="Symbol" w:cs="Symbol" w:hint="default"/>
      </w:rPr>
    </w:lvl>
    <w:lvl w:ilvl="4" w:tplc="04190003">
      <w:start w:val="1"/>
      <w:numFmt w:val="bullet"/>
      <w:lvlText w:val="o"/>
      <w:lvlJc w:val="left"/>
      <w:pPr>
        <w:tabs>
          <w:tab w:val="num" w:pos="3638"/>
        </w:tabs>
        <w:ind w:left="3638" w:hanging="360"/>
      </w:pPr>
      <w:rPr>
        <w:rFonts w:ascii="Courier New" w:hAnsi="Courier New" w:cs="Courier New" w:hint="default"/>
      </w:rPr>
    </w:lvl>
    <w:lvl w:ilvl="5" w:tplc="04190005">
      <w:start w:val="1"/>
      <w:numFmt w:val="bullet"/>
      <w:lvlText w:val=""/>
      <w:lvlJc w:val="left"/>
      <w:pPr>
        <w:tabs>
          <w:tab w:val="num" w:pos="4358"/>
        </w:tabs>
        <w:ind w:left="4358" w:hanging="360"/>
      </w:pPr>
      <w:rPr>
        <w:rFonts w:ascii="Wingdings" w:hAnsi="Wingdings" w:cs="Wingdings" w:hint="default"/>
      </w:rPr>
    </w:lvl>
    <w:lvl w:ilvl="6" w:tplc="04190001">
      <w:start w:val="1"/>
      <w:numFmt w:val="bullet"/>
      <w:lvlText w:val=""/>
      <w:lvlJc w:val="left"/>
      <w:pPr>
        <w:tabs>
          <w:tab w:val="num" w:pos="5078"/>
        </w:tabs>
        <w:ind w:left="5078" w:hanging="360"/>
      </w:pPr>
      <w:rPr>
        <w:rFonts w:ascii="Symbol" w:hAnsi="Symbol" w:cs="Symbol" w:hint="default"/>
      </w:rPr>
    </w:lvl>
    <w:lvl w:ilvl="7" w:tplc="04190003">
      <w:start w:val="1"/>
      <w:numFmt w:val="bullet"/>
      <w:lvlText w:val="o"/>
      <w:lvlJc w:val="left"/>
      <w:pPr>
        <w:tabs>
          <w:tab w:val="num" w:pos="5798"/>
        </w:tabs>
        <w:ind w:left="5798" w:hanging="360"/>
      </w:pPr>
      <w:rPr>
        <w:rFonts w:ascii="Courier New" w:hAnsi="Courier New" w:cs="Courier New" w:hint="default"/>
      </w:rPr>
    </w:lvl>
    <w:lvl w:ilvl="8" w:tplc="04190005">
      <w:start w:val="1"/>
      <w:numFmt w:val="bullet"/>
      <w:lvlText w:val=""/>
      <w:lvlJc w:val="left"/>
      <w:pPr>
        <w:tabs>
          <w:tab w:val="num" w:pos="6518"/>
        </w:tabs>
        <w:ind w:left="6518" w:hanging="360"/>
      </w:pPr>
      <w:rPr>
        <w:rFonts w:ascii="Wingdings" w:hAnsi="Wingdings" w:cs="Wingdings" w:hint="default"/>
      </w:rPr>
    </w:lvl>
  </w:abstractNum>
  <w:abstractNum w:abstractNumId="16" w15:restartNumberingAfterBreak="0">
    <w:nsid w:val="25D33946"/>
    <w:multiLevelType w:val="hybridMultilevel"/>
    <w:tmpl w:val="C3F29C10"/>
    <w:lvl w:ilvl="0" w:tplc="938A916C">
      <w:start w:val="1"/>
      <w:numFmt w:val="bullet"/>
      <w:lvlText w:val=""/>
      <w:lvlJc w:val="left"/>
      <w:pPr>
        <w:tabs>
          <w:tab w:val="num" w:pos="900"/>
        </w:tabs>
        <w:ind w:left="900" w:hanging="360"/>
      </w:pPr>
      <w:rPr>
        <w:rFonts w:ascii="Symbol" w:hAnsi="Symbol" w:cs="Symbol" w:hint="default"/>
        <w:sz w:val="28"/>
        <w:szCs w:val="28"/>
        <w:effect w:val="none"/>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15:restartNumberingAfterBreak="0">
    <w:nsid w:val="2A1F1DBE"/>
    <w:multiLevelType w:val="multilevel"/>
    <w:tmpl w:val="4F749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26F54"/>
    <w:multiLevelType w:val="hybridMultilevel"/>
    <w:tmpl w:val="7F2EA4E4"/>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0F77CA"/>
    <w:multiLevelType w:val="hybridMultilevel"/>
    <w:tmpl w:val="98709E98"/>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892513"/>
    <w:multiLevelType w:val="multilevel"/>
    <w:tmpl w:val="041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523C9"/>
    <w:multiLevelType w:val="multilevel"/>
    <w:tmpl w:val="069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01A69"/>
    <w:multiLevelType w:val="hybridMultilevel"/>
    <w:tmpl w:val="A14A3A34"/>
    <w:lvl w:ilvl="0" w:tplc="9B2C5D0A">
      <w:start w:val="1"/>
      <w:numFmt w:val="upperRoman"/>
      <w:lvlText w:val="%1."/>
      <w:lvlJc w:val="left"/>
      <w:pPr>
        <w:ind w:left="1080" w:hanging="720"/>
      </w:pPr>
      <w:rPr>
        <w:rFonts w:hint="default"/>
        <w:b w:val="0"/>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744A0B"/>
    <w:multiLevelType w:val="multilevel"/>
    <w:tmpl w:val="BEF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7954"/>
    <w:multiLevelType w:val="hybridMultilevel"/>
    <w:tmpl w:val="C624DB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5743C62"/>
    <w:multiLevelType w:val="multilevel"/>
    <w:tmpl w:val="6C8C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E2BA8"/>
    <w:multiLevelType w:val="hybridMultilevel"/>
    <w:tmpl w:val="349EE8BE"/>
    <w:lvl w:ilvl="0" w:tplc="938A916C">
      <w:start w:val="1"/>
      <w:numFmt w:val="bullet"/>
      <w:lvlText w:val=""/>
      <w:lvlJc w:val="left"/>
      <w:pPr>
        <w:tabs>
          <w:tab w:val="num" w:pos="360"/>
        </w:tabs>
        <w:ind w:left="360" w:hanging="360"/>
      </w:pPr>
      <w:rPr>
        <w:rFonts w:ascii="Symbol" w:hAnsi="Symbol" w:cs="Symbol" w:hint="default"/>
        <w:sz w:val="28"/>
        <w:szCs w:val="28"/>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B4F6029"/>
    <w:multiLevelType w:val="hybridMultilevel"/>
    <w:tmpl w:val="C2E69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5C0F0C"/>
    <w:multiLevelType w:val="multilevel"/>
    <w:tmpl w:val="EFB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C78B5"/>
    <w:multiLevelType w:val="hybridMultilevel"/>
    <w:tmpl w:val="8D0A5D0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2A142DD"/>
    <w:multiLevelType w:val="hybridMultilevel"/>
    <w:tmpl w:val="D8224F7A"/>
    <w:lvl w:ilvl="0" w:tplc="64B02D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AC4893"/>
    <w:multiLevelType w:val="hybridMultilevel"/>
    <w:tmpl w:val="9AA8C566"/>
    <w:lvl w:ilvl="0" w:tplc="211A5D9E">
      <w:start w:val="1"/>
      <w:numFmt w:val="bullet"/>
      <w:lvlText w:val=""/>
      <w:lvlJc w:val="left"/>
      <w:pPr>
        <w:tabs>
          <w:tab w:val="num" w:pos="2040"/>
        </w:tabs>
        <w:ind w:left="2040" w:hanging="360"/>
      </w:pPr>
      <w:rPr>
        <w:rFonts w:ascii="Symbol" w:hAnsi="Symbol" w:hint="default"/>
        <w:color w:val="auto"/>
        <w:sz w:val="20"/>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5CEA36C0"/>
    <w:multiLevelType w:val="multilevel"/>
    <w:tmpl w:val="567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015CB"/>
    <w:multiLevelType w:val="hybridMultilevel"/>
    <w:tmpl w:val="917E1668"/>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5A526F6"/>
    <w:multiLevelType w:val="hybridMultilevel"/>
    <w:tmpl w:val="BEA2C38E"/>
    <w:lvl w:ilvl="0" w:tplc="0419000B">
      <w:start w:val="1"/>
      <w:numFmt w:val="bullet"/>
      <w:lvlText w:val=""/>
      <w:lvlJc w:val="left"/>
      <w:pPr>
        <w:ind w:left="1458" w:hanging="360"/>
      </w:pPr>
      <w:rPr>
        <w:rFonts w:ascii="Wingdings" w:hAnsi="Wingdings"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35" w15:restartNumberingAfterBreak="0">
    <w:nsid w:val="68F1229E"/>
    <w:multiLevelType w:val="multilevel"/>
    <w:tmpl w:val="A266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3B1574"/>
    <w:multiLevelType w:val="hybridMultilevel"/>
    <w:tmpl w:val="8D0A5D0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B1A1A11"/>
    <w:multiLevelType w:val="multilevel"/>
    <w:tmpl w:val="75B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83D95"/>
    <w:multiLevelType w:val="multilevel"/>
    <w:tmpl w:val="7B40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A374C"/>
    <w:multiLevelType w:val="multilevel"/>
    <w:tmpl w:val="2A48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D043A"/>
    <w:multiLevelType w:val="hybridMultilevel"/>
    <w:tmpl w:val="8D0A5D0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DFE4B5F"/>
    <w:multiLevelType w:val="multilevel"/>
    <w:tmpl w:val="64F0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31A22"/>
    <w:multiLevelType w:val="multilevel"/>
    <w:tmpl w:val="61D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8"/>
  </w:num>
  <w:num w:numId="8">
    <w:abstractNumId w:val="15"/>
  </w:num>
  <w:num w:numId="9">
    <w:abstractNumId w:val="26"/>
  </w:num>
  <w:num w:numId="10">
    <w:abstractNumId w:val="3"/>
  </w:num>
  <w:num w:numId="11">
    <w:abstractNumId w:val="24"/>
  </w:num>
  <w:num w:numId="12">
    <w:abstractNumId w:val="14"/>
  </w:num>
  <w:num w:numId="13">
    <w:abstractNumId w:val="31"/>
  </w:num>
  <w:num w:numId="14">
    <w:abstractNumId w:val="22"/>
  </w:num>
  <w:num w:numId="15">
    <w:abstractNumId w:val="5"/>
  </w:num>
  <w:num w:numId="16">
    <w:abstractNumId w:val="12"/>
  </w:num>
  <w:num w:numId="17">
    <w:abstractNumId w:val="1"/>
  </w:num>
  <w:num w:numId="18">
    <w:abstractNumId w:val="25"/>
  </w:num>
  <w:num w:numId="19">
    <w:abstractNumId w:val="6"/>
  </w:num>
  <w:num w:numId="20">
    <w:abstractNumId w:val="27"/>
  </w:num>
  <w:num w:numId="21">
    <w:abstractNumId w:val="0"/>
    <w:lvlOverride w:ilvl="0">
      <w:lvl w:ilvl="0">
        <w:numFmt w:val="bullet"/>
        <w:lvlText w:val="♦"/>
        <w:legacy w:legacy="1" w:legacySpace="0" w:legacyIndent="206"/>
        <w:lvlJc w:val="left"/>
        <w:rPr>
          <w:rFonts w:ascii="Times New Roman" w:hAnsi="Times New Roman" w:hint="default"/>
        </w:rPr>
      </w:lvl>
    </w:lvlOverride>
  </w:num>
  <w:num w:numId="22">
    <w:abstractNumId w:val="10"/>
  </w:num>
  <w:num w:numId="23">
    <w:abstractNumId w:val="13"/>
  </w:num>
  <w:num w:numId="24">
    <w:abstractNumId w:val="36"/>
  </w:num>
  <w:num w:numId="25">
    <w:abstractNumId w:val="20"/>
  </w:num>
  <w:num w:numId="26">
    <w:abstractNumId w:val="38"/>
  </w:num>
  <w:num w:numId="27">
    <w:abstractNumId w:val="28"/>
  </w:num>
  <w:num w:numId="28">
    <w:abstractNumId w:val="39"/>
  </w:num>
  <w:num w:numId="29">
    <w:abstractNumId w:val="21"/>
  </w:num>
  <w:num w:numId="30">
    <w:abstractNumId w:val="8"/>
  </w:num>
  <w:num w:numId="31">
    <w:abstractNumId w:val="2"/>
  </w:num>
  <w:num w:numId="32">
    <w:abstractNumId w:val="32"/>
  </w:num>
  <w:num w:numId="33">
    <w:abstractNumId w:val="11"/>
  </w:num>
  <w:num w:numId="34">
    <w:abstractNumId w:val="23"/>
  </w:num>
  <w:num w:numId="35">
    <w:abstractNumId w:val="35"/>
  </w:num>
  <w:num w:numId="36">
    <w:abstractNumId w:val="9"/>
  </w:num>
  <w:num w:numId="37">
    <w:abstractNumId w:val="42"/>
  </w:num>
  <w:num w:numId="38">
    <w:abstractNumId w:val="7"/>
  </w:num>
  <w:num w:numId="39">
    <w:abstractNumId w:val="37"/>
  </w:num>
  <w:num w:numId="40">
    <w:abstractNumId w:val="4"/>
  </w:num>
  <w:num w:numId="41">
    <w:abstractNumId w:val="41"/>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80"/>
    <w:rsid w:val="00025A52"/>
    <w:rsid w:val="00035B9A"/>
    <w:rsid w:val="000B18D2"/>
    <w:rsid w:val="00114205"/>
    <w:rsid w:val="001875F2"/>
    <w:rsid w:val="001E04A9"/>
    <w:rsid w:val="001F52CC"/>
    <w:rsid w:val="00263A02"/>
    <w:rsid w:val="0027169A"/>
    <w:rsid w:val="002F24CE"/>
    <w:rsid w:val="00357E4C"/>
    <w:rsid w:val="003E1F07"/>
    <w:rsid w:val="00433884"/>
    <w:rsid w:val="004A2E14"/>
    <w:rsid w:val="004C3287"/>
    <w:rsid w:val="004E6193"/>
    <w:rsid w:val="00526097"/>
    <w:rsid w:val="005273CE"/>
    <w:rsid w:val="00532F3F"/>
    <w:rsid w:val="00544C80"/>
    <w:rsid w:val="00576326"/>
    <w:rsid w:val="00577F13"/>
    <w:rsid w:val="005C28C8"/>
    <w:rsid w:val="0065286E"/>
    <w:rsid w:val="00656B9A"/>
    <w:rsid w:val="00692350"/>
    <w:rsid w:val="006C1A93"/>
    <w:rsid w:val="006C21E8"/>
    <w:rsid w:val="0072012D"/>
    <w:rsid w:val="00750DD6"/>
    <w:rsid w:val="00767B09"/>
    <w:rsid w:val="00781D34"/>
    <w:rsid w:val="007B4047"/>
    <w:rsid w:val="007C29DD"/>
    <w:rsid w:val="007C513D"/>
    <w:rsid w:val="008326C6"/>
    <w:rsid w:val="00857C59"/>
    <w:rsid w:val="008D3357"/>
    <w:rsid w:val="008D7CDA"/>
    <w:rsid w:val="009B2BF6"/>
    <w:rsid w:val="00A271DA"/>
    <w:rsid w:val="00A576CD"/>
    <w:rsid w:val="00AA6927"/>
    <w:rsid w:val="00AC1B35"/>
    <w:rsid w:val="00AF3679"/>
    <w:rsid w:val="00B37C88"/>
    <w:rsid w:val="00B46D1E"/>
    <w:rsid w:val="00B87C79"/>
    <w:rsid w:val="00BE0098"/>
    <w:rsid w:val="00C1327D"/>
    <w:rsid w:val="00C172F0"/>
    <w:rsid w:val="00C606CD"/>
    <w:rsid w:val="00C91689"/>
    <w:rsid w:val="00CD3785"/>
    <w:rsid w:val="00CF13D8"/>
    <w:rsid w:val="00DA061F"/>
    <w:rsid w:val="00DA2880"/>
    <w:rsid w:val="00DA7FB9"/>
    <w:rsid w:val="00DB1672"/>
    <w:rsid w:val="00E04AE3"/>
    <w:rsid w:val="00E04B24"/>
    <w:rsid w:val="00E63276"/>
    <w:rsid w:val="00EF714F"/>
    <w:rsid w:val="00F069B4"/>
    <w:rsid w:val="00F0782E"/>
    <w:rsid w:val="00FE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877AC3"/>
  <w15:chartTrackingRefBased/>
  <w15:docId w15:val="{9B7636E8-BAA1-4D20-82C8-B94F3019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7CD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D7CDA"/>
    <w:pPr>
      <w:ind w:left="720"/>
      <w:contextualSpacing/>
    </w:pPr>
  </w:style>
  <w:style w:type="paragraph" w:styleId="a4">
    <w:name w:val="Body Text"/>
    <w:basedOn w:val="a"/>
    <w:link w:val="a5"/>
    <w:uiPriority w:val="99"/>
    <w:semiHidden/>
    <w:unhideWhenUsed/>
    <w:rsid w:val="008D7CDA"/>
    <w:pPr>
      <w:spacing w:after="120"/>
    </w:pPr>
  </w:style>
  <w:style w:type="character" w:customStyle="1" w:styleId="a5">
    <w:name w:val="Основной текст Знак"/>
    <w:basedOn w:val="a0"/>
    <w:link w:val="a4"/>
    <w:uiPriority w:val="99"/>
    <w:semiHidden/>
    <w:rsid w:val="008D7CDA"/>
  </w:style>
  <w:style w:type="table" w:styleId="a6">
    <w:name w:val="Table Grid"/>
    <w:basedOn w:val="a1"/>
    <w:uiPriority w:val="39"/>
    <w:rsid w:val="008D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44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273CE"/>
    <w:rPr>
      <w:b/>
      <w:bCs/>
    </w:rPr>
  </w:style>
  <w:style w:type="character" w:customStyle="1" w:styleId="vkekvd">
    <w:name w:val="vkekvd"/>
    <w:basedOn w:val="a0"/>
    <w:rsid w:val="005273CE"/>
  </w:style>
  <w:style w:type="paragraph" w:customStyle="1" w:styleId="c41">
    <w:name w:val="c41"/>
    <w:basedOn w:val="a"/>
    <w:rsid w:val="00576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6326"/>
  </w:style>
  <w:style w:type="paragraph" w:customStyle="1" w:styleId="c18">
    <w:name w:val="c18"/>
    <w:basedOn w:val="a"/>
    <w:rsid w:val="00576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76326"/>
  </w:style>
  <w:style w:type="paragraph" w:customStyle="1" w:styleId="c3">
    <w:name w:val="c3"/>
    <w:basedOn w:val="a"/>
    <w:rsid w:val="00576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5763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6926">
      <w:bodyDiv w:val="1"/>
      <w:marLeft w:val="0"/>
      <w:marRight w:val="0"/>
      <w:marTop w:val="0"/>
      <w:marBottom w:val="0"/>
      <w:divBdr>
        <w:top w:val="none" w:sz="0" w:space="0" w:color="auto"/>
        <w:left w:val="none" w:sz="0" w:space="0" w:color="auto"/>
        <w:bottom w:val="none" w:sz="0" w:space="0" w:color="auto"/>
        <w:right w:val="none" w:sz="0" w:space="0" w:color="auto"/>
      </w:divBdr>
    </w:div>
    <w:div w:id="123693681">
      <w:bodyDiv w:val="1"/>
      <w:marLeft w:val="0"/>
      <w:marRight w:val="0"/>
      <w:marTop w:val="0"/>
      <w:marBottom w:val="0"/>
      <w:divBdr>
        <w:top w:val="none" w:sz="0" w:space="0" w:color="auto"/>
        <w:left w:val="none" w:sz="0" w:space="0" w:color="auto"/>
        <w:bottom w:val="none" w:sz="0" w:space="0" w:color="auto"/>
        <w:right w:val="none" w:sz="0" w:space="0" w:color="auto"/>
      </w:divBdr>
    </w:div>
    <w:div w:id="455956112">
      <w:bodyDiv w:val="1"/>
      <w:marLeft w:val="0"/>
      <w:marRight w:val="0"/>
      <w:marTop w:val="0"/>
      <w:marBottom w:val="0"/>
      <w:divBdr>
        <w:top w:val="none" w:sz="0" w:space="0" w:color="auto"/>
        <w:left w:val="none" w:sz="0" w:space="0" w:color="auto"/>
        <w:bottom w:val="none" w:sz="0" w:space="0" w:color="auto"/>
        <w:right w:val="none" w:sz="0" w:space="0" w:color="auto"/>
      </w:divBdr>
      <w:divsChild>
        <w:div w:id="1595554510">
          <w:marLeft w:val="0"/>
          <w:marRight w:val="0"/>
          <w:marTop w:val="300"/>
          <w:marBottom w:val="150"/>
          <w:divBdr>
            <w:top w:val="none" w:sz="0" w:space="0" w:color="auto"/>
            <w:left w:val="none" w:sz="0" w:space="0" w:color="auto"/>
            <w:bottom w:val="none" w:sz="0" w:space="0" w:color="auto"/>
            <w:right w:val="none" w:sz="0" w:space="0" w:color="auto"/>
          </w:divBdr>
        </w:div>
        <w:div w:id="1785346926">
          <w:marLeft w:val="0"/>
          <w:marRight w:val="0"/>
          <w:marTop w:val="300"/>
          <w:marBottom w:val="150"/>
          <w:divBdr>
            <w:top w:val="none" w:sz="0" w:space="0" w:color="auto"/>
            <w:left w:val="none" w:sz="0" w:space="0" w:color="auto"/>
            <w:bottom w:val="none" w:sz="0" w:space="0" w:color="auto"/>
            <w:right w:val="none" w:sz="0" w:space="0" w:color="auto"/>
          </w:divBdr>
        </w:div>
        <w:div w:id="1727335543">
          <w:marLeft w:val="0"/>
          <w:marRight w:val="0"/>
          <w:marTop w:val="300"/>
          <w:marBottom w:val="150"/>
          <w:divBdr>
            <w:top w:val="none" w:sz="0" w:space="0" w:color="auto"/>
            <w:left w:val="none" w:sz="0" w:space="0" w:color="auto"/>
            <w:bottom w:val="none" w:sz="0" w:space="0" w:color="auto"/>
            <w:right w:val="none" w:sz="0" w:space="0" w:color="auto"/>
          </w:divBdr>
        </w:div>
        <w:div w:id="883054942">
          <w:marLeft w:val="0"/>
          <w:marRight w:val="0"/>
          <w:marTop w:val="300"/>
          <w:marBottom w:val="150"/>
          <w:divBdr>
            <w:top w:val="none" w:sz="0" w:space="0" w:color="auto"/>
            <w:left w:val="none" w:sz="0" w:space="0" w:color="auto"/>
            <w:bottom w:val="none" w:sz="0" w:space="0" w:color="auto"/>
            <w:right w:val="none" w:sz="0" w:space="0" w:color="auto"/>
          </w:divBdr>
        </w:div>
      </w:divsChild>
    </w:div>
    <w:div w:id="641934526">
      <w:bodyDiv w:val="1"/>
      <w:marLeft w:val="0"/>
      <w:marRight w:val="0"/>
      <w:marTop w:val="0"/>
      <w:marBottom w:val="0"/>
      <w:divBdr>
        <w:top w:val="none" w:sz="0" w:space="0" w:color="auto"/>
        <w:left w:val="none" w:sz="0" w:space="0" w:color="auto"/>
        <w:bottom w:val="none" w:sz="0" w:space="0" w:color="auto"/>
        <w:right w:val="none" w:sz="0" w:space="0" w:color="auto"/>
      </w:divBdr>
    </w:div>
    <w:div w:id="647367738">
      <w:bodyDiv w:val="1"/>
      <w:marLeft w:val="0"/>
      <w:marRight w:val="0"/>
      <w:marTop w:val="0"/>
      <w:marBottom w:val="0"/>
      <w:divBdr>
        <w:top w:val="none" w:sz="0" w:space="0" w:color="auto"/>
        <w:left w:val="none" w:sz="0" w:space="0" w:color="auto"/>
        <w:bottom w:val="none" w:sz="0" w:space="0" w:color="auto"/>
        <w:right w:val="none" w:sz="0" w:space="0" w:color="auto"/>
      </w:divBdr>
      <w:divsChild>
        <w:div w:id="948465345">
          <w:marLeft w:val="0"/>
          <w:marRight w:val="0"/>
          <w:marTop w:val="300"/>
          <w:marBottom w:val="150"/>
          <w:divBdr>
            <w:top w:val="none" w:sz="0" w:space="0" w:color="auto"/>
            <w:left w:val="none" w:sz="0" w:space="0" w:color="auto"/>
            <w:bottom w:val="none" w:sz="0" w:space="0" w:color="auto"/>
            <w:right w:val="none" w:sz="0" w:space="0" w:color="auto"/>
          </w:divBdr>
        </w:div>
      </w:divsChild>
    </w:div>
    <w:div w:id="820972575">
      <w:bodyDiv w:val="1"/>
      <w:marLeft w:val="0"/>
      <w:marRight w:val="0"/>
      <w:marTop w:val="0"/>
      <w:marBottom w:val="0"/>
      <w:divBdr>
        <w:top w:val="none" w:sz="0" w:space="0" w:color="auto"/>
        <w:left w:val="none" w:sz="0" w:space="0" w:color="auto"/>
        <w:bottom w:val="none" w:sz="0" w:space="0" w:color="auto"/>
        <w:right w:val="none" w:sz="0" w:space="0" w:color="auto"/>
      </w:divBdr>
    </w:div>
    <w:div w:id="1352030907">
      <w:bodyDiv w:val="1"/>
      <w:marLeft w:val="0"/>
      <w:marRight w:val="0"/>
      <w:marTop w:val="0"/>
      <w:marBottom w:val="0"/>
      <w:divBdr>
        <w:top w:val="none" w:sz="0" w:space="0" w:color="auto"/>
        <w:left w:val="none" w:sz="0" w:space="0" w:color="auto"/>
        <w:bottom w:val="none" w:sz="0" w:space="0" w:color="auto"/>
        <w:right w:val="none" w:sz="0" w:space="0" w:color="auto"/>
      </w:divBdr>
    </w:div>
    <w:div w:id="1525896500">
      <w:bodyDiv w:val="1"/>
      <w:marLeft w:val="0"/>
      <w:marRight w:val="0"/>
      <w:marTop w:val="0"/>
      <w:marBottom w:val="0"/>
      <w:divBdr>
        <w:top w:val="none" w:sz="0" w:space="0" w:color="auto"/>
        <w:left w:val="none" w:sz="0" w:space="0" w:color="auto"/>
        <w:bottom w:val="none" w:sz="0" w:space="0" w:color="auto"/>
        <w:right w:val="none" w:sz="0" w:space="0" w:color="auto"/>
      </w:divBdr>
    </w:div>
    <w:div w:id="18695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D%D1%81%D1%82%D0%B8%D1%82%D1%83%D1%86%D0%B8%D1%8F"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1948_%D0%B3%D0%BE%D0%B4" TargetMode="External"/><Relationship Id="rId12" Type="http://schemas.openxmlformats.org/officeDocument/2006/relationships/hyperlink" Target="http://ru.wikipedia.org/wiki/%D0%9B%D0%BE%D0%BA%D0%B0%D0%BB%D0%B8%D0%B7%D0%B0%D1%86%D0%B8%D1%8F" TargetMode="External"/><Relationship Id="rId17" Type="http://schemas.openxmlformats.org/officeDocument/2006/relationships/hyperlink" Target="https://www.google.com/search?q=%D0%98%D1%82%D0%BE%D0%B3%D0%BE%D0%B2%D0%B0%D1%8F+%D0%B0%D1%82%D1%82%D0%B5%D1%81%D1%82%D0%B0%D1%86%D0%B8%D1%8F&amp;sca_esv=b243d552b696475b&amp;sxsrf=ANbL-n4jc0VJ0AI_JgPjZVATM0esmg1ifA%3A1768223488558&amp;source=hp&amp;ei=APNkafWLH4WF1fIP7NK30AQ&amp;iflsig=AFdpzrgAAAAAaWUBEF9R13u71zWuhhE9KgV8T2SLYLGu&amp;ved=2ahUKEwj2sqrwiYaSAxVXAhAIHQLoNvAQgK4QegQIAxAH&amp;oq=%D0%9E%D1%81%D0%BD%D0%BE%D0%B2%D1%8B+%D0%BF%D0%B5%D0%B4%D0%B0%D0%B3%D0%BE%D0%B3%D0%B8%D1%87%D0%B5%D1%81%D0%BA%D0%BE%D0%B3%D0%BE+%D0%BA%D0%BE%D0%BD%D1%82%D1%80%D0%BE%D0%BB%D1%8F+%D0%B2+%D0%B2%D1%8B%D1%81%D1%88%D0%B5%D0%B9+%D1%88%D0%BA%D0%BE%D0%BB%D0%B5.+%0D%0A%D0%9F%D1%80%D0%BE%D0%BC%D0%B5%D0%B6%D1%83%D1%82%D0%BE%D1%87%D0%BD%D0%B0%D1%8F+%D0%B0%D1%82%D1%82%D0%B5%D1%81%D1%82%D0%B0%D1%86%D0%B8%D1%8F+%D0%BB%D0%B5%D0%BA%D1%86%D0%B8%D1%8F+%D0%B4%D0%BB%D1%8F+%D0%B2%D1%83%D0%B7%D0%BE%D0%B2%0D%0A&amp;gs_lp=Egdnd3Mtd2l6IqkB0J7RgdC90L7QstGLINC_0LXQtNCw0LPQvtCz0LjRh9C10YHQutC-0LPQviDQutC-0L3RgtGA0L7Qu9GPINCyINCy0YvRgdGI0LXQuSDRiNC60L7Qu9C1LiAK0J_RgNC-0LzQtdC20YPRgtC-0YfQvdCw0Y8g0LDRgtGC0LXRgdGC0LDRhtC40Y8g0LvQtdC60YbQuNGPINC00LvRjyDQstGD0LfQvtCyCkgAUABYAHAAeACQAQCYAQCgAQCqAQC4AQzIAQD4AQL4AQGYAgCgAgCYAwCSBwCgBwCyBwC4BwDCBwDIBwCACAA&amp;sclient=gws-wiz&amp;mstk=AUtExfCRF8I_9DXMRnifTe8fQEI0dg569TWm1aRb6EPeOEPosUYwFlms_jXUD3PvNCtd9BmkPRAVTwY2E4P2SUsq3gbyOBOWUmIL67G_3IdxnqoGIcAxwzLQd5z9Mt3LoJNbUD1HRQKMAbjnzfzxQv_e07fTXdrSiE9SfP7qZ_NYhbY_YhI&amp;csui=3" TargetMode="External"/><Relationship Id="rId2" Type="http://schemas.openxmlformats.org/officeDocument/2006/relationships/styles" Target="styles.xml"/><Relationship Id="rId16" Type="http://schemas.openxmlformats.org/officeDocument/2006/relationships/hyperlink" Target="https://www.google.com/search?q=%D0%9F%D1%80%D0%BE%D0%BC%D0%B5%D0%B6%D1%83%D1%82%D0%BE%D1%87%D0%BD%D0%B0%D1%8F+%D0%B0%D1%82%D1%82%D0%B5%D1%81%D1%82%D0%B0%D1%86%D0%B8%D1%8F&amp;sca_esv=b243d552b696475b&amp;sxsrf=ANbL-n4jc0VJ0AI_JgPjZVATM0esmg1ifA%3A1768223488558&amp;source=hp&amp;ei=APNkafWLH4WF1fIP7NK30AQ&amp;iflsig=AFdpzrgAAAAAaWUBEF9R13u71zWuhhE9KgV8T2SLYLGu&amp;ved=2ahUKEwj2sqrwiYaSAxVXAhAIHQLoNvAQgK4QegQIAxAF&amp;oq=%D0%9E%D1%81%D0%BD%D0%BE%D0%B2%D1%8B+%D0%BF%D0%B5%D0%B4%D0%B0%D0%B3%D0%BE%D0%B3%D0%B8%D1%87%D0%B5%D1%81%D0%BA%D0%BE%D0%B3%D0%BE+%D0%BA%D0%BE%D0%BD%D1%82%D1%80%D0%BE%D0%BB%D1%8F+%D0%B2+%D0%B2%D1%8B%D1%81%D1%88%D0%B5%D0%B9+%D1%88%D0%BA%D0%BE%D0%BB%D0%B5.+%0D%0A%D0%9F%D1%80%D0%BE%D0%BC%D0%B5%D0%B6%D1%83%D1%82%D0%BE%D1%87%D0%BD%D0%B0%D1%8F+%D0%B0%D1%82%D1%82%D0%B5%D1%81%D1%82%D0%B0%D1%86%D0%B8%D1%8F+%D0%BB%D0%B5%D0%BA%D1%86%D0%B8%D1%8F+%D0%B4%D0%BB%D1%8F+%D0%B2%D1%83%D0%B7%D0%BE%D0%B2%0D%0A&amp;gs_lp=Egdnd3Mtd2l6IqkB0J7RgdC90L7QstGLINC_0LXQtNCw0LPQvtCz0LjRh9C10YHQutC-0LPQviDQutC-0L3RgtGA0L7Qu9GPINCyINCy0YvRgdGI0LXQuSDRiNC60L7Qu9C1LiAK0J_RgNC-0LzQtdC20YPRgtC-0YfQvdCw0Y8g0LDRgtGC0LXRgdGC0LDRhtC40Y8g0LvQtdC60YbQuNGPINC00LvRjyDQstGD0LfQvtCyCkgAUABYAHAAeACQAQCYAQCgAQCqAQC4AQzIAQD4AQL4AQGYAgCgAgCYAwCSBwCgBwCyBwC4BwDCBwDIBwCACAA&amp;sclient=gws-wiz&amp;mstk=AUtExfCRF8I_9DXMRnifTe8fQEI0dg569TWm1aRb6EPeOEPosUYwFlms_jXUD3PvNCtd9BmkPRAVTwY2E4P2SUsq3gbyOBOWUmIL67G_3IdxnqoGIcAxwzLQd5z9Mt3LoJNbUD1HRQKMAbjnzfzxQv_e07fTXdrSiE9SfP7qZ_NYhbY_YhI&amp;csui=3" TargetMode="External"/><Relationship Id="rId1" Type="http://schemas.openxmlformats.org/officeDocument/2006/relationships/numbering" Target="numbering.xml"/><Relationship Id="rId6" Type="http://schemas.openxmlformats.org/officeDocument/2006/relationships/hyperlink" Target="http://ru.wikipedia.org/wiki/10_%D0%B4%D0%B5%D0%BA%D0%B0%D0%B1%D1%80%D1%8F" TargetMode="External"/><Relationship Id="rId11" Type="http://schemas.openxmlformats.org/officeDocument/2006/relationships/hyperlink" Target="http://ru.wikipedia.org/wiki/%D0%9F%D1%80%D0%BE%D0%B3%D1%80%D0%B0%D0%BC%D0%BC%D0%BD%D0%BE%D0%B5_%D0%BE%D0%B1%D0%B5%D1%81%D0%BF%D0%B5%D1%87%D0%B5%D0%BD%D0%B8%D0%B5" TargetMode="External"/><Relationship Id="rId5" Type="http://schemas.openxmlformats.org/officeDocument/2006/relationships/hyperlink" Target="http://ru.wikipedia.org/wiki/%D0%92%D1%81%D0%B5%D0%BE%D0%B1%D1%89%D0%B0%D1%8F_%D0%B4%D0%B5%D0%BA%D0%BB%D0%B0%D1%80%D0%B0%D1%86%D0%B8%D1%8F_%D0%BF%D1%80%D0%B0%D0%B2_%D1%87%D0%B5%D0%BB%D0%BE%D0%B2%D0%B5%D0%BA%D0%B0" TargetMode="External"/><Relationship Id="rId15" Type="http://schemas.openxmlformats.org/officeDocument/2006/relationships/hyperlink" Target="https://www.google.com/search?q=%D0%A0%D1%83%D0%B1%D0%B5%D0%B6%D0%BD%D1%8B%D0%B9+%D0%BA%D0%BE%D0%BD%D1%82%D1%80%D0%BE%D0%BB%D1%8C&amp;sca_esv=b243d552b696475b&amp;sxsrf=ANbL-n4jc0VJ0AI_JgPjZVATM0esmg1ifA%3A1768223488558&amp;source=hp&amp;ei=APNkafWLH4WF1fIP7NK30AQ&amp;iflsig=AFdpzrgAAAAAaWUBEF9R13u71zWuhhE9KgV8T2SLYLGu&amp;ved=2ahUKEwj2sqrwiYaSAxVXAhAIHQLoNvAQgK4QegQIAxAD&amp;oq=%D0%9E%D1%81%D0%BD%D0%BE%D0%B2%D1%8B+%D0%BF%D0%B5%D0%B4%D0%B0%D0%B3%D0%BE%D0%B3%D0%B8%D1%87%D0%B5%D1%81%D0%BA%D0%BE%D0%B3%D0%BE+%D0%BA%D0%BE%D0%BD%D1%82%D1%80%D0%BE%D0%BB%D1%8F+%D0%B2+%D0%B2%D1%8B%D1%81%D1%88%D0%B5%D0%B9+%D1%88%D0%BA%D0%BE%D0%BB%D0%B5.+%0D%0A%D0%9F%D1%80%D0%BE%D0%BC%D0%B5%D0%B6%D1%83%D1%82%D0%BE%D1%87%D0%BD%D0%B0%D1%8F+%D0%B0%D1%82%D1%82%D0%B5%D1%81%D1%82%D0%B0%D1%86%D0%B8%D1%8F+%D0%BB%D0%B5%D0%BA%D1%86%D0%B8%D1%8F+%D0%B4%D0%BB%D1%8F+%D0%B2%D1%83%D0%B7%D0%BE%D0%B2%0D%0A&amp;gs_lp=Egdnd3Mtd2l6IqkB0J7RgdC90L7QstGLINC_0LXQtNCw0LPQvtCz0LjRh9C10YHQutC-0LPQviDQutC-0L3RgtGA0L7Qu9GPINCyINCy0YvRgdGI0LXQuSDRiNC60L7Qu9C1LiAK0J_RgNC-0LzQtdC20YPRgtC-0YfQvdCw0Y8g0LDRgtGC0LXRgdGC0LDRhtC40Y8g0LvQtdC60YbQuNGPINC00LvRjyDQstGD0LfQvtCyCkgAUABYAHAAeACQAQCYAQCgAQCqAQC4AQzIAQD4AQL4AQGYAgCgAgCYAwCSBwCgBwCyBwC4BwDCBwDIBwCACAA&amp;sclient=gws-wiz&amp;mstk=AUtExfCRF8I_9DXMRnifTe8fQEI0dg569TWm1aRb6EPeOEPosUYwFlms_jXUD3PvNCtd9BmkPRAVTwY2E4P2SUsq3gbyOBOWUmIL67G_3IdxnqoGIcAxwzLQd5z9Mt3LoJNbUD1HRQKMAbjnzfzxQv_e07fTXdrSiE9SfP7qZ_NYhbY_YhI&amp;csui=3" TargetMode="External"/><Relationship Id="rId10" Type="http://schemas.openxmlformats.org/officeDocument/2006/relationships/hyperlink" Target="http://ru.wikipedia.org/wiki/%D0%90%D0%BD%D0%B3%D0%BB%D0%B8%D0%B9%D1%81%D0%BA%D0%B8%D0%B9_%D1%8F%D0%B7%D1%8B%D0%B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A%D0%BE%D0%BD%D1%81%D1%82%D0%B8%D1%82%D1%83%D1%86%D0%B8%D1%8F_%D0%A0%D0%BE%D1%81%D1%81%D0%B8%D0%B8" TargetMode="External"/><Relationship Id="rId14" Type="http://schemas.openxmlformats.org/officeDocument/2006/relationships/hyperlink" Target="https://www.google.com/search?q=%D0%A2%D0%B5%D0%BA%D1%83%D1%89%D0%B8%D0%B9+%D0%BA%D0%BE%D0%BD%D1%82%D1%80%D0%BE%D0%BB%D1%8C&amp;sca_esv=b243d552b696475b&amp;sxsrf=ANbL-n4jc0VJ0AI_JgPjZVATM0esmg1ifA%3A1768223488558&amp;source=hp&amp;ei=APNkafWLH4WF1fIP7NK30AQ&amp;iflsig=AFdpzrgAAAAAaWUBEF9R13u71zWuhhE9KgV8T2SLYLGu&amp;ved=2ahUKEwj2sqrwiYaSAxVXAhAIHQLoNvAQgK4QegQIAxAB&amp;oq=%D0%9E%D1%81%D0%BD%D0%BE%D0%B2%D1%8B+%D0%BF%D0%B5%D0%B4%D0%B0%D0%B3%D0%BE%D0%B3%D0%B8%D1%87%D0%B5%D1%81%D0%BA%D0%BE%D0%B3%D0%BE+%D0%BA%D0%BE%D0%BD%D1%82%D1%80%D0%BE%D0%BB%D1%8F+%D0%B2+%D0%B2%D1%8B%D1%81%D1%88%D0%B5%D0%B9+%D1%88%D0%BA%D0%BE%D0%BB%D0%B5.+%0D%0A%D0%9F%D1%80%D0%BE%D0%BC%D0%B5%D0%B6%D1%83%D1%82%D0%BE%D1%87%D0%BD%D0%B0%D1%8F+%D0%B0%D1%82%D1%82%D0%B5%D1%81%D1%82%D0%B0%D1%86%D0%B8%D1%8F+%D0%BB%D0%B5%D0%BA%D1%86%D0%B8%D1%8F+%D0%B4%D0%BB%D1%8F+%D0%B2%D1%83%D0%B7%D0%BE%D0%B2%0D%0A&amp;gs_lp=Egdnd3Mtd2l6IqkB0J7RgdC90L7QstGLINC_0LXQtNCw0LPQvtCz0LjRh9C10YHQutC-0LPQviDQutC-0L3RgtGA0L7Qu9GPINCyINCy0YvRgdGI0LXQuSDRiNC60L7Qu9C1LiAK0J_RgNC-0LzQtdC20YPRgtC-0YfQvdCw0Y8g0LDRgtGC0LXRgdGC0LDRhtC40Y8g0LvQtdC60YbQuNGPINC00LvRjyDQstGD0LfQvtCyCkgAUABYAHAAeACQAQCYAQCgAQCqAQC4AQzIAQD4AQL4AQGYAgCgAgCYAwCSBwCgBwCyBwC4BwDCBwDIBwCACAA&amp;sclient=gws-wiz&amp;mstk=AUtExfCRF8I_9DXMRnifTe8fQEI0dg569TWm1aRb6EPeOEPosUYwFlms_jXUD3PvNCtd9BmkPRAVTwY2E4P2SUsq3gbyOBOWUmIL67G_3IdxnqoGIcAxwzLQd5z9Mt3LoJNbUD1HRQKMAbjnzfzxQv_e07fTXdrSiE9SfP7qZ_NYhbY_YhI&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144</Pages>
  <Words>67950</Words>
  <Characters>387315</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51</cp:revision>
  <dcterms:created xsi:type="dcterms:W3CDTF">2025-08-26T16:02:00Z</dcterms:created>
  <dcterms:modified xsi:type="dcterms:W3CDTF">2026-01-13T10:23:00Z</dcterms:modified>
</cp:coreProperties>
</file>